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509" w:rsidRPr="00594509" w:rsidRDefault="00F54074" w:rsidP="00594509">
      <w:pPr>
        <w:spacing w:after="0" w:line="240" w:lineRule="auto"/>
        <w:rPr>
          <w:rFonts w:ascii="Arial" w:eastAsia="Times New Roman" w:hAnsi="Arial" w:cs="Arial"/>
          <w:sz w:val="20"/>
          <w:szCs w:val="24"/>
          <w:lang w:val="ru-RU"/>
        </w:rPr>
      </w:pPr>
      <w:bookmarkStart w:id="0" w:name="_GoBack"/>
      <w:bookmarkEnd w:id="0"/>
      <w:r>
        <w:rPr>
          <w:rFonts w:ascii="Arial" w:eastAsia="Times New Roman" w:hAnsi="Arial" w:cs="Arial"/>
          <w:sz w:val="20"/>
          <w:szCs w:val="24"/>
          <w:lang w:val="sr-Cyrl-RS"/>
        </w:rPr>
        <w:t>REPUBLIKA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SRBIJA</w:t>
      </w:r>
    </w:p>
    <w:p w:rsidR="00594509" w:rsidRPr="00594509" w:rsidRDefault="00F54074" w:rsidP="00594509">
      <w:pPr>
        <w:spacing w:after="0" w:line="240" w:lineRule="auto"/>
        <w:rPr>
          <w:rFonts w:ascii="Arial" w:eastAsia="Times New Roman" w:hAnsi="Arial" w:cs="Arial"/>
          <w:sz w:val="20"/>
          <w:szCs w:val="24"/>
          <w:lang w:val="sr-Cyrl-RS"/>
        </w:rPr>
      </w:pPr>
      <w:r>
        <w:rPr>
          <w:rFonts w:ascii="Arial" w:eastAsia="Times New Roman" w:hAnsi="Arial" w:cs="Arial"/>
          <w:sz w:val="20"/>
          <w:szCs w:val="24"/>
          <w:lang w:val="sr-Cyrl-RS"/>
        </w:rPr>
        <w:t>NARODNA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SKUPŠTINA</w:t>
      </w:r>
    </w:p>
    <w:p w:rsidR="00594509" w:rsidRPr="00594509" w:rsidRDefault="00F54074" w:rsidP="00594509">
      <w:pPr>
        <w:spacing w:after="0" w:line="240" w:lineRule="auto"/>
        <w:rPr>
          <w:rFonts w:ascii="Arial" w:eastAsia="Times New Roman" w:hAnsi="Arial" w:cs="Arial"/>
          <w:sz w:val="20"/>
          <w:szCs w:val="24"/>
          <w:lang w:val="sr-Cyrl-RS"/>
        </w:rPr>
      </w:pPr>
      <w:r>
        <w:rPr>
          <w:rFonts w:ascii="Arial" w:eastAsia="Times New Roman" w:hAnsi="Arial" w:cs="Arial"/>
          <w:sz w:val="20"/>
          <w:szCs w:val="24"/>
          <w:lang w:val="sr-Cyrl-RS"/>
        </w:rPr>
        <w:t>Odbor</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administrativno</w:t>
      </w:r>
      <w:r w:rsidR="00594509" w:rsidRPr="00594509">
        <w:rPr>
          <w:rFonts w:ascii="Arial" w:eastAsia="Times New Roman" w:hAnsi="Arial" w:cs="Arial"/>
          <w:sz w:val="20"/>
          <w:szCs w:val="24"/>
          <w:lang w:val="sr-Cyrl-RS"/>
        </w:rPr>
        <w:t xml:space="preserve"> - </w:t>
      </w:r>
      <w:r>
        <w:rPr>
          <w:rFonts w:ascii="Arial" w:eastAsia="Times New Roman" w:hAnsi="Arial" w:cs="Arial"/>
          <w:sz w:val="20"/>
          <w:szCs w:val="24"/>
          <w:lang w:val="sr-Cyrl-RS"/>
        </w:rPr>
        <w:t>budžetska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p>
    <w:p w:rsidR="00594509" w:rsidRPr="00594509" w:rsidRDefault="00F54074" w:rsidP="00594509">
      <w:pPr>
        <w:spacing w:after="0" w:line="240" w:lineRule="auto"/>
        <w:rPr>
          <w:rFonts w:ascii="Arial" w:eastAsia="Times New Roman" w:hAnsi="Arial" w:cs="Arial"/>
          <w:sz w:val="20"/>
          <w:szCs w:val="24"/>
          <w:lang w:val="sr-Cyrl-RS"/>
        </w:rPr>
      </w:pPr>
      <w:r>
        <w:rPr>
          <w:rFonts w:ascii="Arial" w:eastAsia="Times New Roman" w:hAnsi="Arial" w:cs="Arial"/>
          <w:sz w:val="20"/>
          <w:szCs w:val="24"/>
          <w:lang w:val="sr-Cyrl-RS"/>
        </w:rPr>
        <w:t>mandatno</w:t>
      </w:r>
      <w:r w:rsidR="00594509" w:rsidRPr="00594509">
        <w:rPr>
          <w:rFonts w:ascii="Arial" w:eastAsia="Times New Roman" w:hAnsi="Arial" w:cs="Arial"/>
          <w:sz w:val="20"/>
          <w:szCs w:val="24"/>
          <w:lang w:val="sr-Cyrl-RS"/>
        </w:rPr>
        <w:t xml:space="preserve"> - </w:t>
      </w:r>
      <w:r>
        <w:rPr>
          <w:rFonts w:ascii="Arial" w:eastAsia="Times New Roman" w:hAnsi="Arial" w:cs="Arial"/>
          <w:sz w:val="20"/>
          <w:szCs w:val="24"/>
          <w:lang w:val="sr-Cyrl-RS"/>
        </w:rPr>
        <w:t>imunitetska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pitanja</w:t>
      </w:r>
    </w:p>
    <w:p w:rsidR="00594509" w:rsidRPr="00594509" w:rsidRDefault="00594509" w:rsidP="00594509">
      <w:pPr>
        <w:spacing w:after="0" w:line="240" w:lineRule="auto"/>
        <w:rPr>
          <w:rFonts w:ascii="Arial" w:eastAsia="Times New Roman" w:hAnsi="Arial" w:cs="Arial"/>
          <w:sz w:val="20"/>
          <w:szCs w:val="24"/>
          <w:lang w:val="sr-Cyrl-RS"/>
        </w:rPr>
      </w:pPr>
      <w:r w:rsidRPr="00594509">
        <w:rPr>
          <w:rFonts w:ascii="Arial" w:eastAsia="Times New Roman" w:hAnsi="Arial" w:cs="Arial"/>
          <w:sz w:val="20"/>
          <w:szCs w:val="24"/>
          <w:lang w:val="ru-RU"/>
        </w:rPr>
        <w:t>03</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broj</w:t>
      </w:r>
      <w:r w:rsidRPr="00594509">
        <w:rPr>
          <w:rFonts w:ascii="Arial" w:eastAsia="Times New Roman" w:hAnsi="Arial" w:cs="Arial"/>
          <w:sz w:val="20"/>
          <w:szCs w:val="24"/>
          <w:lang w:val="sr-Cyrl-RS"/>
        </w:rPr>
        <w:t>:</w:t>
      </w:r>
      <w:r w:rsidRPr="00594509">
        <w:rPr>
          <w:rFonts w:ascii="Arial" w:eastAsia="Times New Roman" w:hAnsi="Arial" w:cs="Arial"/>
          <w:sz w:val="20"/>
          <w:szCs w:val="24"/>
          <w:lang w:val="ru-RU"/>
        </w:rPr>
        <w:t xml:space="preserve"> 401-3430/17</w:t>
      </w:r>
      <w:r w:rsidRPr="00594509">
        <w:rPr>
          <w:rFonts w:ascii="Arial" w:eastAsia="Times New Roman" w:hAnsi="Arial" w:cs="Arial"/>
          <w:sz w:val="20"/>
          <w:szCs w:val="24"/>
          <w:lang w:val="sr-Cyrl-RS"/>
        </w:rPr>
        <w:t xml:space="preserve"> </w:t>
      </w:r>
    </w:p>
    <w:p w:rsidR="00594509" w:rsidRPr="00594509" w:rsidRDefault="00594509" w:rsidP="00594509">
      <w:pPr>
        <w:spacing w:after="0" w:line="240" w:lineRule="auto"/>
        <w:rPr>
          <w:rFonts w:ascii="Arial" w:eastAsia="Times New Roman" w:hAnsi="Arial" w:cs="Arial"/>
          <w:sz w:val="20"/>
          <w:szCs w:val="24"/>
          <w:lang w:val="sr-Cyrl-RS"/>
        </w:rPr>
      </w:pPr>
      <w:r w:rsidRPr="00594509">
        <w:rPr>
          <w:rFonts w:ascii="Arial" w:eastAsia="Times New Roman" w:hAnsi="Arial" w:cs="Arial"/>
          <w:sz w:val="20"/>
          <w:szCs w:val="24"/>
          <w:lang w:val="ru-RU"/>
        </w:rPr>
        <w:t>13</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novembar</w:t>
      </w:r>
      <w:r w:rsidRPr="00594509">
        <w:rPr>
          <w:rFonts w:ascii="Arial" w:eastAsia="Times New Roman" w:hAnsi="Arial" w:cs="Arial"/>
          <w:sz w:val="20"/>
          <w:szCs w:val="24"/>
          <w:lang w:val="sr-Cyrl-RS"/>
        </w:rPr>
        <w:t xml:space="preserve"> 201</w:t>
      </w:r>
      <w:r w:rsidRPr="00594509">
        <w:rPr>
          <w:rFonts w:ascii="Arial" w:eastAsia="Times New Roman" w:hAnsi="Arial" w:cs="Arial"/>
          <w:sz w:val="20"/>
          <w:szCs w:val="24"/>
          <w:lang w:val="ru-RU"/>
        </w:rPr>
        <w:t>7</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godine</w:t>
      </w:r>
    </w:p>
    <w:p w:rsidR="00594509" w:rsidRPr="00594509" w:rsidRDefault="00F54074" w:rsidP="00594509">
      <w:pPr>
        <w:spacing w:after="0" w:line="240" w:lineRule="auto"/>
        <w:rPr>
          <w:rFonts w:ascii="Arial" w:eastAsia="Times New Roman" w:hAnsi="Arial" w:cs="Arial"/>
          <w:sz w:val="20"/>
          <w:szCs w:val="24"/>
          <w:lang w:val="sr-Cyrl-RS"/>
        </w:rPr>
      </w:pPr>
      <w:r>
        <w:rPr>
          <w:rFonts w:ascii="Arial" w:eastAsia="Times New Roman" w:hAnsi="Arial" w:cs="Arial"/>
          <w:sz w:val="20"/>
          <w:szCs w:val="24"/>
          <w:lang w:val="sr-Cyrl-RS"/>
        </w:rPr>
        <w:t>B</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g</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w:t>
      </w:r>
    </w:p>
    <w:p w:rsidR="00594509" w:rsidRPr="00594509" w:rsidRDefault="00594509" w:rsidP="00594509">
      <w:pPr>
        <w:spacing w:after="0" w:line="240" w:lineRule="auto"/>
        <w:rPr>
          <w:rFonts w:ascii="Arial" w:eastAsia="Times New Roman" w:hAnsi="Arial" w:cs="Arial"/>
          <w:sz w:val="20"/>
          <w:szCs w:val="24"/>
          <w:lang w:val="sr-Cyrl-RS"/>
        </w:rPr>
      </w:pPr>
    </w:p>
    <w:p w:rsidR="00594509" w:rsidRPr="00594509" w:rsidRDefault="00594509" w:rsidP="00594509">
      <w:pPr>
        <w:spacing w:after="0" w:line="240" w:lineRule="auto"/>
        <w:rPr>
          <w:rFonts w:ascii="Arial" w:eastAsia="Times New Roman" w:hAnsi="Arial" w:cs="Arial"/>
          <w:sz w:val="20"/>
          <w:szCs w:val="24"/>
          <w:lang w:val="sr-Cyrl-RS"/>
        </w:rPr>
      </w:pPr>
    </w:p>
    <w:p w:rsidR="00594509" w:rsidRPr="00594509" w:rsidRDefault="00594509" w:rsidP="00594509">
      <w:pPr>
        <w:spacing w:after="0" w:line="240" w:lineRule="auto"/>
        <w:rPr>
          <w:rFonts w:ascii="Arial" w:eastAsia="Times New Roman" w:hAnsi="Arial" w:cs="Arial"/>
          <w:sz w:val="20"/>
          <w:szCs w:val="24"/>
          <w:lang w:val="sr-Cyrl-RS"/>
        </w:rPr>
      </w:pPr>
    </w:p>
    <w:p w:rsidR="00594509" w:rsidRPr="00594509" w:rsidRDefault="00594509" w:rsidP="00594509">
      <w:pPr>
        <w:spacing w:after="0" w:line="240" w:lineRule="auto"/>
        <w:rPr>
          <w:rFonts w:ascii="Arial" w:eastAsia="Times New Roman" w:hAnsi="Arial" w:cs="Arial"/>
          <w:sz w:val="20"/>
          <w:szCs w:val="24"/>
          <w:lang w:val="sr-Cyrl-RS"/>
        </w:rPr>
      </w:pP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F54074" w:rsidP="00594509">
      <w:pPr>
        <w:keepNext/>
        <w:spacing w:after="0" w:line="240" w:lineRule="auto"/>
        <w:jc w:val="center"/>
        <w:outlineLvl w:val="1"/>
        <w:rPr>
          <w:rFonts w:ascii="Arial" w:eastAsia="Times New Roman" w:hAnsi="Arial" w:cs="Times New Roman"/>
          <w:b/>
          <w:sz w:val="20"/>
          <w:szCs w:val="24"/>
          <w:lang w:val="ru-RU" w:eastAsia="x-none"/>
        </w:rPr>
      </w:pPr>
      <w:bookmarkStart w:id="1" w:name="_Toc83111194"/>
      <w:r>
        <w:rPr>
          <w:rFonts w:ascii="Arial" w:eastAsia="Times New Roman" w:hAnsi="Arial" w:cs="Times New Roman"/>
          <w:b/>
          <w:sz w:val="20"/>
          <w:szCs w:val="24"/>
          <w:lang w:val="ru-RU" w:eastAsia="x-none"/>
        </w:rPr>
        <w:t>PREDLOG</w:t>
      </w:r>
      <w:bookmarkEnd w:id="1"/>
    </w:p>
    <w:p w:rsidR="00594509" w:rsidRPr="00594509" w:rsidRDefault="00F54074" w:rsidP="00594509">
      <w:pPr>
        <w:keepNext/>
        <w:spacing w:after="0" w:line="240" w:lineRule="auto"/>
        <w:jc w:val="center"/>
        <w:outlineLvl w:val="1"/>
        <w:rPr>
          <w:rFonts w:ascii="Arial" w:eastAsia="Times New Roman" w:hAnsi="Arial" w:cs="Times New Roman"/>
          <w:b/>
          <w:sz w:val="20"/>
          <w:szCs w:val="24"/>
          <w:lang w:val="ru-RU" w:eastAsia="x-none"/>
        </w:rPr>
      </w:pPr>
      <w:bookmarkStart w:id="2" w:name="_Toc83051716"/>
      <w:bookmarkStart w:id="3" w:name="_Toc83111195"/>
      <w:r>
        <w:rPr>
          <w:rFonts w:ascii="Arial" w:eastAsia="Times New Roman" w:hAnsi="Arial" w:cs="Times New Roman"/>
          <w:b/>
          <w:sz w:val="20"/>
          <w:szCs w:val="24"/>
          <w:lang w:val="ru-RU" w:eastAsia="x-none"/>
        </w:rPr>
        <w:t>SKUPŠTINSKOG</w:t>
      </w:r>
      <w:r w:rsidR="00594509" w:rsidRPr="00594509">
        <w:rPr>
          <w:rFonts w:ascii="Arial" w:eastAsia="Times New Roman" w:hAnsi="Arial" w:cs="Times New Roman"/>
          <w:b/>
          <w:sz w:val="20"/>
          <w:szCs w:val="24"/>
          <w:lang w:val="ru-RU" w:eastAsia="x-none"/>
        </w:rPr>
        <w:t xml:space="preserve"> </w:t>
      </w:r>
      <w:r>
        <w:rPr>
          <w:rFonts w:ascii="Arial" w:eastAsia="Times New Roman" w:hAnsi="Arial" w:cs="Times New Roman"/>
          <w:b/>
          <w:sz w:val="20"/>
          <w:szCs w:val="24"/>
          <w:lang w:val="ru-RU" w:eastAsia="x-none"/>
        </w:rPr>
        <w:t>BUDžETA</w:t>
      </w:r>
      <w:bookmarkEnd w:id="2"/>
      <w:bookmarkEnd w:id="3"/>
    </w:p>
    <w:p w:rsidR="00594509" w:rsidRPr="00594509" w:rsidRDefault="00F54074" w:rsidP="00594509">
      <w:pPr>
        <w:keepNext/>
        <w:spacing w:after="0" w:line="240" w:lineRule="auto"/>
        <w:jc w:val="center"/>
        <w:outlineLvl w:val="1"/>
        <w:rPr>
          <w:rFonts w:ascii="Arial" w:eastAsia="Times New Roman" w:hAnsi="Arial" w:cs="Times New Roman"/>
          <w:b/>
          <w:sz w:val="20"/>
          <w:szCs w:val="24"/>
          <w:lang w:val="sr-Cyrl-CS" w:eastAsia="x-none"/>
        </w:rPr>
      </w:pPr>
      <w:bookmarkStart w:id="4" w:name="_Toc83051717"/>
      <w:bookmarkStart w:id="5" w:name="_Toc83111196"/>
      <w:r>
        <w:rPr>
          <w:rFonts w:ascii="Arial" w:eastAsia="Times New Roman" w:hAnsi="Arial" w:cs="Times New Roman"/>
          <w:b/>
          <w:sz w:val="20"/>
          <w:szCs w:val="24"/>
          <w:lang w:val="ru-RU" w:eastAsia="x-none"/>
        </w:rPr>
        <w:t>ZA</w:t>
      </w:r>
      <w:r w:rsidR="00594509" w:rsidRPr="00594509">
        <w:rPr>
          <w:rFonts w:ascii="Arial" w:eastAsia="Times New Roman" w:hAnsi="Arial" w:cs="Times New Roman"/>
          <w:b/>
          <w:sz w:val="20"/>
          <w:szCs w:val="24"/>
          <w:lang w:val="ru-RU" w:eastAsia="x-none"/>
        </w:rPr>
        <w:t xml:space="preserve"> 2018. </w:t>
      </w:r>
      <w:r>
        <w:rPr>
          <w:rFonts w:ascii="Arial" w:eastAsia="Times New Roman" w:hAnsi="Arial" w:cs="Times New Roman"/>
          <w:b/>
          <w:sz w:val="20"/>
          <w:szCs w:val="24"/>
          <w:lang w:val="ru-RU" w:eastAsia="x-none"/>
        </w:rPr>
        <w:t>GODINU</w:t>
      </w:r>
      <w:bookmarkEnd w:id="4"/>
      <w:bookmarkEnd w:id="5"/>
      <w:r w:rsidR="00594509" w:rsidRPr="00594509">
        <w:rPr>
          <w:rFonts w:ascii="Arial" w:eastAsia="Times New Roman" w:hAnsi="Arial" w:cs="Times New Roman"/>
          <w:b/>
          <w:sz w:val="12"/>
          <w:szCs w:val="12"/>
          <w:lang w:val="ru-RU" w:eastAsia="x-none"/>
        </w:rPr>
        <w:fldChar w:fldCharType="begin"/>
      </w:r>
      <w:r w:rsidR="00594509" w:rsidRPr="00594509">
        <w:rPr>
          <w:rFonts w:ascii="Arial" w:eastAsia="Times New Roman" w:hAnsi="Arial" w:cs="Times New Roman"/>
          <w:b/>
          <w:sz w:val="12"/>
          <w:szCs w:val="12"/>
          <w:lang w:val="ru-RU" w:eastAsia="x-none"/>
        </w:rPr>
        <w:instrText xml:space="preserve"> TC "</w:instrText>
      </w:r>
      <w:bookmarkStart w:id="6" w:name="_Toc502224775"/>
      <w:r w:rsidR="00594509" w:rsidRPr="00594509">
        <w:rPr>
          <w:rFonts w:ascii="Arial" w:eastAsia="Times New Roman" w:hAnsi="Arial" w:cs="Times New Roman"/>
          <w:b/>
          <w:sz w:val="8"/>
          <w:szCs w:val="8"/>
          <w:lang w:val="ru-RU" w:eastAsia="x-none"/>
        </w:rPr>
        <w:instrText>Предлог скупштинског буџета за 2018. годину</w:instrText>
      </w:r>
      <w:bookmarkEnd w:id="6"/>
      <w:r w:rsidR="00594509" w:rsidRPr="00594509">
        <w:rPr>
          <w:rFonts w:ascii="Arial" w:eastAsia="Times New Roman" w:hAnsi="Arial" w:cs="Times New Roman"/>
          <w:b/>
          <w:sz w:val="12"/>
          <w:szCs w:val="12"/>
          <w:lang w:val="ru-RU" w:eastAsia="x-none"/>
        </w:rPr>
        <w:instrText xml:space="preserve">" \f C \l "2" </w:instrText>
      </w:r>
      <w:r w:rsidR="00594509" w:rsidRPr="00594509">
        <w:rPr>
          <w:rFonts w:ascii="Arial" w:eastAsia="Times New Roman" w:hAnsi="Arial" w:cs="Times New Roman"/>
          <w:b/>
          <w:sz w:val="12"/>
          <w:szCs w:val="12"/>
          <w:lang w:val="ru-RU" w:eastAsia="x-none"/>
        </w:rPr>
        <w:fldChar w:fldCharType="end"/>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594509" w:rsidP="00594509">
      <w:pPr>
        <w:spacing w:after="0" w:line="240" w:lineRule="auto"/>
        <w:rPr>
          <w:rFonts w:ascii="Arial" w:eastAsia="Times New Roman" w:hAnsi="Arial" w:cs="Arial"/>
          <w:sz w:val="20"/>
          <w:szCs w:val="24"/>
          <w:lang w:val="ru-RU"/>
        </w:rPr>
      </w:pP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594509" w:rsidP="00594509">
      <w:pPr>
        <w:spacing w:after="0" w:line="240" w:lineRule="auto"/>
        <w:jc w:val="both"/>
        <w:rPr>
          <w:rFonts w:ascii="Arial" w:eastAsia="Times New Roman" w:hAnsi="Arial" w:cs="Arial"/>
          <w:sz w:val="20"/>
          <w:szCs w:val="24"/>
          <w:lang w:val="sr-Cyrl-CS"/>
        </w:rPr>
      </w:pPr>
    </w:p>
    <w:p w:rsidR="00594509" w:rsidRPr="00594509" w:rsidRDefault="00594509" w:rsidP="00594509">
      <w:pPr>
        <w:spacing w:after="0" w:line="240" w:lineRule="auto"/>
        <w:jc w:val="both"/>
        <w:rPr>
          <w:rFonts w:ascii="Arial" w:eastAsia="Times New Roman" w:hAnsi="Arial" w:cs="Arial"/>
          <w:sz w:val="20"/>
          <w:szCs w:val="24"/>
          <w:lang w:val="sr-Cyrl-CS"/>
        </w:rPr>
      </w:pP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F54074" w:rsidP="00594509">
      <w:pPr>
        <w:spacing w:after="0" w:line="240" w:lineRule="auto"/>
        <w:jc w:val="center"/>
        <w:rPr>
          <w:rFonts w:ascii="Arial" w:eastAsia="Times New Roman" w:hAnsi="Arial" w:cs="Arial"/>
          <w:sz w:val="20"/>
          <w:szCs w:val="24"/>
          <w:lang w:val="ru-RU"/>
        </w:rPr>
      </w:pPr>
      <w:r>
        <w:rPr>
          <w:rFonts w:ascii="Arial" w:eastAsia="Times New Roman" w:hAnsi="Arial" w:cs="Arial"/>
          <w:sz w:val="20"/>
          <w:szCs w:val="24"/>
          <w:lang w:val="ru-RU"/>
        </w:rPr>
        <w:t>Beograd</w:t>
      </w:r>
      <w:r w:rsidR="00594509" w:rsidRPr="00594509">
        <w:rPr>
          <w:rFonts w:ascii="Arial" w:eastAsia="Times New Roman" w:hAnsi="Arial" w:cs="Arial"/>
          <w:sz w:val="20"/>
          <w:szCs w:val="24"/>
          <w:lang w:val="ru-RU"/>
        </w:rPr>
        <w:t xml:space="preserve">, 2017. </w:t>
      </w:r>
      <w:r>
        <w:rPr>
          <w:rFonts w:ascii="Arial" w:eastAsia="Times New Roman" w:hAnsi="Arial" w:cs="Arial"/>
          <w:sz w:val="20"/>
          <w:szCs w:val="24"/>
          <w:lang w:val="ru-RU"/>
        </w:rPr>
        <w:t>godin</w:t>
      </w:r>
      <w:r>
        <w:rPr>
          <w:rFonts w:ascii="Arial" w:eastAsia="Times New Roman" w:hAnsi="Arial" w:cs="Arial"/>
          <w:sz w:val="20"/>
          <w:szCs w:val="24"/>
          <w:lang w:val="sr-Cyrl-RS"/>
        </w:rPr>
        <w:t>e</w:t>
      </w:r>
    </w:p>
    <w:p w:rsidR="00594509" w:rsidRPr="00594509" w:rsidRDefault="00594509" w:rsidP="00594509">
      <w:pPr>
        <w:spacing w:after="0" w:line="240" w:lineRule="auto"/>
        <w:rPr>
          <w:rFonts w:ascii="Arial" w:eastAsia="Times New Roman" w:hAnsi="Arial" w:cs="Arial"/>
          <w:sz w:val="20"/>
          <w:szCs w:val="24"/>
          <w:lang w:val="sr-Cyrl-CS"/>
        </w:rPr>
      </w:pPr>
    </w:p>
    <w:p w:rsidR="00594509" w:rsidRPr="00594509" w:rsidRDefault="00594509" w:rsidP="00594509">
      <w:pPr>
        <w:spacing w:after="0" w:line="240" w:lineRule="auto"/>
        <w:jc w:val="center"/>
        <w:rPr>
          <w:rFonts w:ascii="Arial" w:eastAsia="Times New Roman" w:hAnsi="Arial" w:cs="Arial"/>
          <w:sz w:val="20"/>
          <w:szCs w:val="24"/>
          <w:lang w:val="sr-Cyrl-CS"/>
        </w:rPr>
      </w:pPr>
      <w:r w:rsidRPr="00594509">
        <w:rPr>
          <w:rFonts w:ascii="Arial" w:eastAsia="Times New Roman" w:hAnsi="Arial" w:cs="Arial"/>
          <w:sz w:val="20"/>
          <w:szCs w:val="24"/>
          <w:lang w:val="sr-Cyrl-CS"/>
        </w:rPr>
        <w:br w:type="page"/>
      </w:r>
      <w:r w:rsidR="00F54074">
        <w:rPr>
          <w:rFonts w:ascii="Arial" w:eastAsia="Times New Roman" w:hAnsi="Arial" w:cs="Arial"/>
          <w:sz w:val="20"/>
          <w:szCs w:val="24"/>
          <w:lang w:val="sr-Cyrl-CS"/>
        </w:rPr>
        <w:lastRenderedPageBreak/>
        <w:t>SKUPŠTINSKI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BUDžET</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201</w:t>
      </w:r>
      <w:r w:rsidRPr="00594509">
        <w:rPr>
          <w:rFonts w:ascii="Arial" w:eastAsia="Times New Roman" w:hAnsi="Arial" w:cs="Arial"/>
          <w:sz w:val="20"/>
          <w:szCs w:val="24"/>
          <w:lang w:val="ru-RU"/>
        </w:rPr>
        <w:t>8</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GODINU</w:t>
      </w:r>
    </w:p>
    <w:p w:rsidR="00594509" w:rsidRPr="00594509" w:rsidRDefault="00594509" w:rsidP="00594509">
      <w:pPr>
        <w:spacing w:after="0" w:line="240" w:lineRule="auto"/>
        <w:rPr>
          <w:rFonts w:ascii="Arial" w:eastAsia="Times New Roman" w:hAnsi="Arial" w:cs="Arial"/>
          <w:sz w:val="20"/>
          <w:szCs w:val="24"/>
          <w:lang w:val="sr-Cyrl-CS"/>
        </w:rPr>
      </w:pPr>
    </w:p>
    <w:p w:rsidR="00594509" w:rsidRPr="00594509" w:rsidRDefault="00594509" w:rsidP="00594509">
      <w:pPr>
        <w:spacing w:after="0" w:line="240" w:lineRule="auto"/>
        <w:rPr>
          <w:rFonts w:ascii="Arial" w:eastAsia="Times New Roman" w:hAnsi="Arial" w:cs="Arial"/>
          <w:sz w:val="20"/>
          <w:szCs w:val="24"/>
          <w:lang w:val="sr-Cyrl-CS"/>
        </w:rPr>
      </w:pPr>
    </w:p>
    <w:p w:rsidR="00594509" w:rsidRPr="00594509" w:rsidRDefault="00594509" w:rsidP="00594509">
      <w:pPr>
        <w:spacing w:after="0" w:line="240" w:lineRule="auto"/>
        <w:jc w:val="both"/>
        <w:rPr>
          <w:rFonts w:ascii="Arial" w:eastAsia="Times New Roman" w:hAnsi="Arial" w:cs="Arial"/>
          <w:sz w:val="20"/>
          <w:szCs w:val="24"/>
          <w:lang w:val="sr-Cyrl-CS"/>
        </w:rPr>
      </w:pPr>
    </w:p>
    <w:p w:rsidR="00594509" w:rsidRPr="00594509" w:rsidRDefault="00F54074" w:rsidP="00594509">
      <w:pPr>
        <w:spacing w:after="0" w:line="240" w:lineRule="auto"/>
        <w:jc w:val="center"/>
        <w:rPr>
          <w:rFonts w:ascii="Arial" w:eastAsia="Times New Roman" w:hAnsi="Arial" w:cs="Arial"/>
          <w:sz w:val="20"/>
          <w:szCs w:val="24"/>
          <w:lang w:val="sr-Cyrl-CS"/>
        </w:rPr>
      </w:pPr>
      <w:r>
        <w:rPr>
          <w:rFonts w:ascii="Arial" w:eastAsia="Times New Roman" w:hAnsi="Arial" w:cs="Arial"/>
          <w:sz w:val="20"/>
          <w:szCs w:val="24"/>
          <w:lang w:val="sr-Cyrl-CS"/>
        </w:rPr>
        <w:t>Član</w:t>
      </w:r>
      <w:r w:rsidR="00594509" w:rsidRPr="00594509">
        <w:rPr>
          <w:rFonts w:ascii="Arial" w:eastAsia="Times New Roman" w:hAnsi="Arial" w:cs="Arial"/>
          <w:sz w:val="20"/>
          <w:szCs w:val="24"/>
          <w:lang w:val="sr-Cyrl-CS"/>
        </w:rPr>
        <w:t xml:space="preserve"> 1.</w:t>
      </w:r>
    </w:p>
    <w:p w:rsidR="00594509" w:rsidRPr="00594509" w:rsidRDefault="00594509" w:rsidP="00594509">
      <w:pPr>
        <w:spacing w:after="0" w:line="240" w:lineRule="auto"/>
        <w:rPr>
          <w:rFonts w:ascii="Arial" w:eastAsia="Times New Roman" w:hAnsi="Arial" w:cs="Arial"/>
          <w:sz w:val="20"/>
          <w:szCs w:val="24"/>
          <w:lang w:val="sr-Cyrl-CS"/>
        </w:rPr>
      </w:pPr>
    </w:p>
    <w:p w:rsidR="00594509" w:rsidRPr="00594509" w:rsidRDefault="00594509" w:rsidP="00594509">
      <w:pPr>
        <w:spacing w:after="0" w:line="240" w:lineRule="auto"/>
        <w:jc w:val="both"/>
        <w:rPr>
          <w:rFonts w:ascii="Arial" w:eastAsia="Times New Roman" w:hAnsi="Arial" w:cs="Arial"/>
          <w:sz w:val="20"/>
          <w:szCs w:val="24"/>
          <w:lang w:val="sr-Cyrl-CS"/>
        </w:rPr>
      </w:pPr>
      <w:r w:rsidRPr="00594509">
        <w:rPr>
          <w:rFonts w:ascii="Arial" w:eastAsia="Times New Roman" w:hAnsi="Arial" w:cs="Arial"/>
          <w:sz w:val="20"/>
          <w:szCs w:val="24"/>
          <w:lang w:val="sr-Cyrl-CS"/>
        </w:rPr>
        <w:tab/>
      </w:r>
      <w:r w:rsidR="00F54074">
        <w:rPr>
          <w:rFonts w:ascii="Arial" w:eastAsia="Times New Roman" w:hAnsi="Arial" w:cs="Arial"/>
          <w:sz w:val="20"/>
          <w:szCs w:val="24"/>
          <w:lang w:val="sr-Cyrl-CS"/>
        </w:rPr>
        <w:t>Ovim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predlogom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skupštinskog</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budžeta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201</w:t>
      </w:r>
      <w:r w:rsidRPr="00594509">
        <w:rPr>
          <w:rFonts w:ascii="Arial" w:eastAsia="Times New Roman" w:hAnsi="Arial" w:cs="Arial"/>
          <w:sz w:val="20"/>
          <w:szCs w:val="24"/>
          <w:lang w:val="ru-RU"/>
        </w:rPr>
        <w:t>8</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godinu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utvrđuje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obim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potrebnih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sredstava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finansiranje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nadležnosti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Narodne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201</w:t>
      </w:r>
      <w:r w:rsidRPr="00594509">
        <w:rPr>
          <w:rFonts w:ascii="Arial" w:eastAsia="Times New Roman" w:hAnsi="Arial" w:cs="Arial"/>
          <w:sz w:val="20"/>
          <w:szCs w:val="24"/>
          <w:lang w:val="ru-RU"/>
        </w:rPr>
        <w:t>8</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RS"/>
        </w:rPr>
        <w:t>godinu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skladu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budžetskim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klasifikacijama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utvrđenim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Zakonom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budžetskom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sistemu</w:t>
      </w:r>
      <w:r w:rsidRPr="00594509">
        <w:rPr>
          <w:rFonts w:ascii="Arial" w:eastAsia="Times New Roman" w:hAnsi="Arial" w:cs="Arial"/>
          <w:sz w:val="20"/>
          <w:szCs w:val="24"/>
          <w:lang w:val="sr-Cyrl-CS"/>
        </w:rPr>
        <w:t>.</w:t>
      </w:r>
    </w:p>
    <w:p w:rsidR="00594509" w:rsidRPr="00594509" w:rsidRDefault="00F54074" w:rsidP="00594509">
      <w:pPr>
        <w:spacing w:after="0" w:line="240" w:lineRule="auto"/>
        <w:jc w:val="center"/>
        <w:rPr>
          <w:rFonts w:ascii="Arial" w:eastAsia="Times New Roman" w:hAnsi="Arial" w:cs="Arial"/>
          <w:sz w:val="20"/>
          <w:szCs w:val="24"/>
          <w:lang w:val="sr-Cyrl-CS"/>
        </w:rPr>
      </w:pPr>
      <w:r>
        <w:rPr>
          <w:rFonts w:ascii="Arial" w:eastAsia="Times New Roman" w:hAnsi="Arial" w:cs="Arial"/>
          <w:sz w:val="20"/>
          <w:szCs w:val="24"/>
          <w:lang w:val="sr-Cyrl-CS"/>
        </w:rPr>
        <w:t>Član</w:t>
      </w:r>
      <w:r w:rsidR="00594509" w:rsidRPr="00594509">
        <w:rPr>
          <w:rFonts w:ascii="Arial" w:eastAsia="Times New Roman" w:hAnsi="Arial" w:cs="Arial"/>
          <w:sz w:val="20"/>
          <w:szCs w:val="24"/>
          <w:lang w:val="sr-Cyrl-CS"/>
        </w:rPr>
        <w:t xml:space="preserve"> 2.</w:t>
      </w:r>
    </w:p>
    <w:p w:rsidR="00594509" w:rsidRPr="00594509" w:rsidRDefault="00594509" w:rsidP="00594509">
      <w:pPr>
        <w:spacing w:after="0" w:line="240" w:lineRule="auto"/>
        <w:rPr>
          <w:rFonts w:ascii="Arial" w:eastAsia="Times New Roman" w:hAnsi="Arial" w:cs="Arial"/>
          <w:sz w:val="20"/>
          <w:szCs w:val="24"/>
          <w:lang w:val="sr-Cyrl-CS"/>
        </w:rPr>
      </w:pPr>
    </w:p>
    <w:p w:rsidR="00594509" w:rsidRPr="00594509" w:rsidRDefault="00594509" w:rsidP="00594509">
      <w:pPr>
        <w:spacing w:after="0" w:line="240" w:lineRule="auto"/>
        <w:jc w:val="both"/>
        <w:rPr>
          <w:rFonts w:ascii="Arial" w:eastAsia="Times New Roman" w:hAnsi="Arial" w:cs="Arial"/>
          <w:sz w:val="20"/>
          <w:szCs w:val="24"/>
          <w:lang w:val="sr-Cyrl-CS"/>
        </w:rPr>
      </w:pPr>
      <w:r w:rsidRPr="00594509">
        <w:rPr>
          <w:rFonts w:ascii="Arial" w:eastAsia="Times New Roman" w:hAnsi="Arial" w:cs="Arial"/>
          <w:sz w:val="20"/>
          <w:szCs w:val="24"/>
          <w:lang w:val="sr-Cyrl-CS"/>
        </w:rPr>
        <w:tab/>
      </w:r>
      <w:r w:rsidR="00F54074">
        <w:rPr>
          <w:rFonts w:ascii="Arial" w:eastAsia="Times New Roman" w:hAnsi="Arial" w:cs="Arial"/>
          <w:sz w:val="20"/>
          <w:szCs w:val="24"/>
          <w:lang w:val="sr-Cyrl-CS"/>
        </w:rPr>
        <w:t>Rashodi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izdaci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Narodne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201</w:t>
      </w:r>
      <w:r w:rsidRPr="00594509">
        <w:rPr>
          <w:rFonts w:ascii="Arial" w:eastAsia="Times New Roman" w:hAnsi="Arial" w:cs="Arial"/>
          <w:sz w:val="20"/>
          <w:szCs w:val="24"/>
          <w:lang w:val="ru-RU"/>
        </w:rPr>
        <w:t>8</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godinu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utvrđuju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ukupnom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iznosu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w:t>
      </w:r>
      <w:r w:rsidRPr="00594509">
        <w:rPr>
          <w:rFonts w:ascii="Arial" w:eastAsia="Times New Roman" w:hAnsi="Arial" w:cs="Arial"/>
          <w:sz w:val="20"/>
          <w:szCs w:val="24"/>
          <w:lang w:val="sr-Cyrl-RS"/>
        </w:rPr>
        <w:t xml:space="preserve"> 2.131.717.000 </w:t>
      </w:r>
      <w:r w:rsidR="00F54074">
        <w:rPr>
          <w:rFonts w:ascii="Arial" w:eastAsia="Times New Roman" w:hAnsi="Arial" w:cs="Arial"/>
          <w:sz w:val="20"/>
          <w:szCs w:val="24"/>
          <w:lang w:val="sr-Cyrl-CS"/>
        </w:rPr>
        <w:t>dinara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Utvrđeni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iznos</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rashoda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finansiraće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iz</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budžeta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Republike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Srbije</w:t>
      </w:r>
      <w:r w:rsidRPr="00594509">
        <w:rPr>
          <w:rFonts w:ascii="Arial" w:eastAsia="Times New Roman" w:hAnsi="Arial" w:cs="Arial"/>
          <w:sz w:val="20"/>
          <w:szCs w:val="24"/>
          <w:lang w:val="sr-Cyrl-CS"/>
        </w:rPr>
        <w:t>.</w:t>
      </w:r>
    </w:p>
    <w:p w:rsidR="00594509" w:rsidRPr="00594509" w:rsidRDefault="00594509" w:rsidP="00594509">
      <w:pPr>
        <w:spacing w:after="0" w:line="240" w:lineRule="auto"/>
        <w:jc w:val="both"/>
        <w:rPr>
          <w:rFonts w:ascii="Arial" w:eastAsia="Times New Roman" w:hAnsi="Arial" w:cs="Arial"/>
          <w:sz w:val="20"/>
          <w:szCs w:val="24"/>
          <w:lang w:val="sr-Cyrl-CS"/>
        </w:rPr>
      </w:pPr>
    </w:p>
    <w:p w:rsidR="00594509" w:rsidRPr="00594509" w:rsidRDefault="00F54074" w:rsidP="00594509">
      <w:pPr>
        <w:spacing w:after="0" w:line="240" w:lineRule="auto"/>
        <w:jc w:val="center"/>
        <w:rPr>
          <w:rFonts w:ascii="Arial" w:eastAsia="Times New Roman" w:hAnsi="Arial" w:cs="Arial"/>
          <w:sz w:val="20"/>
          <w:szCs w:val="24"/>
          <w:lang w:val="sr-Cyrl-CS"/>
        </w:rPr>
      </w:pPr>
      <w:r>
        <w:rPr>
          <w:rFonts w:ascii="Arial" w:eastAsia="Times New Roman" w:hAnsi="Arial" w:cs="Arial"/>
          <w:sz w:val="20"/>
          <w:szCs w:val="24"/>
          <w:lang w:val="sr-Cyrl-CS"/>
        </w:rPr>
        <w:t>Član</w:t>
      </w:r>
      <w:r w:rsidR="00594509" w:rsidRPr="00594509">
        <w:rPr>
          <w:rFonts w:ascii="Arial" w:eastAsia="Times New Roman" w:hAnsi="Arial" w:cs="Arial"/>
          <w:sz w:val="20"/>
          <w:szCs w:val="24"/>
          <w:lang w:val="sr-Cyrl-CS"/>
        </w:rPr>
        <w:t xml:space="preserve"> 3.</w:t>
      </w:r>
    </w:p>
    <w:p w:rsidR="00594509" w:rsidRPr="00594509" w:rsidRDefault="00594509" w:rsidP="00594509">
      <w:pPr>
        <w:spacing w:after="0" w:line="240" w:lineRule="auto"/>
        <w:jc w:val="both"/>
        <w:rPr>
          <w:rFonts w:ascii="Arial" w:eastAsia="Times New Roman" w:hAnsi="Arial" w:cs="Arial"/>
          <w:sz w:val="20"/>
          <w:szCs w:val="24"/>
          <w:lang w:val="sr-Cyrl-CS"/>
        </w:rPr>
      </w:pPr>
    </w:p>
    <w:p w:rsidR="00594509" w:rsidRPr="00594509" w:rsidRDefault="00594509" w:rsidP="00594509">
      <w:pPr>
        <w:spacing w:after="0" w:line="240" w:lineRule="auto"/>
        <w:jc w:val="both"/>
        <w:rPr>
          <w:rFonts w:ascii="Arial" w:eastAsia="Times New Roman" w:hAnsi="Arial" w:cs="Arial"/>
          <w:sz w:val="20"/>
          <w:szCs w:val="24"/>
          <w:lang w:val="sr-Cyrl-CS"/>
        </w:rPr>
      </w:pPr>
      <w:r w:rsidRPr="00594509">
        <w:rPr>
          <w:rFonts w:ascii="Arial" w:eastAsia="Times New Roman" w:hAnsi="Arial" w:cs="Arial"/>
          <w:sz w:val="20"/>
          <w:szCs w:val="24"/>
          <w:lang w:val="ru-RU"/>
        </w:rPr>
        <w:tab/>
      </w:r>
      <w:r w:rsidR="00F54074">
        <w:rPr>
          <w:rFonts w:ascii="Arial" w:eastAsia="Times New Roman" w:hAnsi="Arial" w:cs="Arial"/>
          <w:sz w:val="20"/>
          <w:szCs w:val="24"/>
          <w:lang w:val="sr-Cyrl-CS"/>
        </w:rPr>
        <w:t>Utvrđeni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iznos</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ukupnih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rashoda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sastoji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w:t>
      </w:r>
      <w:r w:rsidRPr="00594509">
        <w:rPr>
          <w:rFonts w:ascii="Arial" w:eastAsia="Times New Roman" w:hAnsi="Arial" w:cs="Arial"/>
          <w:sz w:val="20"/>
          <w:szCs w:val="24"/>
          <w:lang w:val="sr-Cyrl-CS"/>
        </w:rPr>
        <w:t>:</w:t>
      </w:r>
    </w:p>
    <w:p w:rsidR="00594509" w:rsidRPr="00594509" w:rsidRDefault="00594509" w:rsidP="00594509">
      <w:pPr>
        <w:spacing w:after="0" w:line="240" w:lineRule="auto"/>
        <w:jc w:val="both"/>
        <w:rPr>
          <w:rFonts w:ascii="Arial" w:eastAsia="Times New Roman" w:hAnsi="Arial" w:cs="Arial"/>
          <w:sz w:val="20"/>
          <w:szCs w:val="24"/>
          <w:lang w:val="sr-Cyrl-CS"/>
        </w:rPr>
      </w:pPr>
    </w:p>
    <w:p w:rsidR="00594509" w:rsidRPr="00594509" w:rsidRDefault="00F54074" w:rsidP="00594509">
      <w:pPr>
        <w:spacing w:after="0" w:line="240" w:lineRule="auto"/>
        <w:jc w:val="both"/>
        <w:rPr>
          <w:rFonts w:ascii="Arial" w:eastAsia="Times New Roman" w:hAnsi="Arial" w:cs="Arial"/>
          <w:sz w:val="20"/>
          <w:szCs w:val="24"/>
          <w:lang w:val="sr-Cyrl-CS"/>
        </w:rPr>
      </w:pPr>
      <w:r>
        <w:rPr>
          <w:rFonts w:ascii="Arial" w:eastAsia="Times New Roman" w:hAnsi="Arial" w:cs="Arial"/>
          <w:b/>
          <w:sz w:val="20"/>
          <w:szCs w:val="24"/>
          <w:lang w:val="sr-Cyrl-CS"/>
        </w:rPr>
        <w:t>FUNKCIJA</w:t>
      </w:r>
      <w:r w:rsidR="00594509" w:rsidRPr="00594509">
        <w:rPr>
          <w:rFonts w:ascii="Arial" w:eastAsia="Times New Roman" w:hAnsi="Arial" w:cs="Arial"/>
          <w:sz w:val="20"/>
          <w:szCs w:val="24"/>
          <w:lang w:val="sr-Cyrl-CS"/>
        </w:rPr>
        <w:t xml:space="preserve"> 110 - </w:t>
      </w:r>
      <w:r>
        <w:rPr>
          <w:rFonts w:ascii="Arial" w:eastAsia="Times New Roman" w:hAnsi="Arial" w:cs="Arial"/>
          <w:sz w:val="20"/>
          <w:szCs w:val="24"/>
          <w:lang w:val="sr-Cyrl-CS"/>
        </w:rPr>
        <w:t>Izvršni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zakonodavni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organi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finansijski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fiskalni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poslovi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spoljni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poslovi</w:t>
      </w:r>
    </w:p>
    <w:p w:rsidR="00594509" w:rsidRPr="00594509" w:rsidRDefault="00594509" w:rsidP="00594509">
      <w:pPr>
        <w:spacing w:after="0" w:line="240" w:lineRule="auto"/>
        <w:jc w:val="both"/>
        <w:rPr>
          <w:rFonts w:ascii="Arial" w:eastAsia="Times New Roman" w:hAnsi="Arial" w:cs="Arial"/>
          <w:sz w:val="20"/>
          <w:szCs w:val="24"/>
          <w:lang w:val="sr-Cyrl-CS"/>
        </w:rPr>
      </w:pPr>
    </w:p>
    <w:p w:rsidR="00594509" w:rsidRPr="00594509" w:rsidRDefault="00F54074" w:rsidP="00594509">
      <w:pPr>
        <w:autoSpaceDE w:val="0"/>
        <w:autoSpaceDN w:val="0"/>
        <w:adjustRightInd w:val="0"/>
        <w:spacing w:after="0" w:line="240" w:lineRule="auto"/>
        <w:rPr>
          <w:rFonts w:ascii="Arial" w:eastAsia="Times New Roman" w:hAnsi="Arial" w:cs="Arial"/>
          <w:sz w:val="24"/>
          <w:szCs w:val="24"/>
          <w:lang w:val="sr-Cyrl-CS"/>
        </w:rPr>
      </w:pPr>
      <w:r>
        <w:rPr>
          <w:rFonts w:ascii="Arial" w:eastAsia="Times New Roman" w:hAnsi="Arial" w:cs="Arial"/>
          <w:b/>
          <w:sz w:val="24"/>
          <w:szCs w:val="24"/>
          <w:lang w:val="sr-Cyrl-RS"/>
        </w:rPr>
        <w:t>Program</w:t>
      </w:r>
      <w:r w:rsidR="00594509" w:rsidRPr="00594509">
        <w:rPr>
          <w:rFonts w:ascii="Arial" w:eastAsia="Times New Roman" w:hAnsi="Arial" w:cs="Arial"/>
          <w:sz w:val="24"/>
          <w:szCs w:val="24"/>
          <w:lang w:val="sr-Cyrl-RS"/>
        </w:rPr>
        <w:t xml:space="preserve">: 2101 - </w:t>
      </w:r>
      <w:r>
        <w:rPr>
          <w:rFonts w:ascii="Arial" w:eastAsia="Times New Roman" w:hAnsi="Arial" w:cs="Arial"/>
          <w:bCs/>
          <w:sz w:val="23"/>
          <w:szCs w:val="23"/>
          <w:lang w:val="sr-Cyrl-CS"/>
        </w:rPr>
        <w:t>Politički</w:t>
      </w:r>
      <w:r w:rsidR="00594509" w:rsidRPr="00594509">
        <w:rPr>
          <w:rFonts w:ascii="Arial" w:eastAsia="Times New Roman" w:hAnsi="Arial" w:cs="Arial"/>
          <w:bCs/>
          <w:sz w:val="23"/>
          <w:szCs w:val="23"/>
          <w:lang w:val="sr-Cyrl-CS"/>
        </w:rPr>
        <w:t xml:space="preserve"> </w:t>
      </w:r>
      <w:r>
        <w:rPr>
          <w:rFonts w:ascii="Arial" w:eastAsia="Times New Roman" w:hAnsi="Arial" w:cs="Arial"/>
          <w:bCs/>
          <w:sz w:val="23"/>
          <w:szCs w:val="23"/>
          <w:lang w:val="sr-Cyrl-CS"/>
        </w:rPr>
        <w:t>sistem</w:t>
      </w:r>
      <w:r w:rsidR="00594509" w:rsidRPr="00594509">
        <w:rPr>
          <w:rFonts w:ascii="Arial" w:eastAsia="Times New Roman" w:hAnsi="Arial" w:cs="Arial"/>
          <w:bCs/>
          <w:sz w:val="23"/>
          <w:szCs w:val="23"/>
          <w:lang w:val="sr-Cyrl-CS"/>
        </w:rPr>
        <w:t xml:space="preserve"> - </w:t>
      </w:r>
      <w:r>
        <w:rPr>
          <w:rFonts w:ascii="Arial" w:eastAsia="Times New Roman" w:hAnsi="Arial" w:cs="Arial"/>
          <w:sz w:val="24"/>
          <w:szCs w:val="24"/>
          <w:lang w:val="sr-Cyrl-RS"/>
        </w:rPr>
        <w:t>zakonodavn</w:t>
      </w:r>
      <w:r w:rsidR="00594509" w:rsidRPr="00594509">
        <w:rPr>
          <w:rFonts w:ascii="Arial" w:eastAsia="Times New Roman" w:hAnsi="Arial" w:cs="Arial"/>
          <w:sz w:val="24"/>
          <w:szCs w:val="24"/>
        </w:rPr>
        <w:t>a</w:t>
      </w:r>
      <w:r w:rsidR="00594509" w:rsidRPr="00594509">
        <w:rPr>
          <w:rFonts w:ascii="Arial" w:eastAsia="Times New Roman" w:hAnsi="Arial" w:cs="Arial"/>
          <w:sz w:val="24"/>
          <w:szCs w:val="24"/>
          <w:lang w:val="sr-Cyrl-RS"/>
        </w:rPr>
        <w:t xml:space="preserve"> </w:t>
      </w:r>
      <w:r>
        <w:rPr>
          <w:rFonts w:ascii="Arial" w:eastAsia="Times New Roman" w:hAnsi="Arial" w:cs="Arial"/>
          <w:sz w:val="24"/>
          <w:szCs w:val="24"/>
          <w:lang w:val="sr-Cyrl-RS"/>
        </w:rPr>
        <w:t>vlast</w:t>
      </w:r>
      <w:r w:rsidR="00594509" w:rsidRPr="00594509">
        <w:rPr>
          <w:rFonts w:ascii="Arial" w:eastAsia="Times New Roman" w:hAnsi="Arial" w:cs="Arial"/>
          <w:sz w:val="24"/>
          <w:szCs w:val="24"/>
          <w:lang w:val="sr-Cyrl-CS"/>
        </w:rPr>
        <w:t xml:space="preserve"> </w:t>
      </w:r>
    </w:p>
    <w:p w:rsidR="00594509" w:rsidRPr="00594509" w:rsidRDefault="00594509" w:rsidP="00594509">
      <w:pPr>
        <w:autoSpaceDE w:val="0"/>
        <w:autoSpaceDN w:val="0"/>
        <w:adjustRightInd w:val="0"/>
        <w:spacing w:after="0" w:line="240" w:lineRule="auto"/>
        <w:rPr>
          <w:rFonts w:ascii="Arial" w:eastAsia="Times New Roman" w:hAnsi="Arial" w:cs="Arial"/>
          <w:sz w:val="23"/>
          <w:szCs w:val="23"/>
          <w:lang w:val="sr-Cyrl-CS"/>
        </w:rPr>
      </w:pP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b/>
          <w:sz w:val="20"/>
          <w:szCs w:val="24"/>
          <w:lang w:val="sr-Cyrl-RS"/>
        </w:rPr>
        <w:t>Svrha</w:t>
      </w:r>
      <w:r w:rsidR="00594509" w:rsidRPr="00594509">
        <w:rPr>
          <w:rFonts w:ascii="Arial" w:eastAsia="Times New Roman" w:hAnsi="Arial" w:cs="Arial"/>
          <w:b/>
          <w:sz w:val="20"/>
          <w:szCs w:val="24"/>
          <w:lang w:val="sr-Cyrl-RS"/>
        </w:rPr>
        <w:t xml:space="preserve"> </w:t>
      </w:r>
      <w:r>
        <w:rPr>
          <w:rFonts w:ascii="Arial" w:eastAsia="Times New Roman" w:hAnsi="Arial" w:cs="Arial"/>
          <w:b/>
          <w:sz w:val="20"/>
          <w:szCs w:val="24"/>
          <w:lang w:val="sr-Cyrl-RS"/>
        </w:rPr>
        <w:t>programa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najviše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predstavničko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telo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nosilac</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ustavotvorne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zakonodavne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vlasti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Republici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Srbiji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okviru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svojih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nadležnosti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vrši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predstavničku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zakonodavnu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izbornu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kontrolnu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funkciju</w:t>
      </w:r>
      <w:r w:rsidR="00594509"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b/>
          <w:sz w:val="20"/>
          <w:szCs w:val="24"/>
          <w:lang w:val="sr-Cyrl-RS"/>
        </w:rPr>
        <w:t>Pravni</w:t>
      </w:r>
      <w:r w:rsidR="00594509" w:rsidRPr="00594509">
        <w:rPr>
          <w:rFonts w:ascii="Arial" w:eastAsia="Times New Roman" w:hAnsi="Arial" w:cs="Arial"/>
          <w:b/>
          <w:sz w:val="20"/>
          <w:szCs w:val="24"/>
          <w:lang w:val="sr-Cyrl-RS"/>
        </w:rPr>
        <w:t xml:space="preserve"> </w:t>
      </w:r>
      <w:r>
        <w:rPr>
          <w:rFonts w:ascii="Arial" w:eastAsia="Times New Roman" w:hAnsi="Arial" w:cs="Arial"/>
          <w:b/>
          <w:sz w:val="20"/>
          <w:szCs w:val="24"/>
          <w:lang w:val="sr-Cyrl-RS"/>
        </w:rPr>
        <w:t>osnov</w:t>
      </w:r>
      <w:r w:rsidR="00594509" w:rsidRPr="00594509">
        <w:rPr>
          <w:rFonts w:ascii="Arial" w:eastAsia="Times New Roman" w:hAnsi="Arial" w:cs="Arial"/>
          <w:b/>
          <w:sz w:val="20"/>
          <w:szCs w:val="24"/>
          <w:lang w:val="sr-Cyrl-RS"/>
        </w:rPr>
        <w:t xml:space="preserve"> </w:t>
      </w:r>
      <w:r>
        <w:rPr>
          <w:rFonts w:ascii="Arial" w:eastAsia="Times New Roman" w:hAnsi="Arial" w:cs="Arial"/>
          <w:b/>
          <w:sz w:val="20"/>
          <w:szCs w:val="24"/>
          <w:lang w:val="sr-Cyrl-RS"/>
        </w:rPr>
        <w:t>za</w:t>
      </w:r>
      <w:r w:rsidR="00594509" w:rsidRPr="00594509">
        <w:rPr>
          <w:rFonts w:ascii="Arial" w:eastAsia="Times New Roman" w:hAnsi="Arial" w:cs="Arial"/>
          <w:b/>
          <w:sz w:val="20"/>
          <w:szCs w:val="24"/>
          <w:lang w:val="sr-Cyrl-RS"/>
        </w:rPr>
        <w:t xml:space="preserve"> </w:t>
      </w:r>
      <w:r>
        <w:rPr>
          <w:rFonts w:ascii="Arial" w:eastAsia="Times New Roman" w:hAnsi="Arial" w:cs="Arial"/>
          <w:b/>
          <w:sz w:val="20"/>
          <w:szCs w:val="24"/>
          <w:lang w:val="sr-Cyrl-RS"/>
        </w:rPr>
        <w:t>sprovođenje</w:t>
      </w:r>
      <w:r w:rsidR="00594509" w:rsidRPr="00594509">
        <w:rPr>
          <w:rFonts w:ascii="Arial" w:eastAsia="Times New Roman" w:hAnsi="Arial" w:cs="Arial"/>
          <w:b/>
          <w:sz w:val="20"/>
          <w:szCs w:val="24"/>
          <w:lang w:val="sr-Cyrl-RS"/>
        </w:rPr>
        <w:t xml:space="preserve"> </w:t>
      </w:r>
      <w:r>
        <w:rPr>
          <w:rFonts w:ascii="Arial" w:eastAsia="Times New Roman" w:hAnsi="Arial" w:cs="Arial"/>
          <w:b/>
          <w:sz w:val="20"/>
          <w:szCs w:val="24"/>
          <w:lang w:val="sr-Cyrl-RS"/>
        </w:rPr>
        <w:t>programa</w:t>
      </w:r>
      <w:r w:rsidR="00594509" w:rsidRPr="00594509">
        <w:rPr>
          <w:rFonts w:ascii="Arial" w:eastAsia="Times New Roman" w:hAnsi="Arial" w:cs="Arial"/>
          <w:b/>
          <w:sz w:val="20"/>
          <w:szCs w:val="24"/>
          <w:lang w:val="sr-Cyrl-RS"/>
        </w:rPr>
        <w:t xml:space="preserve">: </w:t>
      </w:r>
      <w:r>
        <w:rPr>
          <w:rFonts w:ascii="Arial" w:eastAsia="Times New Roman" w:hAnsi="Arial" w:cs="Arial"/>
          <w:sz w:val="20"/>
          <w:szCs w:val="24"/>
          <w:lang w:val="sr-Cyrl-RS"/>
        </w:rPr>
        <w:t>Članom</w:t>
      </w:r>
      <w:r w:rsidR="00594509" w:rsidRPr="00594509">
        <w:rPr>
          <w:rFonts w:ascii="Arial" w:eastAsia="Times New Roman" w:hAnsi="Arial" w:cs="Arial"/>
          <w:sz w:val="20"/>
          <w:szCs w:val="24"/>
          <w:lang w:val="sr-Cyrl-RS"/>
        </w:rPr>
        <w:t xml:space="preserve"> 4. </w:t>
      </w:r>
      <w:r>
        <w:rPr>
          <w:rFonts w:ascii="Arial" w:eastAsia="Times New Roman" w:hAnsi="Arial" w:cs="Arial"/>
          <w:sz w:val="20"/>
          <w:szCs w:val="24"/>
          <w:lang w:val="sr-Cyrl-RS"/>
        </w:rPr>
        <w:t>Ustava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Republike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Srbije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utvrđeno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načelo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podele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vlasti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tri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grane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zakonodavnu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izvršnu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sudsku</w:t>
      </w:r>
      <w:r w:rsidR="00594509"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F54074" w:rsidP="00594509">
      <w:pPr>
        <w:spacing w:after="0" w:line="240" w:lineRule="auto"/>
        <w:jc w:val="both"/>
        <w:rPr>
          <w:rFonts w:ascii="Arial" w:eastAsia="Times New Roman" w:hAnsi="Arial" w:cs="Arial"/>
          <w:b/>
          <w:sz w:val="20"/>
          <w:szCs w:val="24"/>
          <w:lang w:val="sr-Cyrl-RS"/>
        </w:rPr>
      </w:pPr>
      <w:r>
        <w:rPr>
          <w:rFonts w:ascii="Arial" w:eastAsia="Times New Roman" w:hAnsi="Arial" w:cs="Arial"/>
          <w:sz w:val="20"/>
          <w:szCs w:val="24"/>
          <w:lang w:val="sr-Cyrl-RS"/>
        </w:rPr>
        <w:t>Čl</w:t>
      </w:r>
      <w:r w:rsidR="00594509" w:rsidRPr="00594509">
        <w:rPr>
          <w:rFonts w:ascii="Arial" w:eastAsia="Times New Roman" w:hAnsi="Arial" w:cs="Arial"/>
          <w:sz w:val="20"/>
          <w:szCs w:val="24"/>
          <w:lang w:val="sr-Cyrl-RS"/>
        </w:rPr>
        <w:t xml:space="preserve">. 98 - 110. </w:t>
      </w:r>
      <w:r>
        <w:rPr>
          <w:rFonts w:ascii="Arial" w:eastAsia="Times New Roman" w:hAnsi="Arial" w:cs="Arial"/>
          <w:sz w:val="20"/>
          <w:szCs w:val="24"/>
          <w:lang w:val="sr-Cyrl-RS"/>
        </w:rPr>
        <w:t>Ustava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utvrđen</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položaj</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nadležnost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sastav</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izbor</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poslanika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konstituisanje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položaj</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poslanika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imunitet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narodnog</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poslanika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predsednik</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potpredsednici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način</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odlučivanja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Narodnoj</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zasedanja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pravo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predlaganja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zakona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referendum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raspuštanje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Zakonom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Narodnoj</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utvrđen</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položaj</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nadležnost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organizacija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način</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rada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odlučivanja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položaj</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prava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dužnosti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poslanika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amblemi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simboli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obeležja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odnos</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prema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drugim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državnim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organima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međunarodna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saradnja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upravljanje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imovinom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koju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koristi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finansiranje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položaj</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Službe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kao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druga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pitanja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značaja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rad</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Poslovnikom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uređuju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organizacija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rad</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način</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ostvarivanja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prava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dužnosti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poslanika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skladu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Zakonom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Narodnoj</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skupštini</w:t>
      </w:r>
      <w:r w:rsidR="00594509"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b/>
          <w:sz w:val="20"/>
          <w:szCs w:val="24"/>
          <w:lang w:val="ru-RU"/>
        </w:rPr>
        <w:t>Odgovorno</w:t>
      </w:r>
      <w:r w:rsidR="00594509" w:rsidRPr="00594509">
        <w:rPr>
          <w:rFonts w:ascii="Arial" w:eastAsia="Times New Roman" w:hAnsi="Arial" w:cs="Arial"/>
          <w:b/>
          <w:sz w:val="20"/>
          <w:szCs w:val="24"/>
          <w:lang w:val="ru-RU"/>
        </w:rPr>
        <w:t xml:space="preserve"> </w:t>
      </w:r>
      <w:r>
        <w:rPr>
          <w:rFonts w:ascii="Arial" w:eastAsia="Times New Roman" w:hAnsi="Arial" w:cs="Arial"/>
          <w:b/>
          <w:sz w:val="20"/>
          <w:szCs w:val="24"/>
          <w:lang w:val="ru-RU"/>
        </w:rPr>
        <w:t>lice</w:t>
      </w:r>
      <w:r w:rsidR="00594509" w:rsidRPr="00594509">
        <w:rPr>
          <w:rFonts w:ascii="Arial" w:eastAsia="Times New Roman" w:hAnsi="Arial" w:cs="Arial"/>
          <w:b/>
          <w:sz w:val="20"/>
          <w:szCs w:val="24"/>
          <w:lang w:val="ru-RU"/>
        </w:rPr>
        <w:t xml:space="preserve"> </w:t>
      </w:r>
      <w:r>
        <w:rPr>
          <w:rFonts w:ascii="Arial" w:eastAsia="Times New Roman" w:hAnsi="Arial" w:cs="Arial"/>
          <w:b/>
          <w:sz w:val="20"/>
          <w:szCs w:val="24"/>
          <w:lang w:val="ru-RU"/>
        </w:rPr>
        <w:t>programa</w:t>
      </w:r>
      <w:r w:rsidR="00594509" w:rsidRPr="00594509">
        <w:rPr>
          <w:rFonts w:ascii="Arial" w:eastAsia="Times New Roman" w:hAnsi="Arial" w:cs="Arial"/>
          <w:b/>
          <w:sz w:val="20"/>
          <w:szCs w:val="24"/>
          <w:lang w:val="ru-RU"/>
        </w:rPr>
        <w:t xml:space="preserve">: </w:t>
      </w:r>
      <w:r>
        <w:rPr>
          <w:rFonts w:ascii="Arial" w:eastAsia="Times New Roman" w:hAnsi="Arial" w:cs="Arial"/>
          <w:sz w:val="20"/>
          <w:szCs w:val="24"/>
          <w:lang w:val="ru-RU"/>
        </w:rPr>
        <w:t>generalni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sekretar</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član</w:t>
      </w:r>
      <w:r w:rsidR="00594509" w:rsidRPr="00594509">
        <w:rPr>
          <w:rFonts w:ascii="Arial" w:eastAsia="Times New Roman" w:hAnsi="Arial" w:cs="Arial"/>
          <w:sz w:val="20"/>
          <w:szCs w:val="24"/>
          <w:lang w:val="ru-RU"/>
        </w:rPr>
        <w:t xml:space="preserve"> 64. </w:t>
      </w:r>
      <w:r>
        <w:rPr>
          <w:rFonts w:ascii="Arial" w:eastAsia="Times New Roman" w:hAnsi="Arial" w:cs="Arial"/>
          <w:sz w:val="20"/>
          <w:szCs w:val="24"/>
          <w:lang w:val="ru-RU"/>
        </w:rPr>
        <w:t>Zakona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w:t>
      </w:r>
      <w:r>
        <w:rPr>
          <w:rFonts w:ascii="Arial" w:eastAsia="Times New Roman" w:hAnsi="Arial" w:cs="Arial"/>
          <w:sz w:val="20"/>
          <w:szCs w:val="24"/>
          <w:lang w:val="sr-Cyrl-RS"/>
        </w:rPr>
        <w:t>t</w:t>
      </w:r>
      <w:r>
        <w:rPr>
          <w:rFonts w:ascii="Arial" w:eastAsia="Times New Roman" w:hAnsi="Arial" w:cs="Arial"/>
          <w:sz w:val="20"/>
          <w:szCs w:val="24"/>
          <w:lang w:val="ru-RU"/>
        </w:rPr>
        <w:t>ini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čl</w:t>
      </w:r>
      <w:r w:rsidR="00594509" w:rsidRPr="00594509">
        <w:rPr>
          <w:rFonts w:ascii="Arial" w:eastAsia="Times New Roman" w:hAnsi="Arial" w:cs="Arial"/>
          <w:sz w:val="20"/>
          <w:szCs w:val="24"/>
          <w:lang w:val="ru-RU"/>
        </w:rPr>
        <w:t xml:space="preserve">. 35.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293. </w:t>
      </w:r>
      <w:r>
        <w:rPr>
          <w:rFonts w:ascii="Arial" w:eastAsia="Times New Roman" w:hAnsi="Arial" w:cs="Arial"/>
          <w:sz w:val="20"/>
          <w:szCs w:val="24"/>
          <w:lang w:val="ru-RU"/>
        </w:rPr>
        <w:t>Poslovnika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tačka</w:t>
      </w:r>
      <w:r w:rsidR="00594509" w:rsidRPr="00594509">
        <w:rPr>
          <w:rFonts w:ascii="Arial" w:eastAsia="Times New Roman" w:hAnsi="Arial" w:cs="Arial"/>
          <w:sz w:val="20"/>
          <w:szCs w:val="24"/>
          <w:lang w:val="ru-RU"/>
        </w:rPr>
        <w:t xml:space="preserve"> 6. </w:t>
      </w:r>
      <w:r>
        <w:rPr>
          <w:rFonts w:ascii="Arial" w:eastAsia="Times New Roman" w:hAnsi="Arial" w:cs="Arial"/>
          <w:sz w:val="20"/>
          <w:szCs w:val="24"/>
          <w:lang w:val="ru-RU"/>
        </w:rPr>
        <w:t>Odluke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organizaciji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radu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Službe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w:t>
      </w: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b/>
          <w:sz w:val="20"/>
          <w:szCs w:val="24"/>
          <w:lang w:val="sr-Cyrl-RS"/>
        </w:rPr>
        <w:t>Opis</w:t>
      </w:r>
      <w:r w:rsidR="00594509" w:rsidRPr="00594509">
        <w:rPr>
          <w:rFonts w:ascii="Arial" w:eastAsia="Times New Roman" w:hAnsi="Arial" w:cs="Arial"/>
          <w:b/>
          <w:sz w:val="20"/>
          <w:szCs w:val="24"/>
          <w:lang w:val="sr-Cyrl-RS"/>
        </w:rPr>
        <w:t xml:space="preserve"> </w:t>
      </w:r>
      <w:r>
        <w:rPr>
          <w:rFonts w:ascii="Arial" w:eastAsia="Times New Roman" w:hAnsi="Arial" w:cs="Arial"/>
          <w:b/>
          <w:sz w:val="20"/>
          <w:szCs w:val="24"/>
          <w:lang w:val="sr-Cyrl-RS"/>
        </w:rPr>
        <w:t>programa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kao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nosilac</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ustavotvorne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zakonodavne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vlasti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ru-RU"/>
        </w:rPr>
        <w:t>donosi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menja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Ustav</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ru-RU"/>
        </w:rPr>
        <w:t>odlučuje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promeni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granice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Republike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Srbije</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ru-RU"/>
        </w:rPr>
        <w:t>raspisuje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republički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referendum</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ru-RU"/>
        </w:rPr>
        <w:t>potvrđuje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međunarodne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ugovore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kad</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zakonom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predviđena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obaveza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njihovog</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potvrđivanja</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ru-RU"/>
        </w:rPr>
        <w:t>odlučuje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miru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proglašava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ratno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vanredno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stanje</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ru-RU"/>
        </w:rPr>
        <w:t>nadzire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rad</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službi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bezbednosti</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ru-RU"/>
        </w:rPr>
        <w:t>donosi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zakone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druge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opšte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akte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nadležnosti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Republike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Srbije</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ru-RU"/>
        </w:rPr>
        <w:t>daje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prethodnu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saglasnost</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statut</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autonomne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pokrajine</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ru-RU"/>
        </w:rPr>
        <w:t>usvaja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strategiju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odbrane</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ru-RU"/>
        </w:rPr>
        <w:t>usvaja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plan</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razvoja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prostorni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plan</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ru-RU"/>
        </w:rPr>
        <w:t>usvaja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budžet</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završni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račun</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Republike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Srbije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predlog</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Vlade</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ru-RU"/>
        </w:rPr>
        <w:t>daje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amnestiju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krivična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dela</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ru-RU"/>
        </w:rPr>
        <w:t>bira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sudije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Ustavnog</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suda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odlučuje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njihovom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razrešenju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prestanku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mandata</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ru-RU"/>
        </w:rPr>
        <w:t>bira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predsednika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Vrhovnog</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kasacionog</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suda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predsednike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sudova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Republičkog</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javnog</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tužioca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javne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tužioce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odlučuje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prestanku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njihove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funkcije</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ru-RU"/>
        </w:rPr>
        <w:t>bira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sudije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zamenike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javnih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tužilaca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skladu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lastRenderedPageBreak/>
        <w:t>Ustavom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zakonom</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ru-RU"/>
        </w:rPr>
        <w:t>bira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razrešava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guvernera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banke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Srbije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Savet</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guvernera</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ru-RU"/>
        </w:rPr>
        <w:t>bira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razrešava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Zaštitnika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građana</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ru-RU"/>
        </w:rPr>
        <w:t>bira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razrešava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druge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funkcionere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određene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zakonom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ru-RU"/>
        </w:rPr>
        <w:t>vrši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nadzor</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nad</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radom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ru-RU"/>
        </w:rPr>
        <w:t>Vlade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odlučuje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prestanku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mandata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Vlade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ministara</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ru-RU"/>
        </w:rPr>
        <w:t>službi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bezbednosti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guvernera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banke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Srbije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Zaštitnika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građana</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ru-RU"/>
        </w:rPr>
        <w:t>drugih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organa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tela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skladu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zakonom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ru-RU"/>
        </w:rPr>
        <w:t>razmatra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predstavke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predloge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građana</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ru-RU"/>
        </w:rPr>
        <w:t>održava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sastanke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građanima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kancelarijama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van</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sedišta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poslanici</w:t>
      </w:r>
      <w:r w:rsidR="00594509" w:rsidRPr="00594509">
        <w:rPr>
          <w:rFonts w:ascii="Arial" w:eastAsia="Times New Roman" w:hAnsi="Arial" w:cs="Arial"/>
          <w:sz w:val="20"/>
          <w:szCs w:val="24"/>
          <w:lang w:val="sr-Cyrl-RS"/>
        </w:rPr>
        <w:t>)</w:t>
      </w:r>
      <w:r w:rsidR="00594509" w:rsidRPr="00594509">
        <w:rPr>
          <w:rFonts w:ascii="Arial" w:eastAsia="Times New Roman" w:hAnsi="Arial" w:cs="Arial"/>
          <w:sz w:val="20"/>
          <w:szCs w:val="24"/>
          <w:lang w:val="ru-RU"/>
        </w:rPr>
        <w:t>.</w:t>
      </w: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Narodna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okvirima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svojih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nadležnosti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ostvaruje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međunarodnu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saradnju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cilju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očuvanja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razvoja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mira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dobrosusedskih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odnosa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ravnopravne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saradnje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svim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narodima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državama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sveta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upućivanje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stalnih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delegacija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parlamentarne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međunarodnih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organizacija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razmena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delegacija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međunarodnim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organizacijama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učešće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poslanika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konferencijama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savetovanjima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interparlamentarni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dijalog</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drugi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oblici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saradnje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Evropskim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parlamentom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pokretanje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učešće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zajedničkim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projektima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predstavničkim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telima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drugih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država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parlamentarnim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skupštinama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međunarodnim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organizacijama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upućivanje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delegacije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predsednika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ili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pojedinih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poslanika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posete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predstavničkim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telima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drugih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država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prijem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delegacija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predstavničkih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tela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drugih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država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razmena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informacija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drugih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materijala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publikacija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obrazovanje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poslaničkih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grupa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prijateljstva</w:t>
      </w:r>
      <w:r w:rsidR="00594509"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b/>
          <w:sz w:val="20"/>
          <w:szCs w:val="24"/>
          <w:lang w:val="sr-Cyrl-RS"/>
        </w:rPr>
        <w:t>Cilj</w:t>
      </w:r>
      <w:r w:rsidR="00594509" w:rsidRPr="00594509">
        <w:rPr>
          <w:rFonts w:ascii="Arial" w:eastAsia="Times New Roman" w:hAnsi="Arial" w:cs="Arial"/>
          <w:b/>
          <w:sz w:val="20"/>
          <w:szCs w:val="24"/>
          <w:lang w:val="sr-Cyrl-RS"/>
        </w:rPr>
        <w:t xml:space="preserve"> </w:t>
      </w:r>
      <w:r>
        <w:rPr>
          <w:rFonts w:ascii="Arial" w:eastAsia="Times New Roman" w:hAnsi="Arial" w:cs="Arial"/>
          <w:b/>
          <w:sz w:val="20"/>
          <w:szCs w:val="24"/>
          <w:lang w:val="sr-Cyrl-RS"/>
        </w:rPr>
        <w:t>programa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Vršenje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nadležnosti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skladu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Ustavom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zakonima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Poslovnikom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načelom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vladavine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prava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ostvaruje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slobodnim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neposrednim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izborima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ustavnim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jemstvima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ljudskih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manjinskih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prava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podelom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vlasti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nezavisnom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sudskom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vlašću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povinovanjem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vlasti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Ustavu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zakonu</w:t>
      </w:r>
      <w:r w:rsidR="00594509"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b/>
          <w:sz w:val="20"/>
          <w:szCs w:val="24"/>
          <w:lang w:val="sr-Cyrl-RS"/>
        </w:rPr>
        <w:t>Indikator</w:t>
      </w:r>
      <w:r w:rsidR="00594509" w:rsidRPr="00594509">
        <w:rPr>
          <w:rFonts w:ascii="Arial" w:eastAsia="Times New Roman" w:hAnsi="Arial" w:cs="Arial"/>
          <w:b/>
          <w:sz w:val="20"/>
          <w:szCs w:val="24"/>
          <w:lang w:val="sr-Cyrl-RS"/>
        </w:rPr>
        <w:t xml:space="preserve">: </w:t>
      </w:r>
      <w:r>
        <w:rPr>
          <w:rFonts w:ascii="Arial" w:eastAsia="Times New Roman" w:hAnsi="Arial" w:cs="Arial"/>
          <w:sz w:val="20"/>
          <w:szCs w:val="24"/>
          <w:lang w:val="sr-Cyrl-RS"/>
        </w:rPr>
        <w:t>Unapređenje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zakonodavstva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javnih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politika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procedura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njihovo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sprovođenje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obezbeđenje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političke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stabilnosti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pravne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sigurnosti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stvaranje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ambijenta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ekonomski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prosperitet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Republike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Srbije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njenih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građana</w:t>
      </w:r>
      <w:r w:rsidR="00594509"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highlight w:val="yellow"/>
          <w:lang w:val="sr-Cyrl-RS"/>
        </w:rPr>
      </w:pP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b/>
          <w:sz w:val="20"/>
          <w:szCs w:val="24"/>
          <w:lang w:val="sr-Cyrl-RS"/>
        </w:rPr>
        <w:t>Programska</w:t>
      </w:r>
      <w:r w:rsidR="00594509" w:rsidRPr="00594509">
        <w:rPr>
          <w:rFonts w:ascii="Arial" w:eastAsia="Times New Roman" w:hAnsi="Arial" w:cs="Arial"/>
          <w:b/>
          <w:sz w:val="20"/>
          <w:szCs w:val="24"/>
          <w:lang w:val="sr-Cyrl-RS"/>
        </w:rPr>
        <w:t xml:space="preserve"> </w:t>
      </w:r>
      <w:r>
        <w:rPr>
          <w:rFonts w:ascii="Arial" w:eastAsia="Times New Roman" w:hAnsi="Arial" w:cs="Arial"/>
          <w:b/>
          <w:sz w:val="20"/>
          <w:szCs w:val="24"/>
          <w:lang w:val="sr-Cyrl-RS"/>
        </w:rPr>
        <w:t>aktivnost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Vršenje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funkcije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narodnog</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poslanika</w:t>
      </w: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b/>
          <w:sz w:val="20"/>
          <w:szCs w:val="24"/>
          <w:lang w:val="sr-Cyrl-RS"/>
        </w:rPr>
        <w:t>Svrha</w:t>
      </w:r>
      <w:r w:rsidR="00594509" w:rsidRPr="00594509">
        <w:rPr>
          <w:rFonts w:ascii="Arial" w:eastAsia="Times New Roman" w:hAnsi="Arial" w:cs="Arial"/>
          <w:b/>
          <w:sz w:val="20"/>
          <w:szCs w:val="24"/>
          <w:lang w:val="sr-Cyrl-RS"/>
        </w:rPr>
        <w:t xml:space="preserve"> </w:t>
      </w:r>
      <w:r>
        <w:rPr>
          <w:rFonts w:ascii="Arial" w:eastAsia="Times New Roman" w:hAnsi="Arial" w:cs="Arial"/>
          <w:b/>
          <w:sz w:val="20"/>
          <w:szCs w:val="24"/>
          <w:lang w:val="sr-Cyrl-RS"/>
        </w:rPr>
        <w:t>programske</w:t>
      </w:r>
      <w:r w:rsidR="00594509" w:rsidRPr="00594509">
        <w:rPr>
          <w:rFonts w:ascii="Arial" w:eastAsia="Times New Roman" w:hAnsi="Arial" w:cs="Arial"/>
          <w:b/>
          <w:sz w:val="20"/>
          <w:szCs w:val="24"/>
          <w:lang w:val="sr-Cyrl-RS"/>
        </w:rPr>
        <w:t xml:space="preserve"> </w:t>
      </w:r>
      <w:r>
        <w:rPr>
          <w:rFonts w:ascii="Arial" w:eastAsia="Times New Roman" w:hAnsi="Arial" w:cs="Arial"/>
          <w:b/>
          <w:sz w:val="20"/>
          <w:szCs w:val="24"/>
          <w:lang w:val="sr-Cyrl-RS"/>
        </w:rPr>
        <w:t>aktivnosti</w:t>
      </w:r>
      <w:r w:rsidR="00594509" w:rsidRPr="00594509">
        <w:rPr>
          <w:rFonts w:ascii="Arial" w:eastAsia="Times New Roman" w:hAnsi="Arial" w:cs="Arial"/>
          <w:b/>
          <w:sz w:val="20"/>
          <w:szCs w:val="24"/>
          <w:lang w:val="sr-Cyrl-RS"/>
        </w:rPr>
        <w: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čini</w:t>
      </w:r>
      <w:r w:rsidR="00594509" w:rsidRPr="00594509">
        <w:rPr>
          <w:rFonts w:ascii="Arial" w:eastAsia="Times New Roman" w:hAnsi="Arial" w:cs="Arial"/>
          <w:sz w:val="20"/>
          <w:szCs w:val="24"/>
          <w:lang w:val="sr-Cyrl-RS"/>
        </w:rPr>
        <w:t xml:space="preserve"> 250 </w:t>
      </w:r>
      <w:r>
        <w:rPr>
          <w:rFonts w:ascii="Arial" w:eastAsia="Times New Roman" w:hAnsi="Arial" w:cs="Arial"/>
          <w:sz w:val="20"/>
          <w:szCs w:val="24"/>
          <w:lang w:val="sr-Cyrl-RS"/>
        </w:rPr>
        <w:t>narodnih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poslanika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koji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biraju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slobodnim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neposrednim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izborima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tajnim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glasanjem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pravilu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svake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četiri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godine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poslanici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predstavljaju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građane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koji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nosioci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suvereniteta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poslanik</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stiče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prava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dužnosti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utvrđene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Ustavom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zakonom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danom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potvrđivanja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mandata</w:t>
      </w:r>
      <w:r w:rsidR="00594509"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b/>
          <w:sz w:val="20"/>
          <w:szCs w:val="24"/>
          <w:lang w:val="sr-Cyrl-RS"/>
        </w:rPr>
      </w:pPr>
    </w:p>
    <w:p w:rsidR="00594509" w:rsidRPr="00594509" w:rsidRDefault="00F54074" w:rsidP="00594509">
      <w:pPr>
        <w:spacing w:after="0" w:line="240" w:lineRule="auto"/>
        <w:jc w:val="both"/>
        <w:rPr>
          <w:rFonts w:ascii="Arial" w:eastAsia="Times New Roman" w:hAnsi="Arial" w:cs="Arial"/>
          <w:b/>
          <w:sz w:val="20"/>
          <w:szCs w:val="24"/>
          <w:lang w:val="sr-Cyrl-RS"/>
        </w:rPr>
      </w:pPr>
      <w:r>
        <w:rPr>
          <w:rFonts w:ascii="Arial" w:eastAsia="Times New Roman" w:hAnsi="Arial" w:cs="Arial"/>
          <w:b/>
          <w:sz w:val="20"/>
          <w:szCs w:val="24"/>
          <w:lang w:val="sr-Cyrl-RS"/>
        </w:rPr>
        <w:t>Pravni</w:t>
      </w:r>
      <w:r w:rsidR="00594509" w:rsidRPr="00594509">
        <w:rPr>
          <w:rFonts w:ascii="Arial" w:eastAsia="Times New Roman" w:hAnsi="Arial" w:cs="Arial"/>
          <w:b/>
          <w:sz w:val="20"/>
          <w:szCs w:val="24"/>
          <w:lang w:val="sr-Cyrl-RS"/>
        </w:rPr>
        <w:t xml:space="preserve"> </w:t>
      </w:r>
      <w:r>
        <w:rPr>
          <w:rFonts w:ascii="Arial" w:eastAsia="Times New Roman" w:hAnsi="Arial" w:cs="Arial"/>
          <w:b/>
          <w:sz w:val="20"/>
          <w:szCs w:val="24"/>
          <w:lang w:val="sr-Cyrl-RS"/>
        </w:rPr>
        <w:t>osnov</w:t>
      </w:r>
      <w:r w:rsidR="00594509" w:rsidRPr="00594509">
        <w:rPr>
          <w:rFonts w:ascii="Arial" w:eastAsia="Times New Roman" w:hAnsi="Arial" w:cs="Arial"/>
          <w:b/>
          <w:sz w:val="20"/>
          <w:szCs w:val="24"/>
          <w:lang w:val="sr-Cyrl-RS"/>
        </w:rPr>
        <w:t xml:space="preserve"> </w:t>
      </w:r>
      <w:r>
        <w:rPr>
          <w:rFonts w:ascii="Arial" w:eastAsia="Times New Roman" w:hAnsi="Arial" w:cs="Arial"/>
          <w:b/>
          <w:sz w:val="20"/>
          <w:szCs w:val="24"/>
          <w:lang w:val="sr-Cyrl-RS"/>
        </w:rPr>
        <w:t>za</w:t>
      </w:r>
      <w:r w:rsidR="00594509" w:rsidRPr="00594509">
        <w:rPr>
          <w:rFonts w:ascii="Arial" w:eastAsia="Times New Roman" w:hAnsi="Arial" w:cs="Arial"/>
          <w:b/>
          <w:sz w:val="20"/>
          <w:szCs w:val="24"/>
          <w:lang w:val="sr-Cyrl-RS"/>
        </w:rPr>
        <w:t xml:space="preserve"> </w:t>
      </w:r>
      <w:r>
        <w:rPr>
          <w:rFonts w:ascii="Arial" w:eastAsia="Times New Roman" w:hAnsi="Arial" w:cs="Arial"/>
          <w:b/>
          <w:sz w:val="20"/>
          <w:szCs w:val="24"/>
          <w:lang w:val="sr-Cyrl-RS"/>
        </w:rPr>
        <w:t>sprovođenje</w:t>
      </w:r>
      <w:r w:rsidR="00594509" w:rsidRPr="00594509">
        <w:rPr>
          <w:rFonts w:ascii="Arial" w:eastAsia="Times New Roman" w:hAnsi="Arial" w:cs="Arial"/>
          <w:b/>
          <w:sz w:val="20"/>
          <w:szCs w:val="24"/>
          <w:lang w:val="sr-Cyrl-RS"/>
        </w:rPr>
        <w:t xml:space="preserve"> </w:t>
      </w:r>
      <w:r>
        <w:rPr>
          <w:rFonts w:ascii="Arial" w:eastAsia="Times New Roman" w:hAnsi="Arial" w:cs="Arial"/>
          <w:b/>
          <w:sz w:val="20"/>
          <w:szCs w:val="24"/>
          <w:lang w:val="sr-Cyrl-RS"/>
        </w:rPr>
        <w:t>programske</w:t>
      </w:r>
      <w:r w:rsidR="00594509" w:rsidRPr="00594509">
        <w:rPr>
          <w:rFonts w:ascii="Arial" w:eastAsia="Times New Roman" w:hAnsi="Arial" w:cs="Arial"/>
          <w:b/>
          <w:sz w:val="20"/>
          <w:szCs w:val="24"/>
          <w:lang w:val="sr-Cyrl-RS"/>
        </w:rPr>
        <w:t xml:space="preserve"> </w:t>
      </w:r>
      <w:r>
        <w:rPr>
          <w:rFonts w:ascii="Arial" w:eastAsia="Times New Roman" w:hAnsi="Arial" w:cs="Arial"/>
          <w:b/>
          <w:sz w:val="20"/>
          <w:szCs w:val="24"/>
          <w:lang w:val="sr-Cyrl-RS"/>
        </w:rPr>
        <w:t>aktivnosti</w:t>
      </w:r>
      <w:r w:rsidR="00594509" w:rsidRPr="00594509">
        <w:rPr>
          <w:rFonts w:ascii="Arial" w:eastAsia="Times New Roman" w:hAnsi="Arial" w:cs="Arial"/>
          <w:b/>
          <w:sz w:val="20"/>
          <w:szCs w:val="24"/>
          <w:lang w:val="sr-Cyrl-RS"/>
        </w:rPr>
        <w:t xml:space="preserve">: </w:t>
      </w:r>
    </w:p>
    <w:p w:rsidR="00594509" w:rsidRPr="00594509" w:rsidRDefault="00594509" w:rsidP="00594509">
      <w:pPr>
        <w:spacing w:after="0" w:line="240" w:lineRule="auto"/>
        <w:jc w:val="both"/>
        <w:rPr>
          <w:rFonts w:ascii="Arial" w:eastAsia="Times New Roman" w:hAnsi="Arial" w:cs="Arial"/>
          <w:b/>
          <w:sz w:val="20"/>
          <w:szCs w:val="24"/>
          <w:lang w:val="sr-Cyrl-RS"/>
        </w:rPr>
      </w:pP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Pravni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osnov</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sadržan</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čl</w:t>
      </w:r>
      <w:r w:rsidR="00594509" w:rsidRPr="00594509">
        <w:rPr>
          <w:rFonts w:ascii="Arial" w:eastAsia="Times New Roman" w:hAnsi="Arial" w:cs="Arial"/>
          <w:sz w:val="20"/>
          <w:szCs w:val="24"/>
          <w:lang w:val="sr-Cyrl-RS"/>
        </w:rPr>
        <w:t xml:space="preserve">. 102, 103, 107.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108. </w:t>
      </w:r>
      <w:r>
        <w:rPr>
          <w:rFonts w:ascii="Arial" w:eastAsia="Times New Roman" w:hAnsi="Arial" w:cs="Arial"/>
          <w:sz w:val="20"/>
          <w:szCs w:val="24"/>
          <w:lang w:val="sr-Cyrl-RS"/>
        </w:rPr>
        <w:t>Ustava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mandat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narodnog</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poslanika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počinje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teče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danom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potvrđivanja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mandata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Narodnoj</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traje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četiri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godine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poslanik</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slobodno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raspolaže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svojim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mandatom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uživa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imunitet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pravo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predlaganja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zakona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drugih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propisa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opštih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akata</w:t>
      </w:r>
      <w:r w:rsidR="00594509"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Čl</w:t>
      </w:r>
      <w:r w:rsidR="00594509" w:rsidRPr="00594509">
        <w:rPr>
          <w:rFonts w:ascii="Arial" w:eastAsia="Times New Roman" w:hAnsi="Arial" w:cs="Arial"/>
          <w:sz w:val="20"/>
          <w:szCs w:val="24"/>
          <w:lang w:val="sr-Cyrl-RS"/>
        </w:rPr>
        <w:t xml:space="preserve">. 36 - 46. </w:t>
      </w:r>
      <w:r>
        <w:rPr>
          <w:rFonts w:ascii="Arial" w:eastAsia="Times New Roman" w:hAnsi="Arial" w:cs="Arial"/>
          <w:sz w:val="20"/>
          <w:szCs w:val="24"/>
          <w:lang w:val="sr-Cyrl-RS"/>
        </w:rPr>
        <w:t>Zakona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Narodnoj</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uređuju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položaj</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prava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dužnosti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poslanika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stiče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danom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potvrđivanja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mandata</w:t>
      </w:r>
      <w:r w:rsidR="00594509"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Čl</w:t>
      </w:r>
      <w:r w:rsidR="00594509" w:rsidRPr="00594509">
        <w:rPr>
          <w:rFonts w:ascii="Arial" w:eastAsia="Times New Roman" w:hAnsi="Arial" w:cs="Arial"/>
          <w:sz w:val="20"/>
          <w:szCs w:val="24"/>
          <w:lang w:val="sr-Cyrl-RS"/>
        </w:rPr>
        <w:t xml:space="preserve">. 283 – 288. </w:t>
      </w:r>
      <w:r>
        <w:rPr>
          <w:rFonts w:ascii="Arial" w:eastAsia="Times New Roman" w:hAnsi="Arial" w:cs="Arial"/>
          <w:sz w:val="20"/>
          <w:szCs w:val="24"/>
          <w:lang w:val="sr-Cyrl-RS"/>
        </w:rPr>
        <w:t>Poslovnika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sr-Cyrl-RS"/>
        </w:rPr>
        <w:t>uređuju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prava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dužnosti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poslanika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način</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njihovog</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ostvarivanja</w:t>
      </w:r>
      <w:r w:rsidR="00594509"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CS"/>
        </w:rPr>
      </w:pP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b/>
          <w:sz w:val="20"/>
          <w:szCs w:val="24"/>
          <w:lang w:val="ru-RU"/>
        </w:rPr>
        <w:t>Odgovorno</w:t>
      </w:r>
      <w:r w:rsidR="00594509" w:rsidRPr="00594509">
        <w:rPr>
          <w:rFonts w:ascii="Arial" w:eastAsia="Times New Roman" w:hAnsi="Arial" w:cs="Arial"/>
          <w:b/>
          <w:sz w:val="20"/>
          <w:szCs w:val="24"/>
          <w:lang w:val="ru-RU"/>
        </w:rPr>
        <w:t xml:space="preserve"> </w:t>
      </w:r>
      <w:r>
        <w:rPr>
          <w:rFonts w:ascii="Arial" w:eastAsia="Times New Roman" w:hAnsi="Arial" w:cs="Arial"/>
          <w:b/>
          <w:sz w:val="20"/>
          <w:szCs w:val="24"/>
          <w:lang w:val="ru-RU"/>
        </w:rPr>
        <w:t>lice</w:t>
      </w:r>
      <w:r w:rsidR="00594509" w:rsidRPr="00594509">
        <w:rPr>
          <w:rFonts w:ascii="Arial" w:eastAsia="Times New Roman" w:hAnsi="Arial" w:cs="Arial"/>
          <w:b/>
          <w:sz w:val="20"/>
          <w:szCs w:val="24"/>
          <w:lang w:val="ru-RU"/>
        </w:rPr>
        <w:t xml:space="preserve"> </w:t>
      </w:r>
      <w:r>
        <w:rPr>
          <w:rFonts w:ascii="Arial" w:eastAsia="Times New Roman" w:hAnsi="Arial" w:cs="Arial"/>
          <w:b/>
          <w:sz w:val="20"/>
          <w:szCs w:val="24"/>
          <w:lang w:val="ru-RU"/>
        </w:rPr>
        <w:t>za</w:t>
      </w:r>
      <w:r w:rsidR="00594509" w:rsidRPr="00594509">
        <w:rPr>
          <w:rFonts w:ascii="Arial" w:eastAsia="Times New Roman" w:hAnsi="Arial" w:cs="Arial"/>
          <w:b/>
          <w:sz w:val="20"/>
          <w:szCs w:val="24"/>
          <w:lang w:val="ru-RU"/>
        </w:rPr>
        <w:t xml:space="preserve"> </w:t>
      </w:r>
      <w:r>
        <w:rPr>
          <w:rFonts w:ascii="Arial" w:eastAsia="Times New Roman" w:hAnsi="Arial" w:cs="Arial"/>
          <w:b/>
          <w:sz w:val="20"/>
          <w:szCs w:val="24"/>
          <w:lang w:val="ru-RU"/>
        </w:rPr>
        <w:t>sprovođenje</w:t>
      </w:r>
      <w:r w:rsidR="00594509" w:rsidRPr="00594509">
        <w:rPr>
          <w:rFonts w:ascii="Arial" w:eastAsia="Times New Roman" w:hAnsi="Arial" w:cs="Arial"/>
          <w:b/>
          <w:sz w:val="20"/>
          <w:szCs w:val="24"/>
          <w:lang w:val="ru-RU"/>
        </w:rPr>
        <w:t xml:space="preserve"> </w:t>
      </w:r>
      <w:r>
        <w:rPr>
          <w:rFonts w:ascii="Arial" w:eastAsia="Times New Roman" w:hAnsi="Arial" w:cs="Arial"/>
          <w:b/>
          <w:sz w:val="20"/>
          <w:szCs w:val="24"/>
          <w:lang w:val="ru-RU"/>
        </w:rPr>
        <w:t>programske</w:t>
      </w:r>
      <w:r w:rsidR="00594509" w:rsidRPr="00594509">
        <w:rPr>
          <w:rFonts w:ascii="Arial" w:eastAsia="Times New Roman" w:hAnsi="Arial" w:cs="Arial"/>
          <w:b/>
          <w:sz w:val="20"/>
          <w:szCs w:val="24"/>
          <w:lang w:val="ru-RU"/>
        </w:rPr>
        <w:t xml:space="preserve"> </w:t>
      </w:r>
      <w:r>
        <w:rPr>
          <w:rFonts w:ascii="Arial" w:eastAsia="Times New Roman" w:hAnsi="Arial" w:cs="Arial"/>
          <w:b/>
          <w:sz w:val="20"/>
          <w:szCs w:val="24"/>
          <w:lang w:val="ru-RU"/>
        </w:rPr>
        <w:t>aktivnosti</w:t>
      </w:r>
      <w:r w:rsidR="00594509" w:rsidRPr="00594509">
        <w:rPr>
          <w:rFonts w:ascii="Arial" w:eastAsia="Times New Roman" w:hAnsi="Arial" w:cs="Arial"/>
          <w:b/>
          <w:sz w:val="20"/>
          <w:szCs w:val="24"/>
          <w:lang w:val="ru-RU"/>
        </w:rPr>
        <w:t xml:space="preserve">: </w:t>
      </w:r>
      <w:r>
        <w:rPr>
          <w:rFonts w:ascii="Arial" w:eastAsia="Times New Roman" w:hAnsi="Arial" w:cs="Arial"/>
          <w:sz w:val="20"/>
          <w:szCs w:val="24"/>
          <w:lang w:val="ru-RU"/>
        </w:rPr>
        <w:t>generalni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sekretar</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p>
    <w:p w:rsidR="00594509" w:rsidRPr="00594509" w:rsidRDefault="00594509" w:rsidP="00594509">
      <w:pPr>
        <w:spacing w:after="0" w:line="240" w:lineRule="auto"/>
        <w:jc w:val="both"/>
        <w:rPr>
          <w:rFonts w:ascii="Arial" w:eastAsia="Times New Roman" w:hAnsi="Arial" w:cs="Arial"/>
          <w:sz w:val="20"/>
          <w:szCs w:val="24"/>
          <w:lang w:val="sr-Cyrl-CS"/>
        </w:rPr>
      </w:pP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b/>
          <w:sz w:val="20"/>
          <w:szCs w:val="24"/>
          <w:lang w:val="sr-Cyrl-RS"/>
        </w:rPr>
        <w:t>Opis</w:t>
      </w:r>
      <w:r w:rsidR="00594509" w:rsidRPr="00594509">
        <w:rPr>
          <w:rFonts w:ascii="Arial" w:eastAsia="Times New Roman" w:hAnsi="Arial" w:cs="Arial"/>
          <w:b/>
          <w:sz w:val="20"/>
          <w:szCs w:val="24"/>
          <w:lang w:val="sr-Cyrl-RS"/>
        </w:rPr>
        <w:t xml:space="preserve"> </w:t>
      </w:r>
      <w:r>
        <w:rPr>
          <w:rFonts w:ascii="Arial" w:eastAsia="Times New Roman" w:hAnsi="Arial" w:cs="Arial"/>
          <w:b/>
          <w:sz w:val="20"/>
          <w:szCs w:val="24"/>
          <w:lang w:val="sr-Cyrl-RS"/>
        </w:rPr>
        <w:t>programske</w:t>
      </w:r>
      <w:r w:rsidR="00594509" w:rsidRPr="00594509">
        <w:rPr>
          <w:rFonts w:ascii="Arial" w:eastAsia="Times New Roman" w:hAnsi="Arial" w:cs="Arial"/>
          <w:b/>
          <w:sz w:val="20"/>
          <w:szCs w:val="24"/>
          <w:lang w:val="sr-Cyrl-RS"/>
        </w:rPr>
        <w:t xml:space="preserve"> </w:t>
      </w:r>
      <w:r>
        <w:rPr>
          <w:rFonts w:ascii="Arial" w:eastAsia="Times New Roman" w:hAnsi="Arial" w:cs="Arial"/>
          <w:b/>
          <w:sz w:val="20"/>
          <w:szCs w:val="24"/>
          <w:lang w:val="sr-Cyrl-RS"/>
        </w:rPr>
        <w:t>aktivnosti</w:t>
      </w:r>
      <w:r w:rsidR="00594509" w:rsidRPr="00594509">
        <w:rPr>
          <w:rFonts w:ascii="Arial" w:eastAsia="Times New Roman" w:hAnsi="Arial" w:cs="Arial"/>
          <w:b/>
          <w:sz w:val="20"/>
          <w:szCs w:val="24"/>
          <w:lang w:val="sr-Cyrl-RS"/>
        </w:rPr>
        <w: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CS"/>
        </w:rPr>
        <w:t>Narodni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poslanik</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CS"/>
        </w:rPr>
        <w:t>predlaže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zakone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druge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akte</w:t>
      </w:r>
      <w:r w:rsidR="00594509" w:rsidRPr="00594509">
        <w:rPr>
          <w:rFonts w:ascii="Arial" w:eastAsia="Times New Roman" w:hAnsi="Arial" w:cs="Arial"/>
          <w:sz w:val="20"/>
          <w:szCs w:val="24"/>
          <w:lang w:val="sr-Cyrl-CS"/>
        </w:rPr>
        <w: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CS"/>
        </w:rPr>
        <w:t>predlaže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autentično</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tumačenje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zakona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podnosi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amandmane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predloge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zakona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drugih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akata</w:t>
      </w:r>
      <w:r w:rsidR="00594509" w:rsidRPr="00594509">
        <w:rPr>
          <w:rFonts w:ascii="Arial" w:eastAsia="Times New Roman" w:hAnsi="Arial" w:cs="Arial"/>
          <w:sz w:val="20"/>
          <w:szCs w:val="24"/>
          <w:lang w:val="sr-Cyrl-CS"/>
        </w:rPr>
        <w: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CS"/>
        </w:rPr>
        <w:t>učestvuje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raspravi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odlučivanju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predlogu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zakona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drugih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akata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sednicama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njenih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radnih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tela</w:t>
      </w:r>
      <w:r w:rsidR="00594509" w:rsidRPr="00594509">
        <w:rPr>
          <w:rFonts w:ascii="Arial" w:eastAsia="Times New Roman" w:hAnsi="Arial" w:cs="Arial"/>
          <w:sz w:val="20"/>
          <w:szCs w:val="24"/>
          <w:lang w:val="sr-Cyrl-RS"/>
        </w:rPr>
        <w:t>;</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učestvuje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podnošenju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predloga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raspisivanje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referenduma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pitanjima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koja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uređuju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zakonom</w:t>
      </w:r>
      <w:r w:rsidR="00594509" w:rsidRPr="00594509">
        <w:rPr>
          <w:rFonts w:ascii="Arial" w:eastAsia="Times New Roman" w:hAnsi="Arial" w:cs="Arial"/>
          <w:sz w:val="20"/>
          <w:szCs w:val="24"/>
          <w:lang w:val="sr-Cyrl-CS"/>
        </w:rPr>
        <w: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CS"/>
        </w:rPr>
        <w:t>podnosi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predlog</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obrazovanje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komisije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ili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anketnog</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odbora</w:t>
      </w:r>
      <w:r w:rsidR="00594509" w:rsidRPr="00594509">
        <w:rPr>
          <w:rFonts w:ascii="Arial" w:eastAsia="Times New Roman" w:hAnsi="Arial" w:cs="Arial"/>
          <w:sz w:val="20"/>
          <w:szCs w:val="24"/>
          <w:lang w:val="sr-Cyrl-CS"/>
        </w:rPr>
        <w: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CS"/>
        </w:rPr>
        <w:t>podnosi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predlog</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sprovođenje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javnog</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slušanja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pitanjima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od</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javnog</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interesa</w:t>
      </w:r>
      <w:r w:rsidR="00594509" w:rsidRPr="00594509">
        <w:rPr>
          <w:rFonts w:ascii="Arial" w:eastAsia="Times New Roman" w:hAnsi="Arial" w:cs="Arial"/>
          <w:sz w:val="20"/>
          <w:szCs w:val="24"/>
          <w:lang w:val="sr-Cyrl-CS"/>
        </w:rPr>
        <w: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CS"/>
        </w:rPr>
        <w:t>predlaže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izmene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dopune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predloženog</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dnevnog</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reda</w:t>
      </w:r>
      <w:r w:rsidR="00594509" w:rsidRPr="00594509">
        <w:rPr>
          <w:rFonts w:ascii="Arial" w:eastAsia="Times New Roman" w:hAnsi="Arial" w:cs="Arial"/>
          <w:sz w:val="20"/>
          <w:szCs w:val="24"/>
          <w:lang w:val="sr-Cyrl-CS"/>
        </w:rPr>
        <w: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CS"/>
        </w:rPr>
        <w:t>postavlja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poslanička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pitanja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učestvuje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podnošenju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interpelacije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predloga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glasanje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nepoverenju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Vladi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ili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lastRenderedPageBreak/>
        <w:t>članu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Vlade</w:t>
      </w:r>
      <w:r w:rsidR="00594509" w:rsidRPr="00594509">
        <w:rPr>
          <w:rFonts w:ascii="Arial" w:eastAsia="Times New Roman" w:hAnsi="Arial" w:cs="Arial"/>
          <w:sz w:val="20"/>
          <w:szCs w:val="24"/>
          <w:lang w:val="sr-Cyrl-CS"/>
        </w:rPr>
        <w: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CS"/>
        </w:rPr>
        <w:t>održava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konferencij</w:t>
      </w:r>
      <w:r>
        <w:rPr>
          <w:rFonts w:ascii="Arial" w:eastAsia="Times New Roman" w:hAnsi="Arial" w:cs="Arial"/>
          <w:sz w:val="20"/>
          <w:szCs w:val="24"/>
          <w:lang w:val="sr-Cyrl-RS"/>
        </w:rPr>
        <w:t>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novinare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prostorijama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594509" w:rsidRPr="00594509">
        <w:rPr>
          <w:rFonts w:ascii="Arial" w:eastAsia="Times New Roman" w:hAnsi="Arial" w:cs="Arial"/>
          <w:sz w:val="20"/>
          <w:szCs w:val="24"/>
          <w:lang w:val="sr-Cyrl-CS"/>
        </w:rPr>
        <w: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CS"/>
        </w:rPr>
        <w:t>preduzima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CS"/>
        </w:rPr>
        <w:t>druge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radnje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vršenju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poslaničke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funkcije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skladu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Poslovnikom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color w:val="000000"/>
          <w:sz w:val="20"/>
          <w:szCs w:val="24"/>
          <w:lang w:val="sr-Cyrl-RS" w:eastAsia="sr-Latn-CS"/>
        </w:rPr>
      </w:pPr>
    </w:p>
    <w:p w:rsidR="00594509" w:rsidRPr="00594509" w:rsidRDefault="00F54074" w:rsidP="00594509">
      <w:pPr>
        <w:spacing w:after="0" w:line="240" w:lineRule="auto"/>
        <w:jc w:val="both"/>
        <w:rPr>
          <w:rFonts w:ascii="Arial" w:eastAsia="Times New Roman" w:hAnsi="Arial" w:cs="Arial"/>
          <w:color w:val="000000"/>
          <w:sz w:val="20"/>
          <w:szCs w:val="24"/>
          <w:lang w:val="sr-Cyrl-RS" w:eastAsia="sr-Latn-CS"/>
        </w:rPr>
      </w:pPr>
      <w:r>
        <w:rPr>
          <w:rFonts w:ascii="Arial" w:eastAsia="Times New Roman" w:hAnsi="Arial" w:cs="Arial"/>
          <w:color w:val="000000"/>
          <w:sz w:val="20"/>
          <w:szCs w:val="24"/>
          <w:lang w:val="sr-Cyrl-RS" w:eastAsia="sr-Latn-CS"/>
        </w:rPr>
        <w:t>Narodni</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poslanik</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je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dužan</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da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učestvuje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u</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radu</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Narodne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skupštine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njenih</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odbora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postupa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u</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skladu</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sa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odlukama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nadležnog</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odbora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Narodne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skupštine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kojima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se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uređuju</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prava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dužnosti</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narodnih</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poslanika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čuva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podatke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koji</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predstavljaju</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tajnu</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posle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prestanka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poslaničke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funkcije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svojim</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ukupnim</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ponašanjem</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čuva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ugled</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poštuje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dostojanstvo</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red</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sednici</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Narodne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skupštine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odbora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poslaničkih</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grupa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obraća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se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drugim</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narodnim</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poslanicima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sa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uvažavanjem</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bez</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uvredljivih</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izraza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iznošenja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činjenica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ocena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koje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se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odnose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privatni</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život</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drugih</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lica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odnosi</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se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odgovorno</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racionalno</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prema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sredstvima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budžeta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Republike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Srbije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koja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su</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namenjena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za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rad</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Narodne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skupštine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podnosi</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izveštaj</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nadležnom</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državnom</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organu</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o</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svojoj</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imovini</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prihodima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u</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skladu</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sa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zakonom</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izvršava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druge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obaveze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u</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skladu</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sa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zakonom</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Poslovnikom</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Narodne</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skupštine</w:t>
      </w:r>
      <w:r w:rsidR="00594509" w:rsidRPr="00594509">
        <w:rPr>
          <w:rFonts w:ascii="Arial" w:eastAsia="Times New Roman" w:hAnsi="Arial" w:cs="Arial"/>
          <w:color w:val="000000"/>
          <w:sz w:val="20"/>
          <w:szCs w:val="24"/>
          <w:lang w:val="sr-Cyrl-RS" w:eastAsia="sr-Latn-CS"/>
        </w:rPr>
        <w:t>.</w:t>
      </w: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F54074" w:rsidP="00594509">
      <w:pPr>
        <w:spacing w:after="0" w:line="240" w:lineRule="auto"/>
        <w:jc w:val="both"/>
        <w:rPr>
          <w:rFonts w:ascii="Arial" w:eastAsia="Times New Roman" w:hAnsi="Arial" w:cs="Arial"/>
          <w:color w:val="000000"/>
          <w:sz w:val="20"/>
          <w:szCs w:val="24"/>
          <w:lang w:val="sr-Cyrl-RS" w:eastAsia="sr-Latn-CS"/>
        </w:rPr>
      </w:pPr>
      <w:r>
        <w:rPr>
          <w:rFonts w:ascii="Arial" w:eastAsia="Times New Roman" w:hAnsi="Arial" w:cs="Arial"/>
          <w:color w:val="000000"/>
          <w:sz w:val="20"/>
          <w:szCs w:val="24"/>
          <w:lang w:val="sr-Latn-CS" w:eastAsia="sr-Latn-CS"/>
        </w:rPr>
        <w:t>Narodni</w:t>
      </w:r>
      <w:r w:rsidR="00594509" w:rsidRPr="00594509">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poslanik</w:t>
      </w:r>
      <w:r w:rsidR="00594509" w:rsidRPr="00594509">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ima</w:t>
      </w:r>
      <w:r w:rsidR="00594509" w:rsidRPr="00594509">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pravo</w:t>
      </w:r>
      <w:r w:rsidR="00594509" w:rsidRPr="00594509">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da</w:t>
      </w:r>
      <w:r w:rsidR="00594509" w:rsidRPr="00594509">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bude</w:t>
      </w:r>
      <w:r w:rsidR="00594509" w:rsidRPr="00594509">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blagovremeno</w:t>
      </w:r>
      <w:r w:rsidR="00594509" w:rsidRPr="00594509">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i</w:t>
      </w:r>
      <w:r w:rsidR="00594509" w:rsidRPr="00594509">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potpuno</w:t>
      </w:r>
      <w:r w:rsidR="00594509" w:rsidRPr="00594509">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obavešten</w:t>
      </w:r>
      <w:r w:rsidR="00594509" w:rsidRPr="00594509">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o</w:t>
      </w:r>
      <w:r w:rsidR="00594509" w:rsidRPr="00594509">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svim</w:t>
      </w:r>
      <w:r w:rsidR="00594509" w:rsidRPr="00594509">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pitanjima</w:t>
      </w:r>
      <w:r w:rsidR="00594509" w:rsidRPr="00594509">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iz</w:t>
      </w:r>
      <w:r w:rsidR="00594509" w:rsidRPr="00594509">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nadležnosti</w:t>
      </w:r>
      <w:r w:rsidR="00594509" w:rsidRPr="00594509">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Narodne</w:t>
      </w:r>
      <w:r w:rsidR="00594509" w:rsidRPr="00594509">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skupštine</w:t>
      </w:r>
      <w:r w:rsidR="00594509" w:rsidRPr="00594509">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kao</w:t>
      </w:r>
      <w:r w:rsidR="00594509" w:rsidRPr="00594509">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i</w:t>
      </w:r>
      <w:r w:rsidR="00594509" w:rsidRPr="00594509">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pravo</w:t>
      </w:r>
      <w:r w:rsidR="00594509" w:rsidRPr="00594509">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da</w:t>
      </w:r>
      <w:r w:rsidR="00594509" w:rsidRPr="00594509">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traži</w:t>
      </w:r>
      <w:r w:rsidR="00594509" w:rsidRPr="00594509">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obaveštenja</w:t>
      </w:r>
      <w:r w:rsidR="00594509" w:rsidRPr="00594509">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koja</w:t>
      </w:r>
      <w:r w:rsidR="00594509" w:rsidRPr="00594509">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su</w:t>
      </w:r>
      <w:r w:rsidR="00594509" w:rsidRPr="00594509">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mu</w:t>
      </w:r>
      <w:r w:rsidR="00594509" w:rsidRPr="00594509">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potrebna</w:t>
      </w:r>
      <w:r w:rsidR="00594509" w:rsidRPr="00594509">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za</w:t>
      </w:r>
      <w:r w:rsidR="00594509" w:rsidRPr="00594509">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obavljanje</w:t>
      </w:r>
      <w:r w:rsidR="00594509" w:rsidRPr="00594509">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poslaničke</w:t>
      </w:r>
      <w:r w:rsidR="00594509" w:rsidRPr="00594509">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funkcije</w:t>
      </w:r>
      <w:r w:rsidR="00594509" w:rsidRPr="00594509">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od</w:t>
      </w:r>
      <w:r w:rsidR="00594509" w:rsidRPr="00594509">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predsednika</w:t>
      </w:r>
      <w:r w:rsidR="00594509" w:rsidRPr="00594509">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Narodne</w:t>
      </w:r>
      <w:r w:rsidR="00594509" w:rsidRPr="00594509">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skupštine</w:t>
      </w:r>
      <w:r w:rsidR="00594509" w:rsidRPr="00594509">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predsednika</w:t>
      </w:r>
      <w:r w:rsidR="00594509" w:rsidRPr="00594509">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odbora</w:t>
      </w:r>
      <w:r w:rsidR="00594509" w:rsidRPr="00594509">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i</w:t>
      </w:r>
      <w:r w:rsidR="00594509" w:rsidRPr="00594509">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drugih</w:t>
      </w:r>
      <w:r w:rsidR="00594509" w:rsidRPr="00594509">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radnih</w:t>
      </w:r>
      <w:r w:rsidR="00594509" w:rsidRPr="00594509">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tela</w:t>
      </w:r>
      <w:r w:rsidR="00594509" w:rsidRPr="00594509">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Narodne</w:t>
      </w:r>
      <w:r w:rsidR="00594509" w:rsidRPr="00594509">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skupštine</w:t>
      </w:r>
      <w:r w:rsidR="00594509" w:rsidRPr="00594509">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predsednika</w:t>
      </w:r>
      <w:r w:rsidR="00594509" w:rsidRPr="00594509">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Vlade</w:t>
      </w:r>
      <w:r w:rsidR="00594509" w:rsidRPr="00594509">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člana</w:t>
      </w:r>
      <w:r w:rsidR="00594509" w:rsidRPr="00594509">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Vlade</w:t>
      </w:r>
      <w:r w:rsidR="00594509" w:rsidRPr="00594509">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i</w:t>
      </w:r>
      <w:r w:rsidR="00594509" w:rsidRPr="00594509">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funkcionera</w:t>
      </w:r>
      <w:r w:rsidR="00594509" w:rsidRPr="00594509">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u</w:t>
      </w:r>
      <w:r w:rsidR="00594509" w:rsidRPr="00594509">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drugim</w:t>
      </w:r>
      <w:r w:rsidR="00594509" w:rsidRPr="00594509">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republičkim</w:t>
      </w:r>
      <w:r w:rsidR="00594509" w:rsidRPr="00594509">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organima</w:t>
      </w:r>
      <w:r w:rsidR="00594509" w:rsidRPr="00594509">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i</w:t>
      </w:r>
      <w:r w:rsidR="00594509" w:rsidRPr="00594509">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Latn-CS" w:eastAsia="sr-Latn-CS"/>
        </w:rPr>
        <w:t>organizacijama</w:t>
      </w:r>
      <w:r w:rsidR="00594509" w:rsidRPr="00594509">
        <w:rPr>
          <w:rFonts w:ascii="Arial" w:eastAsia="Times New Roman" w:hAnsi="Arial" w:cs="Arial"/>
          <w:color w:val="000000"/>
          <w:sz w:val="20"/>
          <w:szCs w:val="24"/>
          <w:lang w:val="sr-Latn-CS" w:eastAsia="sr-Latn-CS"/>
        </w:rPr>
        <w:t>.</w:t>
      </w:r>
    </w:p>
    <w:p w:rsidR="00594509" w:rsidRPr="00594509" w:rsidRDefault="00594509" w:rsidP="00594509">
      <w:pPr>
        <w:spacing w:after="0" w:line="240" w:lineRule="auto"/>
        <w:jc w:val="both"/>
        <w:rPr>
          <w:rFonts w:ascii="Arial" w:eastAsia="Times New Roman" w:hAnsi="Arial" w:cs="Arial"/>
          <w:color w:val="000000"/>
          <w:sz w:val="20"/>
          <w:szCs w:val="24"/>
          <w:lang w:val="sr-Cyrl-RS" w:eastAsia="sr-Latn-CS"/>
        </w:rPr>
      </w:pPr>
    </w:p>
    <w:p w:rsidR="00594509" w:rsidRPr="00594509" w:rsidRDefault="00F54074" w:rsidP="00594509">
      <w:pPr>
        <w:spacing w:after="0" w:line="240" w:lineRule="auto"/>
        <w:jc w:val="both"/>
        <w:rPr>
          <w:rFonts w:ascii="Arial" w:eastAsia="Times New Roman" w:hAnsi="Arial" w:cs="Arial"/>
          <w:color w:val="000000"/>
          <w:sz w:val="20"/>
          <w:szCs w:val="24"/>
          <w:lang w:val="sr-Cyrl-RS" w:eastAsia="sr-Latn-CS"/>
        </w:rPr>
      </w:pPr>
      <w:r>
        <w:rPr>
          <w:rFonts w:ascii="Arial" w:eastAsia="Times New Roman" w:hAnsi="Arial" w:cs="Arial"/>
          <w:color w:val="000000"/>
          <w:sz w:val="20"/>
          <w:szCs w:val="24"/>
          <w:lang w:val="sr-Cyrl-RS" w:eastAsia="sr-Latn-CS"/>
        </w:rPr>
        <w:t>N</w:t>
      </w:r>
      <w:r>
        <w:rPr>
          <w:rFonts w:ascii="Arial" w:eastAsia="Times New Roman" w:hAnsi="Arial" w:cs="Arial"/>
          <w:color w:val="000000"/>
          <w:sz w:val="20"/>
          <w:szCs w:val="24"/>
          <w:lang w:val="ru-RU" w:eastAsia="sr-Latn-CS"/>
        </w:rPr>
        <w:t>arodni</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poslanik</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ima</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pravo</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na</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sr-Cyrl-CS" w:eastAsia="sr-Latn-CS"/>
        </w:rPr>
        <w:t>platu</w:t>
      </w:r>
      <w:r w:rsidR="00594509" w:rsidRPr="00594509">
        <w:rPr>
          <w:rFonts w:ascii="Arial" w:eastAsia="Times New Roman" w:hAnsi="Arial" w:cs="Arial"/>
          <w:color w:val="000000"/>
          <w:sz w:val="20"/>
          <w:szCs w:val="24"/>
          <w:lang w:val="sr-Cyrl-CS" w:eastAsia="sr-Latn-CS"/>
        </w:rPr>
        <w:t>;</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naknadu</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troškova</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za</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vršenje</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poslaničke</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sr-Cyrl-RS" w:eastAsia="sr-Latn-CS"/>
        </w:rPr>
        <w:t>funkcije</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poslanički</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dodatak</w:t>
      </w:r>
      <w:r w:rsidR="00594509" w:rsidRPr="00594509">
        <w:rPr>
          <w:rFonts w:ascii="Arial" w:eastAsia="Times New Roman" w:hAnsi="Arial" w:cs="Arial"/>
          <w:color w:val="000000"/>
          <w:sz w:val="20"/>
          <w:szCs w:val="24"/>
          <w:lang w:val="ru-RU" w:eastAsia="sr-Latn-CS"/>
        </w:rPr>
        <w:t>)</w:t>
      </w:r>
      <w:r w:rsidR="00594509" w:rsidRPr="00594509">
        <w:rPr>
          <w:rFonts w:ascii="Arial" w:eastAsia="Times New Roman" w:hAnsi="Arial" w:cs="Arial"/>
          <w:color w:val="000000"/>
          <w:sz w:val="20"/>
          <w:szCs w:val="24"/>
          <w:lang w:val="sr-Cyrl-RS" w:eastAsia="sr-Latn-CS"/>
        </w:rPr>
        <w:t>;</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troškove</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korišćenja</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privatnog</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automobila</w:t>
      </w:r>
      <w:r w:rsidR="00594509" w:rsidRPr="00594509">
        <w:rPr>
          <w:rFonts w:ascii="Arial" w:eastAsia="Times New Roman" w:hAnsi="Arial" w:cs="Arial"/>
          <w:color w:val="000000"/>
          <w:sz w:val="20"/>
          <w:szCs w:val="24"/>
          <w:lang w:val="sr-Cyrl-RS" w:eastAsia="sr-Latn-CS"/>
        </w:rPr>
        <w:t>;</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troškove</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hotelskog</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smeštaja</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za</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vreme</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sr-Cyrl-RS" w:eastAsia="sr-Latn-CS"/>
        </w:rPr>
        <w:t>održavanja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sednica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ru-RU" w:eastAsia="sr-Latn-CS"/>
        </w:rPr>
        <w:t>Narodne</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skupštine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njenih</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radnih</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tela</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poslanička</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naknada</w:t>
      </w:r>
      <w:r w:rsidR="00594509" w:rsidRPr="00594509">
        <w:rPr>
          <w:rFonts w:ascii="Arial" w:eastAsia="Times New Roman" w:hAnsi="Arial" w:cs="Arial"/>
          <w:color w:val="000000"/>
          <w:sz w:val="20"/>
          <w:szCs w:val="24"/>
          <w:lang w:val="ru-RU" w:eastAsia="sr-Latn-CS"/>
        </w:rPr>
        <w:t>)</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ru-RU" w:eastAsia="sr-Latn-CS"/>
        </w:rPr>
        <w:t>troškove</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službenog</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putovanja</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u</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zemlji</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i</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inostranstvu</w:t>
      </w:r>
      <w:r w:rsidR="00594509" w:rsidRPr="00594509">
        <w:rPr>
          <w:rFonts w:ascii="Arial" w:eastAsia="Times New Roman" w:hAnsi="Arial" w:cs="Arial"/>
          <w:color w:val="000000"/>
          <w:sz w:val="20"/>
          <w:szCs w:val="24"/>
          <w:lang w:val="sr-Cyrl-RS" w:eastAsia="sr-Latn-CS"/>
        </w:rPr>
        <w:t>;</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naknadu</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sr-Cyrl-RS" w:eastAsia="sr-Latn-CS"/>
        </w:rPr>
        <w:t>za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ru-RU" w:eastAsia="sr-Latn-CS"/>
        </w:rPr>
        <w:t>zakup</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stana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u</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Beogradu</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ru-RU" w:eastAsia="sr-Latn-CS"/>
        </w:rPr>
        <w:t>naknadu</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troškova</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za</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odvojeni</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sr-Cyrl-CS" w:eastAsia="sr-Latn-CS"/>
        </w:rPr>
        <w:t>ž</w:t>
      </w:r>
      <w:r>
        <w:rPr>
          <w:rFonts w:ascii="Arial" w:eastAsia="Times New Roman" w:hAnsi="Arial" w:cs="Arial"/>
          <w:color w:val="000000"/>
          <w:sz w:val="20"/>
          <w:szCs w:val="24"/>
          <w:lang w:val="ru-RU" w:eastAsia="sr-Latn-CS"/>
        </w:rPr>
        <w:t>ivot</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ru-RU" w:eastAsia="sr-Latn-CS"/>
        </w:rPr>
        <w:t>otpremninu</w:t>
      </w:r>
      <w:r w:rsidR="00594509" w:rsidRPr="00594509">
        <w:rPr>
          <w:rFonts w:ascii="Arial" w:eastAsia="Times New Roman" w:hAnsi="Arial" w:cs="Arial"/>
          <w:color w:val="000000"/>
          <w:sz w:val="20"/>
          <w:szCs w:val="24"/>
          <w:lang w:val="sr-Cyrl-RS" w:eastAsia="sr-Latn-CS"/>
        </w:rPr>
        <w:t>;</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besplatan</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prevoz</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u</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železničkom</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drumskom</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javnom</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gradskom</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i</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rečnom</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saobraćaju</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na</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teritor</w:t>
      </w:r>
      <w:r>
        <w:rPr>
          <w:rFonts w:ascii="Arial" w:eastAsia="Times New Roman" w:hAnsi="Arial" w:cs="Arial"/>
          <w:color w:val="000000"/>
          <w:sz w:val="20"/>
          <w:szCs w:val="24"/>
          <w:lang w:val="sr-Cyrl-CS" w:eastAsia="sr-Latn-CS"/>
        </w:rPr>
        <w:t>i</w:t>
      </w:r>
      <w:r>
        <w:rPr>
          <w:rFonts w:ascii="Arial" w:eastAsia="Times New Roman" w:hAnsi="Arial" w:cs="Arial"/>
          <w:color w:val="000000"/>
          <w:sz w:val="20"/>
          <w:szCs w:val="24"/>
          <w:lang w:val="ru-RU" w:eastAsia="sr-Latn-CS"/>
        </w:rPr>
        <w:t>ji</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Republike</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Srbije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razliku</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između</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poslaničke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plate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zarade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koju</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ostvaruje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u</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radnom</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odnosu</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mesečnu</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naknadu</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u</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visini</w:t>
      </w:r>
      <w:r w:rsidR="00594509" w:rsidRPr="00594509">
        <w:rPr>
          <w:rFonts w:ascii="Arial" w:eastAsia="Times New Roman" w:hAnsi="Arial" w:cs="Arial"/>
          <w:color w:val="000000"/>
          <w:sz w:val="20"/>
          <w:szCs w:val="24"/>
          <w:lang w:val="sr-Cyrl-RS" w:eastAsia="sr-Latn-CS"/>
        </w:rPr>
        <w:t xml:space="preserve"> 80 </w:t>
      </w:r>
      <w:r>
        <w:rPr>
          <w:rFonts w:ascii="Arial" w:eastAsia="Times New Roman" w:hAnsi="Arial" w:cs="Arial"/>
          <w:color w:val="000000"/>
          <w:sz w:val="20"/>
          <w:szCs w:val="24"/>
          <w:lang w:val="sr-Cyrl-RS" w:eastAsia="sr-Latn-CS"/>
        </w:rPr>
        <w:t>posto</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od</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poslaničke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plate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zbog</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obavljanja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samostalne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delatnosti</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naknadu</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plate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po</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prestanku</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poslaničke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funkcije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u</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visini</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plate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koju</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je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imao</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dan</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prestanka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funkcije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najduže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tri</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meseca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pravo</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naknadu</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plate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ako</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je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narodnoj</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poslanici</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prestala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funkcija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u</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vreme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trudnoće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porođaja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u</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visini</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plate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koju</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je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imala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dan</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prestanka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funkcije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najduže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godinu</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dana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dr</w:t>
      </w:r>
      <w:r w:rsidR="00594509" w:rsidRPr="00594509">
        <w:rPr>
          <w:rFonts w:ascii="Arial" w:eastAsia="Times New Roman" w:hAnsi="Arial" w:cs="Arial"/>
          <w:color w:val="000000"/>
          <w:sz w:val="20"/>
          <w:szCs w:val="24"/>
          <w:lang w:val="sr-Cyrl-RS" w:eastAsia="sr-Latn-CS"/>
        </w:rPr>
        <w:t>.</w:t>
      </w:r>
    </w:p>
    <w:p w:rsidR="00594509" w:rsidRPr="00594509" w:rsidRDefault="00594509" w:rsidP="00594509">
      <w:pPr>
        <w:spacing w:after="0" w:line="240" w:lineRule="auto"/>
        <w:jc w:val="both"/>
        <w:rPr>
          <w:rFonts w:ascii="Arial" w:eastAsia="Times New Roman" w:hAnsi="Arial" w:cs="Arial"/>
          <w:sz w:val="20"/>
          <w:szCs w:val="24"/>
          <w:lang w:val="sr-Cyrl-CS"/>
        </w:rPr>
      </w:pP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b/>
          <w:sz w:val="20"/>
          <w:szCs w:val="24"/>
          <w:lang w:val="sr-Cyrl-RS"/>
        </w:rPr>
        <w:t>Cilj</w:t>
      </w:r>
      <w:r w:rsidR="00594509" w:rsidRPr="00594509">
        <w:rPr>
          <w:rFonts w:ascii="Arial" w:eastAsia="Times New Roman" w:hAnsi="Arial" w:cs="Arial"/>
          <w:b/>
          <w:sz w:val="20"/>
          <w:szCs w:val="24"/>
          <w:lang w:val="sr-Cyrl-RS"/>
        </w:rPr>
        <w:t xml:space="preserve"> </w:t>
      </w:r>
      <w:r>
        <w:rPr>
          <w:rFonts w:ascii="Arial" w:eastAsia="Times New Roman" w:hAnsi="Arial" w:cs="Arial"/>
          <w:b/>
          <w:sz w:val="20"/>
          <w:szCs w:val="24"/>
          <w:lang w:val="sr-Cyrl-RS"/>
        </w:rPr>
        <w:t>programske</w:t>
      </w:r>
      <w:r w:rsidR="00594509" w:rsidRPr="00594509">
        <w:rPr>
          <w:rFonts w:ascii="Arial" w:eastAsia="Times New Roman" w:hAnsi="Arial" w:cs="Arial"/>
          <w:b/>
          <w:sz w:val="20"/>
          <w:szCs w:val="24"/>
          <w:lang w:val="sr-Cyrl-RS"/>
        </w:rPr>
        <w:t xml:space="preserve"> </w:t>
      </w:r>
      <w:r>
        <w:rPr>
          <w:rFonts w:ascii="Arial" w:eastAsia="Times New Roman" w:hAnsi="Arial" w:cs="Arial"/>
          <w:b/>
          <w:sz w:val="20"/>
          <w:szCs w:val="24"/>
          <w:lang w:val="sr-Cyrl-RS"/>
        </w:rPr>
        <w:t>aktivnosti</w:t>
      </w:r>
      <w:r w:rsidR="00594509" w:rsidRPr="00594509">
        <w:rPr>
          <w:rFonts w:ascii="Arial" w:eastAsia="Times New Roman" w:hAnsi="Arial" w:cs="Arial"/>
          <w:b/>
          <w:sz w:val="20"/>
          <w:szCs w:val="24"/>
          <w:lang w:val="sr-Cyrl-RS"/>
        </w:rPr>
        <w:t xml:space="preserve">: </w:t>
      </w:r>
      <w:r>
        <w:rPr>
          <w:rFonts w:ascii="Arial" w:eastAsia="Times New Roman" w:hAnsi="Arial" w:cs="Arial"/>
          <w:sz w:val="20"/>
          <w:szCs w:val="24"/>
          <w:lang w:val="sr-Cyrl-RS"/>
        </w:rPr>
        <w:t>Sprovođenje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zakonodavne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kontrolne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funkcije</w:t>
      </w:r>
      <w:r w:rsidR="00594509" w:rsidRPr="00594509">
        <w:rPr>
          <w:rFonts w:ascii="Arial" w:eastAsia="Times New Roman" w:hAnsi="Arial" w:cs="Arial"/>
          <w:sz w:val="20"/>
          <w:szCs w:val="24"/>
          <w:lang w:val="sr-Cyrl-RS"/>
        </w:rPr>
        <w:t xml:space="preserve"> </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F54074" w:rsidP="00594509">
      <w:pPr>
        <w:spacing w:after="0" w:line="240" w:lineRule="auto"/>
        <w:jc w:val="both"/>
        <w:rPr>
          <w:rFonts w:ascii="Arial" w:eastAsia="Times New Roman" w:hAnsi="Arial" w:cs="Arial"/>
          <w:b/>
          <w:sz w:val="20"/>
          <w:szCs w:val="24"/>
          <w:lang w:val="sr-Cyrl-RS"/>
        </w:rPr>
      </w:pPr>
      <w:r>
        <w:rPr>
          <w:rFonts w:ascii="Arial" w:eastAsia="Times New Roman" w:hAnsi="Arial" w:cs="Arial"/>
          <w:b/>
          <w:sz w:val="20"/>
          <w:szCs w:val="24"/>
          <w:lang w:val="sr-Cyrl-RS"/>
        </w:rPr>
        <w:t>Indikator</w:t>
      </w:r>
      <w:r w:rsidR="00594509" w:rsidRPr="00594509">
        <w:rPr>
          <w:rFonts w:ascii="Arial" w:eastAsia="Times New Roman" w:hAnsi="Arial" w:cs="Arial"/>
          <w:b/>
          <w:sz w:val="20"/>
          <w:szCs w:val="24"/>
          <w:lang w:val="sr-Cyrl-RS"/>
        </w:rPr>
        <w:t xml:space="preserve"> </w:t>
      </w:r>
      <w:r>
        <w:rPr>
          <w:rFonts w:ascii="Arial" w:eastAsia="Times New Roman" w:hAnsi="Arial" w:cs="Arial"/>
          <w:b/>
          <w:sz w:val="20"/>
          <w:szCs w:val="24"/>
          <w:lang w:val="sr-Cyrl-RS"/>
        </w:rPr>
        <w:t>programske</w:t>
      </w:r>
      <w:r w:rsidR="00594509" w:rsidRPr="00594509">
        <w:rPr>
          <w:rFonts w:ascii="Arial" w:eastAsia="Times New Roman" w:hAnsi="Arial" w:cs="Arial"/>
          <w:b/>
          <w:sz w:val="20"/>
          <w:szCs w:val="24"/>
          <w:lang w:val="sr-Cyrl-RS"/>
        </w:rPr>
        <w:t xml:space="preserve"> </w:t>
      </w:r>
      <w:r>
        <w:rPr>
          <w:rFonts w:ascii="Arial" w:eastAsia="Times New Roman" w:hAnsi="Arial" w:cs="Arial"/>
          <w:b/>
          <w:sz w:val="20"/>
          <w:szCs w:val="24"/>
          <w:lang w:val="sr-Cyrl-RS"/>
        </w:rPr>
        <w:t>aktivnosti</w:t>
      </w:r>
      <w:r w:rsidR="00594509" w:rsidRPr="00594509">
        <w:rPr>
          <w:rFonts w:ascii="Arial" w:eastAsia="Times New Roman" w:hAnsi="Arial" w:cs="Arial"/>
          <w:b/>
          <w:sz w:val="20"/>
          <w:szCs w:val="24"/>
          <w:lang w:val="sr-Cyrl-RS"/>
        </w:rPr>
        <w:t xml:space="preserve">: </w:t>
      </w:r>
    </w:p>
    <w:p w:rsidR="00594509" w:rsidRPr="00594509" w:rsidRDefault="00594509" w:rsidP="00594509">
      <w:pPr>
        <w:spacing w:after="0" w:line="240" w:lineRule="auto"/>
        <w:jc w:val="both"/>
        <w:rPr>
          <w:rFonts w:ascii="Arial" w:eastAsia="Times New Roman" w:hAnsi="Arial" w:cs="Arial"/>
          <w:b/>
          <w:sz w:val="20"/>
          <w:szCs w:val="24"/>
          <w:lang w:val="sr-Cyrl-RS"/>
        </w:rPr>
      </w:pP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Narodna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nadležna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donosi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zakone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Procenat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razmatranih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predloga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zakona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sednicama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koji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sadrže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rodnu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analizu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b</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fiskalnu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analizu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c</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analizu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aspekta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ljudskih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prava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odnosu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ukupan</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broj</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donetih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zakona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je</w:t>
      </w:r>
      <w:r w:rsidR="00594509" w:rsidRPr="00594509">
        <w:rPr>
          <w:rFonts w:ascii="Arial" w:eastAsia="Times New Roman" w:hAnsi="Arial" w:cs="Arial"/>
          <w:sz w:val="20"/>
          <w:szCs w:val="24"/>
          <w:lang w:val="sr-Cyrl-RS"/>
        </w:rPr>
        <w:t xml:space="preserve"> 5%</w:t>
      </w: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Narodna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nadležna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poziva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članove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Vlade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sednicu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kojoj</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postavljaju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poslanička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pitanja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ili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pitanja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vezi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aktuelnom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temom</w:t>
      </w:r>
      <w:r w:rsidR="00594509" w:rsidRPr="00594509">
        <w:rPr>
          <w:rFonts w:ascii="Arial" w:eastAsia="Times New Roman" w:hAnsi="Arial" w:cs="Arial"/>
          <w:sz w:val="20"/>
          <w:szCs w:val="24"/>
          <w:lang w:val="sr-Cyrl-RS"/>
        </w:rPr>
        <w:t xml:space="preserve"> : </w:t>
      </w:r>
      <w:r>
        <w:rPr>
          <w:rFonts w:ascii="Arial" w:eastAsia="Times New Roman" w:hAnsi="Arial" w:cs="Arial"/>
          <w:sz w:val="20"/>
          <w:szCs w:val="24"/>
          <w:lang w:val="sr-Cyrl-RS"/>
        </w:rPr>
        <w:t>Da</w:t>
      </w:r>
      <w:r w:rsidR="00594509" w:rsidRPr="00594509">
        <w:rPr>
          <w:rFonts w:ascii="Arial" w:eastAsia="Times New Roman" w:hAnsi="Arial" w:cs="Arial"/>
          <w:sz w:val="20"/>
          <w:szCs w:val="24"/>
          <w:lang w:val="sr-Cyrl-RS"/>
        </w:rPr>
        <w:t xml:space="preserve"> / </w:t>
      </w:r>
      <w:r>
        <w:rPr>
          <w:rFonts w:ascii="Arial" w:eastAsia="Times New Roman" w:hAnsi="Arial" w:cs="Arial"/>
          <w:sz w:val="20"/>
          <w:szCs w:val="24"/>
          <w:lang w:val="sr-Cyrl-RS"/>
        </w:rPr>
        <w:t>Ne</w:t>
      </w:r>
      <w:r w:rsidR="00594509" w:rsidRPr="00594509">
        <w:rPr>
          <w:rFonts w:ascii="Arial" w:eastAsia="Times New Roman" w:hAnsi="Arial" w:cs="Arial"/>
          <w:sz w:val="20"/>
          <w:szCs w:val="24"/>
          <w:lang w:val="sr-Cyrl-RS"/>
        </w:rPr>
        <w:t xml:space="preserve"> </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594509" w:rsidP="00594509">
      <w:pPr>
        <w:spacing w:after="0" w:line="240" w:lineRule="auto"/>
        <w:jc w:val="both"/>
        <w:rPr>
          <w:rFonts w:ascii="Arial" w:eastAsia="Times New Roman" w:hAnsi="Arial" w:cs="Arial"/>
          <w:sz w:val="20"/>
          <w:szCs w:val="24"/>
          <w:lang w:val="ru-RU"/>
        </w:rPr>
      </w:pPr>
      <w:r w:rsidRPr="00594509">
        <w:rPr>
          <w:rFonts w:ascii="Arial" w:eastAsia="Times New Roman" w:hAnsi="Arial" w:cs="Arial"/>
          <w:sz w:val="20"/>
          <w:szCs w:val="24"/>
          <w:lang w:val="ru-RU"/>
        </w:rPr>
        <w:br w:type="page"/>
      </w:r>
    </w:p>
    <w:tbl>
      <w:tblPr>
        <w:tblW w:w="8928" w:type="dxa"/>
        <w:tblLayout w:type="fixed"/>
        <w:tblLook w:val="0000" w:firstRow="0" w:lastRow="0" w:firstColumn="0" w:lastColumn="0" w:noHBand="0" w:noVBand="0"/>
      </w:tblPr>
      <w:tblGrid>
        <w:gridCol w:w="8928"/>
      </w:tblGrid>
      <w:tr w:rsidR="00594509" w:rsidRPr="00594509" w:rsidTr="00F54074">
        <w:trPr>
          <w:trHeight w:val="300"/>
        </w:trPr>
        <w:tc>
          <w:tcPr>
            <w:tcW w:w="8928" w:type="dxa"/>
            <w:tcBorders>
              <w:top w:val="nil"/>
              <w:left w:val="nil"/>
              <w:bottom w:val="nil"/>
              <w:right w:val="nil"/>
            </w:tcBorders>
            <w:shd w:val="clear" w:color="auto" w:fill="auto"/>
            <w:noWrap/>
            <w:vAlign w:val="center"/>
          </w:tcPr>
          <w:p w:rsidR="00594509" w:rsidRPr="00594509" w:rsidRDefault="00F54074" w:rsidP="00594509">
            <w:pPr>
              <w:spacing w:after="0" w:line="240" w:lineRule="auto"/>
              <w:jc w:val="both"/>
              <w:rPr>
                <w:rFonts w:ascii="Arial" w:eastAsia="Times New Roman" w:hAnsi="Arial" w:cs="Arial"/>
                <w:sz w:val="20"/>
                <w:szCs w:val="24"/>
                <w:lang w:val="sr-Latn-RS"/>
              </w:rPr>
            </w:pPr>
            <w:r>
              <w:rPr>
                <w:rFonts w:ascii="Arial" w:eastAsia="Times New Roman" w:hAnsi="Arial" w:cs="Arial"/>
                <w:sz w:val="20"/>
                <w:szCs w:val="24"/>
                <w:lang w:val="sr-Cyrl-CS"/>
              </w:rPr>
              <w:lastRenderedPageBreak/>
              <w:t>FUNKCIJA</w:t>
            </w:r>
            <w:r w:rsidR="00594509" w:rsidRPr="00594509">
              <w:rPr>
                <w:rFonts w:ascii="Arial" w:eastAsia="Times New Roman" w:hAnsi="Arial" w:cs="Arial"/>
                <w:sz w:val="20"/>
                <w:szCs w:val="24"/>
                <w:lang w:val="sr-Cyrl-CS"/>
              </w:rPr>
              <w:t xml:space="preserve"> 110 - </w:t>
            </w:r>
            <w:r>
              <w:rPr>
                <w:rFonts w:ascii="Arial" w:eastAsia="Times New Roman" w:hAnsi="Arial" w:cs="Arial"/>
                <w:sz w:val="20"/>
                <w:szCs w:val="24"/>
                <w:lang w:val="sr-Cyrl-CS"/>
              </w:rPr>
              <w:t>Izvršni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zakonodavni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organi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finansijski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fiskalni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poslovi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spoljni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poslovi</w:t>
            </w:r>
          </w:p>
          <w:p w:rsidR="00594509" w:rsidRPr="00594509" w:rsidRDefault="00594509" w:rsidP="00594509">
            <w:pPr>
              <w:spacing w:after="0" w:line="240" w:lineRule="auto"/>
              <w:jc w:val="both"/>
              <w:rPr>
                <w:rFonts w:ascii="Arial" w:eastAsia="Times New Roman" w:hAnsi="Arial" w:cs="Arial"/>
                <w:sz w:val="20"/>
                <w:szCs w:val="20"/>
                <w:highlight w:val="yellow"/>
                <w:lang w:val="sr-Latn-RS"/>
              </w:rPr>
            </w:pPr>
          </w:p>
          <w:tbl>
            <w:tblPr>
              <w:tblW w:w="8815" w:type="dxa"/>
              <w:tblLayout w:type="fixed"/>
              <w:tblLook w:val="04A0" w:firstRow="1" w:lastRow="0" w:firstColumn="1" w:lastColumn="0" w:noHBand="0" w:noVBand="1"/>
            </w:tblPr>
            <w:tblGrid>
              <w:gridCol w:w="1413"/>
              <w:gridCol w:w="5692"/>
              <w:gridCol w:w="1710"/>
            </w:tblGrid>
            <w:tr w:rsidR="00594509" w:rsidRPr="00594509" w:rsidTr="00F54074">
              <w:trPr>
                <w:trHeight w:val="685"/>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94509" w:rsidRPr="00594509" w:rsidRDefault="00F54074" w:rsidP="00594509">
                  <w:pPr>
                    <w:spacing w:after="0" w:line="240" w:lineRule="auto"/>
                    <w:jc w:val="center"/>
                    <w:rPr>
                      <w:rFonts w:ascii="Arial" w:eastAsia="Times New Roman" w:hAnsi="Arial" w:cs="Arial"/>
                      <w:bCs/>
                      <w:sz w:val="16"/>
                      <w:szCs w:val="16"/>
                      <w:lang w:val="sr-Cyrl-RS" w:eastAsia="sr-Latn-RS"/>
                    </w:rPr>
                  </w:pPr>
                  <w:r>
                    <w:rPr>
                      <w:rFonts w:ascii="Arial" w:eastAsia="Times New Roman" w:hAnsi="Arial" w:cs="Arial"/>
                      <w:bCs/>
                      <w:sz w:val="16"/>
                      <w:szCs w:val="16"/>
                      <w:lang w:val="sr-Latn-RS" w:eastAsia="sr-Latn-RS"/>
                    </w:rPr>
                    <w:t>Ek</w:t>
                  </w:r>
                  <w:r>
                    <w:rPr>
                      <w:rFonts w:ascii="Arial" w:eastAsia="Times New Roman" w:hAnsi="Arial" w:cs="Arial"/>
                      <w:bCs/>
                      <w:sz w:val="16"/>
                      <w:szCs w:val="16"/>
                      <w:lang w:val="sr-Cyrl-RS" w:eastAsia="sr-Latn-RS"/>
                    </w:rPr>
                    <w:t>onomska</w:t>
                  </w:r>
                  <w:r w:rsidR="00594509" w:rsidRPr="00594509">
                    <w:rPr>
                      <w:rFonts w:ascii="Arial" w:eastAsia="Times New Roman" w:hAnsi="Arial" w:cs="Arial"/>
                      <w:bCs/>
                      <w:sz w:val="16"/>
                      <w:szCs w:val="16"/>
                      <w:lang w:val="sr-Latn-RS" w:eastAsia="sr-Latn-RS"/>
                    </w:rPr>
                    <w:t xml:space="preserve"> </w:t>
                  </w:r>
                  <w:r>
                    <w:rPr>
                      <w:rFonts w:ascii="Arial" w:eastAsia="Times New Roman" w:hAnsi="Arial" w:cs="Arial"/>
                      <w:bCs/>
                      <w:sz w:val="16"/>
                      <w:szCs w:val="16"/>
                      <w:lang w:val="sr-Latn-RS" w:eastAsia="sr-Latn-RS"/>
                    </w:rPr>
                    <w:t>klas</w:t>
                  </w:r>
                  <w:r>
                    <w:rPr>
                      <w:rFonts w:ascii="Arial" w:eastAsia="Times New Roman" w:hAnsi="Arial" w:cs="Arial"/>
                      <w:bCs/>
                      <w:sz w:val="16"/>
                      <w:szCs w:val="16"/>
                      <w:lang w:val="sr-Cyrl-RS" w:eastAsia="sr-Latn-RS"/>
                    </w:rPr>
                    <w:t>ifikacija</w:t>
                  </w:r>
                </w:p>
              </w:tc>
              <w:tc>
                <w:tcPr>
                  <w:tcW w:w="5692" w:type="dxa"/>
                  <w:tcBorders>
                    <w:top w:val="single" w:sz="4" w:space="0" w:color="auto"/>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jc w:val="center"/>
                    <w:rPr>
                      <w:rFonts w:ascii="Arial" w:eastAsia="Times New Roman" w:hAnsi="Arial" w:cs="Arial"/>
                      <w:bCs/>
                      <w:sz w:val="20"/>
                      <w:szCs w:val="20"/>
                      <w:lang w:val="sr-Latn-RS" w:eastAsia="sr-Latn-RS"/>
                    </w:rPr>
                  </w:pPr>
                  <w:r>
                    <w:rPr>
                      <w:rFonts w:ascii="Arial" w:eastAsia="Times New Roman" w:hAnsi="Arial" w:cs="Arial"/>
                      <w:bCs/>
                      <w:sz w:val="20"/>
                      <w:szCs w:val="20"/>
                      <w:lang w:val="sr-Latn-RS" w:eastAsia="sr-Latn-RS"/>
                    </w:rPr>
                    <w:t>Namena</w:t>
                  </w:r>
                  <w:r w:rsidR="00594509" w:rsidRPr="00594509">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sredstava</w:t>
                  </w:r>
                </w:p>
              </w:tc>
              <w:tc>
                <w:tcPr>
                  <w:tcW w:w="1710" w:type="dxa"/>
                  <w:tcBorders>
                    <w:top w:val="single" w:sz="4" w:space="0" w:color="auto"/>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jc w:val="center"/>
                    <w:rPr>
                      <w:rFonts w:ascii="Arial" w:eastAsia="Times New Roman" w:hAnsi="Arial" w:cs="Arial"/>
                      <w:bCs/>
                      <w:sz w:val="20"/>
                      <w:szCs w:val="20"/>
                      <w:lang w:val="sr-Latn-RS" w:eastAsia="sr-Latn-RS"/>
                    </w:rPr>
                  </w:pPr>
                  <w:r>
                    <w:rPr>
                      <w:rFonts w:ascii="Arial" w:eastAsia="Times New Roman" w:hAnsi="Arial" w:cs="Arial"/>
                      <w:bCs/>
                      <w:sz w:val="20"/>
                      <w:szCs w:val="20"/>
                      <w:lang w:val="sr-Latn-RS" w:eastAsia="sr-Latn-RS"/>
                    </w:rPr>
                    <w:t>Sredstva</w:t>
                  </w:r>
                  <w:r w:rsidR="00594509" w:rsidRPr="00594509">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iz</w:t>
                  </w:r>
                  <w:r w:rsidR="00594509" w:rsidRPr="00594509">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budžeta</w:t>
                  </w:r>
                </w:p>
              </w:tc>
            </w:tr>
            <w:tr w:rsidR="00594509" w:rsidRPr="00594509" w:rsidTr="00F54074">
              <w:trPr>
                <w:trHeight w:val="70"/>
              </w:trPr>
              <w:tc>
                <w:tcPr>
                  <w:tcW w:w="1413" w:type="dxa"/>
                  <w:tcBorders>
                    <w:top w:val="nil"/>
                    <w:left w:val="single" w:sz="4" w:space="0" w:color="auto"/>
                    <w:bottom w:val="single" w:sz="4" w:space="0" w:color="auto"/>
                    <w:right w:val="single" w:sz="4" w:space="0" w:color="auto"/>
                  </w:tcBorders>
                  <w:shd w:val="clear" w:color="000000" w:fill="CCCCFF"/>
                  <w:vAlign w:val="center"/>
                </w:tcPr>
                <w:p w:rsidR="00594509" w:rsidRPr="00594509" w:rsidRDefault="00594509" w:rsidP="00594509">
                  <w:pPr>
                    <w:spacing w:after="0" w:line="240" w:lineRule="auto"/>
                    <w:jc w:val="both"/>
                    <w:rPr>
                      <w:rFonts w:ascii="Arial" w:eastAsia="Times New Roman" w:hAnsi="Arial" w:cs="Arial"/>
                      <w:bCs/>
                      <w:sz w:val="20"/>
                      <w:szCs w:val="20"/>
                      <w:lang w:val="sr-Latn-RS" w:eastAsia="sr-Latn-RS"/>
                    </w:rPr>
                  </w:pPr>
                  <w:r w:rsidRPr="00594509">
                    <w:rPr>
                      <w:rFonts w:ascii="Arial" w:eastAsia="Times New Roman" w:hAnsi="Arial" w:cs="Arial"/>
                      <w:bCs/>
                      <w:sz w:val="20"/>
                      <w:szCs w:val="20"/>
                      <w:lang w:val="sr-Latn-RS" w:eastAsia="sr-Latn-RS"/>
                    </w:rPr>
                    <w:t>411</w:t>
                  </w:r>
                </w:p>
              </w:tc>
              <w:tc>
                <w:tcPr>
                  <w:tcW w:w="5692" w:type="dxa"/>
                  <w:tcBorders>
                    <w:top w:val="nil"/>
                    <w:left w:val="nil"/>
                    <w:bottom w:val="single" w:sz="4" w:space="0" w:color="auto"/>
                    <w:right w:val="single" w:sz="4" w:space="0" w:color="auto"/>
                  </w:tcBorders>
                  <w:shd w:val="clear" w:color="000000" w:fill="CCCCFF"/>
                  <w:vAlign w:val="center"/>
                </w:tcPr>
                <w:p w:rsidR="00594509" w:rsidRPr="00594509" w:rsidRDefault="00F54074" w:rsidP="00594509">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val="sr-Latn-RS" w:eastAsia="sr-Latn-RS"/>
                    </w:rPr>
                    <w:t>PLATE</w:t>
                  </w:r>
                  <w:r w:rsidR="00594509" w:rsidRPr="00594509">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DODACI</w:t>
                  </w:r>
                  <w:r w:rsidR="00594509" w:rsidRPr="00594509">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I</w:t>
                  </w:r>
                  <w:r w:rsidR="00594509" w:rsidRPr="00594509">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NAKNADE</w:t>
                  </w:r>
                  <w:r w:rsidR="00594509" w:rsidRPr="00594509">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ZAPOSLENIH</w:t>
                  </w:r>
                  <w:r w:rsidR="00594509" w:rsidRPr="00594509">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ZARADE</w:t>
                  </w:r>
                  <w:r w:rsidR="00594509" w:rsidRPr="00594509">
                    <w:rPr>
                      <w:rFonts w:ascii="Arial" w:eastAsia="Times New Roman" w:hAnsi="Arial" w:cs="Arial"/>
                      <w:bCs/>
                      <w:sz w:val="20"/>
                      <w:szCs w:val="20"/>
                      <w:lang w:val="sr-Latn-RS" w:eastAsia="sr-Latn-RS"/>
                    </w:rPr>
                    <w:t>)</w:t>
                  </w:r>
                </w:p>
              </w:tc>
              <w:tc>
                <w:tcPr>
                  <w:tcW w:w="1710" w:type="dxa"/>
                  <w:tcBorders>
                    <w:top w:val="nil"/>
                    <w:left w:val="nil"/>
                    <w:bottom w:val="single" w:sz="4" w:space="0" w:color="auto"/>
                    <w:right w:val="single" w:sz="4" w:space="0" w:color="auto"/>
                  </w:tcBorders>
                  <w:shd w:val="clear" w:color="000000" w:fill="CCCCFF"/>
                  <w:vAlign w:val="center"/>
                </w:tcPr>
                <w:p w:rsidR="00594509" w:rsidRPr="00594509" w:rsidRDefault="00594509" w:rsidP="00594509">
                  <w:pPr>
                    <w:spacing w:after="0" w:line="240" w:lineRule="auto"/>
                    <w:jc w:val="right"/>
                    <w:rPr>
                      <w:rFonts w:ascii="Arial" w:eastAsia="Times New Roman" w:hAnsi="Arial" w:cs="Arial"/>
                      <w:bCs/>
                      <w:sz w:val="20"/>
                      <w:szCs w:val="20"/>
                      <w:highlight w:val="yellow"/>
                    </w:rPr>
                  </w:pPr>
                  <w:r w:rsidRPr="00594509">
                    <w:rPr>
                      <w:rFonts w:ascii="Arial" w:eastAsia="Times New Roman" w:hAnsi="Arial" w:cs="Arial"/>
                      <w:bCs/>
                      <w:sz w:val="20"/>
                      <w:szCs w:val="20"/>
                    </w:rPr>
                    <w:t>2</w:t>
                  </w:r>
                  <w:r w:rsidRPr="00594509">
                    <w:rPr>
                      <w:rFonts w:ascii="Arial" w:eastAsia="Times New Roman" w:hAnsi="Arial" w:cs="Arial"/>
                      <w:bCs/>
                      <w:sz w:val="20"/>
                      <w:szCs w:val="20"/>
                      <w:lang w:val="sr-Cyrl-RS"/>
                    </w:rPr>
                    <w:t>88</w:t>
                  </w:r>
                  <w:r w:rsidRPr="00594509">
                    <w:rPr>
                      <w:rFonts w:ascii="Arial" w:eastAsia="Times New Roman" w:hAnsi="Arial" w:cs="Arial"/>
                      <w:bCs/>
                      <w:sz w:val="20"/>
                      <w:szCs w:val="20"/>
                    </w:rPr>
                    <w:t>.</w:t>
                  </w:r>
                  <w:r w:rsidRPr="00594509">
                    <w:rPr>
                      <w:rFonts w:ascii="Arial" w:eastAsia="Times New Roman" w:hAnsi="Arial" w:cs="Arial"/>
                      <w:bCs/>
                      <w:sz w:val="20"/>
                      <w:szCs w:val="20"/>
                      <w:lang w:val="sr-Cyrl-RS"/>
                    </w:rPr>
                    <w:t>75</w:t>
                  </w:r>
                  <w:r w:rsidRPr="00594509">
                    <w:rPr>
                      <w:rFonts w:ascii="Arial" w:eastAsia="Times New Roman" w:hAnsi="Arial" w:cs="Arial"/>
                      <w:bCs/>
                      <w:sz w:val="20"/>
                      <w:szCs w:val="20"/>
                    </w:rPr>
                    <w:t>0.000</w:t>
                  </w:r>
                </w:p>
              </w:tc>
            </w:tr>
            <w:tr w:rsidR="00594509" w:rsidRPr="00594509" w:rsidTr="00F54074">
              <w:trPr>
                <w:trHeight w:val="269"/>
              </w:trPr>
              <w:tc>
                <w:tcPr>
                  <w:tcW w:w="1413" w:type="dxa"/>
                  <w:tcBorders>
                    <w:top w:val="nil"/>
                    <w:left w:val="single" w:sz="4" w:space="0" w:color="auto"/>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center"/>
                    <w:rPr>
                      <w:rFonts w:ascii="Arial" w:eastAsia="Times New Roman" w:hAnsi="Arial" w:cs="Arial"/>
                      <w:sz w:val="20"/>
                      <w:szCs w:val="20"/>
                      <w:lang w:val="sr-Latn-RS" w:eastAsia="sr-Latn-RS"/>
                    </w:rPr>
                  </w:pPr>
                  <w:r w:rsidRPr="00594509">
                    <w:rPr>
                      <w:rFonts w:ascii="Arial" w:eastAsia="Times New Roman" w:hAnsi="Arial" w:cs="Arial"/>
                      <w:sz w:val="20"/>
                      <w:szCs w:val="20"/>
                      <w:lang w:val="sr-Latn-RS" w:eastAsia="sr-Latn-RS"/>
                    </w:rPr>
                    <w:t>4111</w:t>
                  </w:r>
                </w:p>
              </w:tc>
              <w:tc>
                <w:tcPr>
                  <w:tcW w:w="5692" w:type="dxa"/>
                  <w:tcBorders>
                    <w:top w:val="nil"/>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Plate</w:t>
                  </w:r>
                  <w:r w:rsidR="00594509" w:rsidRPr="00594509">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dodaci</w:t>
                  </w:r>
                  <w:r w:rsidR="00594509" w:rsidRPr="00594509">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i</w:t>
                  </w:r>
                  <w:r w:rsidR="00594509" w:rsidRPr="00594509">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naknade</w:t>
                  </w:r>
                  <w:r w:rsidR="00594509" w:rsidRPr="00594509">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zaposlenih</w:t>
                  </w:r>
                </w:p>
              </w:tc>
              <w:tc>
                <w:tcPr>
                  <w:tcW w:w="1710" w:type="dxa"/>
                  <w:tcBorders>
                    <w:top w:val="nil"/>
                    <w:left w:val="nil"/>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right"/>
                    <w:rPr>
                      <w:rFonts w:ascii="Arial" w:eastAsia="Times New Roman" w:hAnsi="Arial" w:cs="Arial"/>
                      <w:sz w:val="20"/>
                      <w:szCs w:val="20"/>
                      <w:lang w:val="sr-Cyrl-RS"/>
                    </w:rPr>
                  </w:pPr>
                  <w:r w:rsidRPr="00594509">
                    <w:rPr>
                      <w:rFonts w:ascii="Arial" w:eastAsia="Times New Roman" w:hAnsi="Arial" w:cs="Arial"/>
                      <w:sz w:val="20"/>
                      <w:szCs w:val="20"/>
                    </w:rPr>
                    <w:t>2</w:t>
                  </w:r>
                  <w:r w:rsidRPr="00594509">
                    <w:rPr>
                      <w:rFonts w:ascii="Arial" w:eastAsia="Times New Roman" w:hAnsi="Arial" w:cs="Arial"/>
                      <w:sz w:val="20"/>
                      <w:szCs w:val="20"/>
                      <w:lang w:val="sr-Cyrl-RS"/>
                    </w:rPr>
                    <w:t>88</w:t>
                  </w:r>
                  <w:r w:rsidRPr="00594509">
                    <w:rPr>
                      <w:rFonts w:ascii="Arial" w:eastAsia="Times New Roman" w:hAnsi="Arial" w:cs="Arial"/>
                      <w:sz w:val="20"/>
                      <w:szCs w:val="20"/>
                    </w:rPr>
                    <w:t>.</w:t>
                  </w:r>
                  <w:r w:rsidRPr="00594509">
                    <w:rPr>
                      <w:rFonts w:ascii="Arial" w:eastAsia="Times New Roman" w:hAnsi="Arial" w:cs="Arial"/>
                      <w:sz w:val="20"/>
                      <w:szCs w:val="20"/>
                      <w:lang w:val="sr-Cyrl-RS"/>
                    </w:rPr>
                    <w:t>75</w:t>
                  </w:r>
                  <w:r w:rsidRPr="00594509">
                    <w:rPr>
                      <w:rFonts w:ascii="Arial" w:eastAsia="Times New Roman" w:hAnsi="Arial" w:cs="Arial"/>
                      <w:sz w:val="20"/>
                      <w:szCs w:val="20"/>
                    </w:rPr>
                    <w:t>0.00</w:t>
                  </w:r>
                  <w:r w:rsidRPr="00594509">
                    <w:rPr>
                      <w:rFonts w:ascii="Arial" w:eastAsia="Times New Roman" w:hAnsi="Arial" w:cs="Arial"/>
                      <w:sz w:val="20"/>
                      <w:szCs w:val="20"/>
                      <w:lang w:val="sr-Cyrl-RS"/>
                    </w:rPr>
                    <w:t>0</w:t>
                  </w:r>
                </w:p>
              </w:tc>
            </w:tr>
            <w:tr w:rsidR="00594509" w:rsidRPr="00594509" w:rsidTr="00F54074">
              <w:trPr>
                <w:trHeight w:val="70"/>
              </w:trPr>
              <w:tc>
                <w:tcPr>
                  <w:tcW w:w="1413" w:type="dxa"/>
                  <w:tcBorders>
                    <w:top w:val="nil"/>
                    <w:left w:val="single" w:sz="4" w:space="0" w:color="auto"/>
                    <w:bottom w:val="single" w:sz="4" w:space="0" w:color="auto"/>
                    <w:right w:val="single" w:sz="4" w:space="0" w:color="auto"/>
                  </w:tcBorders>
                  <w:shd w:val="clear" w:color="000000" w:fill="CCCCFF"/>
                  <w:vAlign w:val="center"/>
                </w:tcPr>
                <w:p w:rsidR="00594509" w:rsidRPr="00594509" w:rsidRDefault="00594509" w:rsidP="00594509">
                  <w:pPr>
                    <w:spacing w:after="0" w:line="240" w:lineRule="auto"/>
                    <w:jc w:val="both"/>
                    <w:rPr>
                      <w:rFonts w:ascii="Arial" w:eastAsia="Times New Roman" w:hAnsi="Arial" w:cs="Arial"/>
                      <w:bCs/>
                      <w:sz w:val="20"/>
                      <w:szCs w:val="20"/>
                      <w:lang w:val="sr-Latn-RS" w:eastAsia="sr-Latn-RS"/>
                    </w:rPr>
                  </w:pPr>
                  <w:r w:rsidRPr="00594509">
                    <w:rPr>
                      <w:rFonts w:ascii="Arial" w:eastAsia="Times New Roman" w:hAnsi="Arial" w:cs="Arial"/>
                      <w:bCs/>
                      <w:sz w:val="20"/>
                      <w:szCs w:val="20"/>
                      <w:lang w:val="sr-Latn-RS" w:eastAsia="sr-Latn-RS"/>
                    </w:rPr>
                    <w:t>412</w:t>
                  </w:r>
                </w:p>
              </w:tc>
              <w:tc>
                <w:tcPr>
                  <w:tcW w:w="5692" w:type="dxa"/>
                  <w:tcBorders>
                    <w:top w:val="nil"/>
                    <w:left w:val="nil"/>
                    <w:bottom w:val="single" w:sz="4" w:space="0" w:color="auto"/>
                    <w:right w:val="single" w:sz="4" w:space="0" w:color="auto"/>
                  </w:tcBorders>
                  <w:shd w:val="clear" w:color="000000" w:fill="CCCCFF"/>
                  <w:vAlign w:val="center"/>
                </w:tcPr>
                <w:p w:rsidR="00594509" w:rsidRPr="00594509" w:rsidRDefault="00F54074" w:rsidP="00594509">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val="sr-Latn-RS" w:eastAsia="sr-Latn-RS"/>
                    </w:rPr>
                    <w:t>SOCIJALNI</w:t>
                  </w:r>
                  <w:r w:rsidR="00594509" w:rsidRPr="00594509">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DOPRINOSI</w:t>
                  </w:r>
                  <w:r w:rsidR="00594509" w:rsidRPr="00594509">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NA</w:t>
                  </w:r>
                  <w:r w:rsidR="00594509" w:rsidRPr="00594509">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TERET</w:t>
                  </w:r>
                  <w:r w:rsidR="00594509" w:rsidRPr="00594509">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POSLODAVCA</w:t>
                  </w:r>
                </w:p>
              </w:tc>
              <w:tc>
                <w:tcPr>
                  <w:tcW w:w="1710" w:type="dxa"/>
                  <w:tcBorders>
                    <w:top w:val="nil"/>
                    <w:left w:val="nil"/>
                    <w:bottom w:val="single" w:sz="4" w:space="0" w:color="auto"/>
                    <w:right w:val="single" w:sz="4" w:space="0" w:color="auto"/>
                  </w:tcBorders>
                  <w:shd w:val="clear" w:color="000000" w:fill="CCCCFF"/>
                  <w:vAlign w:val="center"/>
                </w:tcPr>
                <w:p w:rsidR="00594509" w:rsidRPr="00594509" w:rsidRDefault="00594509" w:rsidP="00594509">
                  <w:pPr>
                    <w:spacing w:after="0" w:line="240" w:lineRule="auto"/>
                    <w:jc w:val="right"/>
                    <w:rPr>
                      <w:rFonts w:ascii="Arial" w:eastAsia="Times New Roman" w:hAnsi="Arial" w:cs="Arial"/>
                      <w:bCs/>
                      <w:sz w:val="20"/>
                      <w:szCs w:val="20"/>
                    </w:rPr>
                  </w:pPr>
                  <w:r w:rsidRPr="00594509">
                    <w:rPr>
                      <w:rFonts w:ascii="Arial" w:eastAsia="Times New Roman" w:hAnsi="Arial" w:cs="Arial"/>
                      <w:bCs/>
                      <w:sz w:val="20"/>
                      <w:szCs w:val="20"/>
                      <w:lang w:val="sr-Cyrl-RS"/>
                    </w:rPr>
                    <w:t>51</w:t>
                  </w:r>
                  <w:r w:rsidRPr="00594509">
                    <w:rPr>
                      <w:rFonts w:ascii="Arial" w:eastAsia="Times New Roman" w:hAnsi="Arial" w:cs="Arial"/>
                      <w:bCs/>
                      <w:sz w:val="20"/>
                      <w:szCs w:val="20"/>
                    </w:rPr>
                    <w:t>.</w:t>
                  </w:r>
                  <w:r w:rsidRPr="00594509">
                    <w:rPr>
                      <w:rFonts w:ascii="Arial" w:eastAsia="Times New Roman" w:hAnsi="Arial" w:cs="Arial"/>
                      <w:bCs/>
                      <w:sz w:val="20"/>
                      <w:szCs w:val="20"/>
                      <w:lang w:val="sr-Cyrl-RS"/>
                    </w:rPr>
                    <w:t>689</w:t>
                  </w:r>
                  <w:r w:rsidRPr="00594509">
                    <w:rPr>
                      <w:rFonts w:ascii="Arial" w:eastAsia="Times New Roman" w:hAnsi="Arial" w:cs="Arial"/>
                      <w:bCs/>
                      <w:sz w:val="20"/>
                      <w:szCs w:val="20"/>
                    </w:rPr>
                    <w:t>.000</w:t>
                  </w:r>
                </w:p>
              </w:tc>
            </w:tr>
            <w:tr w:rsidR="00594509" w:rsidRPr="00594509" w:rsidTr="00F54074">
              <w:trPr>
                <w:trHeight w:val="252"/>
              </w:trPr>
              <w:tc>
                <w:tcPr>
                  <w:tcW w:w="1413" w:type="dxa"/>
                  <w:tcBorders>
                    <w:top w:val="nil"/>
                    <w:left w:val="single" w:sz="4" w:space="0" w:color="auto"/>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center"/>
                    <w:rPr>
                      <w:rFonts w:ascii="Arial" w:eastAsia="Times New Roman" w:hAnsi="Arial" w:cs="Arial"/>
                      <w:sz w:val="20"/>
                      <w:szCs w:val="20"/>
                      <w:lang w:val="sr-Latn-RS" w:eastAsia="sr-Latn-RS"/>
                    </w:rPr>
                  </w:pPr>
                  <w:r w:rsidRPr="00594509">
                    <w:rPr>
                      <w:rFonts w:ascii="Arial" w:eastAsia="Times New Roman" w:hAnsi="Arial" w:cs="Arial"/>
                      <w:sz w:val="20"/>
                      <w:szCs w:val="20"/>
                      <w:lang w:val="sr-Latn-RS" w:eastAsia="sr-Latn-RS"/>
                    </w:rPr>
                    <w:t>4121</w:t>
                  </w:r>
                </w:p>
              </w:tc>
              <w:tc>
                <w:tcPr>
                  <w:tcW w:w="5692" w:type="dxa"/>
                  <w:tcBorders>
                    <w:top w:val="nil"/>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Doprinos</w:t>
                  </w:r>
                  <w:r w:rsidR="00594509" w:rsidRPr="00594509">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za</w:t>
                  </w:r>
                  <w:r w:rsidR="00594509" w:rsidRPr="00594509">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penzijsko</w:t>
                  </w:r>
                  <w:r w:rsidR="00594509" w:rsidRPr="00594509">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i</w:t>
                  </w:r>
                  <w:r w:rsidR="00594509" w:rsidRPr="00594509">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invalidsko</w:t>
                  </w:r>
                  <w:r w:rsidR="00594509" w:rsidRPr="00594509">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osiguranje</w:t>
                  </w:r>
                </w:p>
              </w:tc>
              <w:tc>
                <w:tcPr>
                  <w:tcW w:w="1710" w:type="dxa"/>
                  <w:tcBorders>
                    <w:top w:val="nil"/>
                    <w:left w:val="nil"/>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right"/>
                    <w:rPr>
                      <w:rFonts w:ascii="Arial" w:eastAsia="Times New Roman" w:hAnsi="Arial" w:cs="Arial"/>
                      <w:sz w:val="20"/>
                      <w:szCs w:val="20"/>
                    </w:rPr>
                  </w:pPr>
                  <w:r w:rsidRPr="00594509">
                    <w:rPr>
                      <w:rFonts w:ascii="Arial" w:eastAsia="Times New Roman" w:hAnsi="Arial" w:cs="Arial"/>
                      <w:sz w:val="20"/>
                      <w:szCs w:val="20"/>
                    </w:rPr>
                    <w:t>3</w:t>
                  </w:r>
                  <w:r w:rsidRPr="00594509">
                    <w:rPr>
                      <w:rFonts w:ascii="Arial" w:eastAsia="Times New Roman" w:hAnsi="Arial" w:cs="Arial"/>
                      <w:sz w:val="20"/>
                      <w:szCs w:val="20"/>
                      <w:lang w:val="sr-Cyrl-RS"/>
                    </w:rPr>
                    <w:t>4</w:t>
                  </w:r>
                  <w:r w:rsidRPr="00594509">
                    <w:rPr>
                      <w:rFonts w:ascii="Arial" w:eastAsia="Times New Roman" w:hAnsi="Arial" w:cs="Arial"/>
                      <w:sz w:val="20"/>
                      <w:szCs w:val="20"/>
                    </w:rPr>
                    <w:t>.</w:t>
                  </w:r>
                  <w:r w:rsidRPr="00594509">
                    <w:rPr>
                      <w:rFonts w:ascii="Arial" w:eastAsia="Times New Roman" w:hAnsi="Arial" w:cs="Arial"/>
                      <w:sz w:val="20"/>
                      <w:szCs w:val="20"/>
                      <w:lang w:val="sr-Cyrl-RS"/>
                    </w:rPr>
                    <w:t>650</w:t>
                  </w:r>
                  <w:r w:rsidRPr="00594509">
                    <w:rPr>
                      <w:rFonts w:ascii="Arial" w:eastAsia="Times New Roman" w:hAnsi="Arial" w:cs="Arial"/>
                      <w:sz w:val="20"/>
                      <w:szCs w:val="20"/>
                    </w:rPr>
                    <w:t>.000</w:t>
                  </w:r>
                </w:p>
              </w:tc>
            </w:tr>
            <w:tr w:rsidR="00594509" w:rsidRPr="00594509" w:rsidTr="00F54074">
              <w:trPr>
                <w:trHeight w:val="275"/>
              </w:trPr>
              <w:tc>
                <w:tcPr>
                  <w:tcW w:w="1413" w:type="dxa"/>
                  <w:tcBorders>
                    <w:top w:val="nil"/>
                    <w:left w:val="single" w:sz="4" w:space="0" w:color="auto"/>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center"/>
                    <w:rPr>
                      <w:rFonts w:ascii="Arial" w:eastAsia="Times New Roman" w:hAnsi="Arial" w:cs="Arial"/>
                      <w:sz w:val="20"/>
                      <w:szCs w:val="20"/>
                      <w:lang w:val="sr-Latn-RS" w:eastAsia="sr-Latn-RS"/>
                    </w:rPr>
                  </w:pPr>
                  <w:r w:rsidRPr="00594509">
                    <w:rPr>
                      <w:rFonts w:ascii="Arial" w:eastAsia="Times New Roman" w:hAnsi="Arial" w:cs="Arial"/>
                      <w:sz w:val="20"/>
                      <w:szCs w:val="20"/>
                      <w:lang w:val="sr-Latn-RS" w:eastAsia="sr-Latn-RS"/>
                    </w:rPr>
                    <w:t>4122</w:t>
                  </w:r>
                </w:p>
              </w:tc>
              <w:tc>
                <w:tcPr>
                  <w:tcW w:w="5692" w:type="dxa"/>
                  <w:tcBorders>
                    <w:top w:val="nil"/>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Doprinos</w:t>
                  </w:r>
                  <w:r w:rsidR="00594509" w:rsidRPr="00594509">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za</w:t>
                  </w:r>
                  <w:r w:rsidR="00594509" w:rsidRPr="00594509">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zdravstveno</w:t>
                  </w:r>
                  <w:r w:rsidR="00594509" w:rsidRPr="00594509">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osiguranje</w:t>
                  </w:r>
                </w:p>
              </w:tc>
              <w:tc>
                <w:tcPr>
                  <w:tcW w:w="1710" w:type="dxa"/>
                  <w:tcBorders>
                    <w:top w:val="nil"/>
                    <w:left w:val="nil"/>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right"/>
                    <w:rPr>
                      <w:rFonts w:ascii="Arial" w:eastAsia="Times New Roman" w:hAnsi="Arial" w:cs="Arial"/>
                      <w:sz w:val="20"/>
                      <w:szCs w:val="20"/>
                    </w:rPr>
                  </w:pPr>
                  <w:r w:rsidRPr="00594509">
                    <w:rPr>
                      <w:rFonts w:ascii="Arial" w:eastAsia="Times New Roman" w:hAnsi="Arial" w:cs="Arial"/>
                      <w:sz w:val="20"/>
                      <w:szCs w:val="20"/>
                    </w:rPr>
                    <w:t>14.</w:t>
                  </w:r>
                  <w:r w:rsidRPr="00594509">
                    <w:rPr>
                      <w:rFonts w:ascii="Arial" w:eastAsia="Times New Roman" w:hAnsi="Arial" w:cs="Arial"/>
                      <w:sz w:val="20"/>
                      <w:szCs w:val="20"/>
                      <w:lang w:val="sr-Cyrl-RS"/>
                    </w:rPr>
                    <w:t>872</w:t>
                  </w:r>
                  <w:r w:rsidRPr="00594509">
                    <w:rPr>
                      <w:rFonts w:ascii="Arial" w:eastAsia="Times New Roman" w:hAnsi="Arial" w:cs="Arial"/>
                      <w:sz w:val="20"/>
                      <w:szCs w:val="20"/>
                    </w:rPr>
                    <w:t>.000</w:t>
                  </w:r>
                </w:p>
              </w:tc>
            </w:tr>
            <w:tr w:rsidR="00594509" w:rsidRPr="00594509" w:rsidTr="00F54074">
              <w:trPr>
                <w:trHeight w:val="288"/>
              </w:trPr>
              <w:tc>
                <w:tcPr>
                  <w:tcW w:w="1413" w:type="dxa"/>
                  <w:tcBorders>
                    <w:top w:val="nil"/>
                    <w:left w:val="single" w:sz="4" w:space="0" w:color="auto"/>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center"/>
                    <w:rPr>
                      <w:rFonts w:ascii="Arial" w:eastAsia="Times New Roman" w:hAnsi="Arial" w:cs="Arial"/>
                      <w:sz w:val="20"/>
                      <w:szCs w:val="20"/>
                      <w:lang w:val="sr-Latn-RS" w:eastAsia="sr-Latn-RS"/>
                    </w:rPr>
                  </w:pPr>
                  <w:r w:rsidRPr="00594509">
                    <w:rPr>
                      <w:rFonts w:ascii="Arial" w:eastAsia="Times New Roman" w:hAnsi="Arial" w:cs="Arial"/>
                      <w:sz w:val="20"/>
                      <w:szCs w:val="20"/>
                      <w:lang w:val="sr-Latn-RS" w:eastAsia="sr-Latn-RS"/>
                    </w:rPr>
                    <w:t>4123</w:t>
                  </w:r>
                </w:p>
              </w:tc>
              <w:tc>
                <w:tcPr>
                  <w:tcW w:w="5692" w:type="dxa"/>
                  <w:tcBorders>
                    <w:top w:val="nil"/>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Doprinos</w:t>
                  </w:r>
                  <w:r w:rsidR="00594509" w:rsidRPr="00594509">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za</w:t>
                  </w:r>
                  <w:r w:rsidR="00594509" w:rsidRPr="00594509">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nezaposlenost</w:t>
                  </w:r>
                </w:p>
              </w:tc>
              <w:tc>
                <w:tcPr>
                  <w:tcW w:w="1710" w:type="dxa"/>
                  <w:tcBorders>
                    <w:top w:val="nil"/>
                    <w:left w:val="nil"/>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right"/>
                    <w:rPr>
                      <w:rFonts w:ascii="Arial" w:eastAsia="Times New Roman" w:hAnsi="Arial" w:cs="Arial"/>
                      <w:sz w:val="20"/>
                      <w:szCs w:val="20"/>
                    </w:rPr>
                  </w:pPr>
                  <w:r w:rsidRPr="00594509">
                    <w:rPr>
                      <w:rFonts w:ascii="Arial" w:eastAsia="Times New Roman" w:hAnsi="Arial" w:cs="Arial"/>
                      <w:sz w:val="20"/>
                      <w:szCs w:val="20"/>
                    </w:rPr>
                    <w:t>2.</w:t>
                  </w:r>
                  <w:r w:rsidRPr="00594509">
                    <w:rPr>
                      <w:rFonts w:ascii="Arial" w:eastAsia="Times New Roman" w:hAnsi="Arial" w:cs="Arial"/>
                      <w:sz w:val="20"/>
                      <w:szCs w:val="20"/>
                      <w:lang w:val="sr-Cyrl-RS"/>
                    </w:rPr>
                    <w:t>167</w:t>
                  </w:r>
                  <w:r w:rsidRPr="00594509">
                    <w:rPr>
                      <w:rFonts w:ascii="Arial" w:eastAsia="Times New Roman" w:hAnsi="Arial" w:cs="Arial"/>
                      <w:sz w:val="20"/>
                      <w:szCs w:val="20"/>
                    </w:rPr>
                    <w:t>.000</w:t>
                  </w:r>
                </w:p>
              </w:tc>
            </w:tr>
            <w:tr w:rsidR="00594509" w:rsidRPr="00594509" w:rsidTr="00F54074">
              <w:trPr>
                <w:trHeight w:val="70"/>
              </w:trPr>
              <w:tc>
                <w:tcPr>
                  <w:tcW w:w="1413" w:type="dxa"/>
                  <w:tcBorders>
                    <w:top w:val="nil"/>
                    <w:left w:val="single" w:sz="4" w:space="0" w:color="auto"/>
                    <w:bottom w:val="single" w:sz="4" w:space="0" w:color="auto"/>
                    <w:right w:val="single" w:sz="4" w:space="0" w:color="auto"/>
                  </w:tcBorders>
                  <w:shd w:val="clear" w:color="000000" w:fill="CCCCFF"/>
                  <w:vAlign w:val="center"/>
                </w:tcPr>
                <w:p w:rsidR="00594509" w:rsidRPr="00594509" w:rsidRDefault="00594509" w:rsidP="00594509">
                  <w:pPr>
                    <w:spacing w:after="0" w:line="240" w:lineRule="auto"/>
                    <w:jc w:val="both"/>
                    <w:rPr>
                      <w:rFonts w:ascii="Arial" w:eastAsia="Times New Roman" w:hAnsi="Arial" w:cs="Arial"/>
                      <w:bCs/>
                      <w:sz w:val="20"/>
                      <w:szCs w:val="20"/>
                      <w:lang w:val="sr-Latn-RS" w:eastAsia="sr-Latn-RS"/>
                    </w:rPr>
                  </w:pPr>
                  <w:r w:rsidRPr="00594509">
                    <w:rPr>
                      <w:rFonts w:ascii="Arial" w:eastAsia="Times New Roman" w:hAnsi="Arial" w:cs="Arial"/>
                      <w:bCs/>
                      <w:sz w:val="20"/>
                      <w:szCs w:val="20"/>
                      <w:lang w:val="sr-Latn-RS" w:eastAsia="sr-Latn-RS"/>
                    </w:rPr>
                    <w:t>413</w:t>
                  </w:r>
                </w:p>
              </w:tc>
              <w:tc>
                <w:tcPr>
                  <w:tcW w:w="5692" w:type="dxa"/>
                  <w:tcBorders>
                    <w:top w:val="nil"/>
                    <w:left w:val="nil"/>
                    <w:bottom w:val="single" w:sz="4" w:space="0" w:color="auto"/>
                    <w:right w:val="single" w:sz="4" w:space="0" w:color="auto"/>
                  </w:tcBorders>
                  <w:shd w:val="clear" w:color="000000" w:fill="CCCCFF"/>
                  <w:vAlign w:val="center"/>
                </w:tcPr>
                <w:p w:rsidR="00594509" w:rsidRPr="00594509" w:rsidRDefault="00F54074" w:rsidP="00594509">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val="sr-Latn-RS" w:eastAsia="sr-Latn-RS"/>
                    </w:rPr>
                    <w:t>NAKNADE</w:t>
                  </w:r>
                  <w:r w:rsidR="00594509" w:rsidRPr="00594509">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U</w:t>
                  </w:r>
                  <w:r w:rsidR="00594509" w:rsidRPr="00594509">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NATURI</w:t>
                  </w:r>
                </w:p>
              </w:tc>
              <w:tc>
                <w:tcPr>
                  <w:tcW w:w="1710" w:type="dxa"/>
                  <w:tcBorders>
                    <w:top w:val="nil"/>
                    <w:left w:val="nil"/>
                    <w:bottom w:val="single" w:sz="4" w:space="0" w:color="auto"/>
                    <w:right w:val="single" w:sz="4" w:space="0" w:color="auto"/>
                  </w:tcBorders>
                  <w:shd w:val="clear" w:color="000000" w:fill="CCCCFF"/>
                  <w:vAlign w:val="center"/>
                </w:tcPr>
                <w:p w:rsidR="00594509" w:rsidRPr="00594509" w:rsidRDefault="00594509" w:rsidP="00594509">
                  <w:pPr>
                    <w:spacing w:after="0" w:line="240" w:lineRule="auto"/>
                    <w:jc w:val="right"/>
                    <w:rPr>
                      <w:rFonts w:ascii="Arial" w:eastAsia="Times New Roman" w:hAnsi="Arial" w:cs="Arial"/>
                      <w:bCs/>
                      <w:sz w:val="20"/>
                      <w:szCs w:val="20"/>
                      <w:lang w:val="sr-Cyrl-RS" w:eastAsia="sr-Latn-RS"/>
                    </w:rPr>
                  </w:pPr>
                  <w:r w:rsidRPr="00594509">
                    <w:rPr>
                      <w:rFonts w:ascii="Arial" w:eastAsia="Times New Roman" w:hAnsi="Arial" w:cs="Arial"/>
                      <w:bCs/>
                      <w:sz w:val="20"/>
                      <w:szCs w:val="20"/>
                      <w:lang w:eastAsia="sr-Latn-RS"/>
                    </w:rPr>
                    <w:t>2</w:t>
                  </w:r>
                  <w:r w:rsidRPr="00594509">
                    <w:rPr>
                      <w:rFonts w:ascii="Arial" w:eastAsia="Times New Roman" w:hAnsi="Arial" w:cs="Arial"/>
                      <w:bCs/>
                      <w:sz w:val="20"/>
                      <w:szCs w:val="20"/>
                      <w:lang w:val="sr-Latn-RS" w:eastAsia="sr-Latn-RS"/>
                    </w:rPr>
                    <w:t>.000.00</w:t>
                  </w:r>
                  <w:r w:rsidRPr="00594509">
                    <w:rPr>
                      <w:rFonts w:ascii="Arial" w:eastAsia="Times New Roman" w:hAnsi="Arial" w:cs="Arial"/>
                      <w:bCs/>
                      <w:sz w:val="20"/>
                      <w:szCs w:val="20"/>
                      <w:lang w:val="sr-Cyrl-RS" w:eastAsia="sr-Latn-RS"/>
                    </w:rPr>
                    <w:t>0</w:t>
                  </w:r>
                </w:p>
              </w:tc>
            </w:tr>
            <w:tr w:rsidR="00594509" w:rsidRPr="00594509" w:rsidTr="00F54074">
              <w:trPr>
                <w:trHeight w:val="269"/>
              </w:trPr>
              <w:tc>
                <w:tcPr>
                  <w:tcW w:w="1413" w:type="dxa"/>
                  <w:tcBorders>
                    <w:top w:val="nil"/>
                    <w:left w:val="single" w:sz="4" w:space="0" w:color="auto"/>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center"/>
                    <w:rPr>
                      <w:rFonts w:ascii="Arial" w:eastAsia="Times New Roman" w:hAnsi="Arial" w:cs="Arial"/>
                      <w:sz w:val="20"/>
                      <w:szCs w:val="20"/>
                      <w:lang w:val="sr-Latn-RS" w:eastAsia="sr-Latn-RS"/>
                    </w:rPr>
                  </w:pPr>
                  <w:r w:rsidRPr="00594509">
                    <w:rPr>
                      <w:rFonts w:ascii="Arial" w:eastAsia="Times New Roman" w:hAnsi="Arial" w:cs="Arial"/>
                      <w:sz w:val="20"/>
                      <w:szCs w:val="20"/>
                      <w:lang w:val="sr-Latn-RS" w:eastAsia="sr-Latn-RS"/>
                    </w:rPr>
                    <w:t>4131</w:t>
                  </w:r>
                </w:p>
              </w:tc>
              <w:tc>
                <w:tcPr>
                  <w:tcW w:w="5692" w:type="dxa"/>
                  <w:tcBorders>
                    <w:top w:val="nil"/>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Naknade</w:t>
                  </w:r>
                  <w:r w:rsidR="00594509" w:rsidRPr="00594509">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u</w:t>
                  </w:r>
                  <w:r w:rsidR="00594509" w:rsidRPr="00594509">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n</w:t>
                  </w:r>
                  <w:r w:rsidR="00594509" w:rsidRPr="00594509">
                    <w:rPr>
                      <w:rFonts w:ascii="Arial" w:eastAsia="Times New Roman" w:hAnsi="Arial" w:cs="Arial"/>
                      <w:sz w:val="20"/>
                      <w:szCs w:val="20"/>
                      <w:lang w:val="sr-Latn-RS" w:eastAsia="sr-Latn-RS"/>
                    </w:rPr>
                    <w:t>a</w:t>
                  </w:r>
                  <w:r>
                    <w:rPr>
                      <w:rFonts w:ascii="Arial" w:eastAsia="Times New Roman" w:hAnsi="Arial" w:cs="Arial"/>
                      <w:sz w:val="20"/>
                      <w:szCs w:val="20"/>
                      <w:lang w:val="sr-Latn-RS" w:eastAsia="sr-Latn-RS"/>
                    </w:rPr>
                    <w:t>turi</w:t>
                  </w:r>
                </w:p>
              </w:tc>
              <w:tc>
                <w:tcPr>
                  <w:tcW w:w="1710" w:type="dxa"/>
                  <w:tcBorders>
                    <w:top w:val="nil"/>
                    <w:left w:val="nil"/>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right"/>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2</w:t>
                  </w:r>
                  <w:r w:rsidRPr="00594509">
                    <w:rPr>
                      <w:rFonts w:ascii="Arial" w:eastAsia="Times New Roman" w:hAnsi="Arial" w:cs="Arial"/>
                      <w:sz w:val="20"/>
                      <w:szCs w:val="20"/>
                      <w:lang w:val="sr-Latn-RS" w:eastAsia="sr-Latn-RS"/>
                    </w:rPr>
                    <w:t>.000.000</w:t>
                  </w:r>
                </w:p>
              </w:tc>
            </w:tr>
            <w:tr w:rsidR="00594509" w:rsidRPr="00594509" w:rsidTr="00F54074">
              <w:trPr>
                <w:trHeight w:val="70"/>
              </w:trPr>
              <w:tc>
                <w:tcPr>
                  <w:tcW w:w="1413" w:type="dxa"/>
                  <w:tcBorders>
                    <w:top w:val="nil"/>
                    <w:left w:val="single" w:sz="4" w:space="0" w:color="auto"/>
                    <w:bottom w:val="single" w:sz="4" w:space="0" w:color="auto"/>
                    <w:right w:val="single" w:sz="4" w:space="0" w:color="auto"/>
                  </w:tcBorders>
                  <w:shd w:val="clear" w:color="000000" w:fill="CCCCFF"/>
                  <w:vAlign w:val="center"/>
                </w:tcPr>
                <w:p w:rsidR="00594509" w:rsidRPr="00594509" w:rsidRDefault="00594509" w:rsidP="00594509">
                  <w:pPr>
                    <w:spacing w:after="0" w:line="240" w:lineRule="auto"/>
                    <w:rPr>
                      <w:rFonts w:ascii="Arial" w:eastAsia="Times New Roman" w:hAnsi="Arial" w:cs="Arial"/>
                      <w:bCs/>
                      <w:sz w:val="20"/>
                      <w:szCs w:val="20"/>
                      <w:lang w:val="sr-Latn-RS" w:eastAsia="sr-Latn-RS"/>
                    </w:rPr>
                  </w:pPr>
                  <w:r w:rsidRPr="00594509">
                    <w:rPr>
                      <w:rFonts w:ascii="Arial" w:eastAsia="Times New Roman" w:hAnsi="Arial" w:cs="Arial"/>
                      <w:bCs/>
                      <w:sz w:val="20"/>
                      <w:szCs w:val="20"/>
                      <w:lang w:eastAsia="sr-Latn-RS"/>
                    </w:rPr>
                    <w:t>414</w:t>
                  </w:r>
                </w:p>
              </w:tc>
              <w:tc>
                <w:tcPr>
                  <w:tcW w:w="5692" w:type="dxa"/>
                  <w:tcBorders>
                    <w:top w:val="nil"/>
                    <w:left w:val="nil"/>
                    <w:bottom w:val="single" w:sz="4" w:space="0" w:color="auto"/>
                    <w:right w:val="single" w:sz="4" w:space="0" w:color="auto"/>
                  </w:tcBorders>
                  <w:shd w:val="clear" w:color="000000" w:fill="CCCCFF"/>
                  <w:vAlign w:val="center"/>
                </w:tcPr>
                <w:p w:rsidR="00594509" w:rsidRPr="00594509" w:rsidRDefault="00F54074" w:rsidP="00594509">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eastAsia="sr-Latn-RS"/>
                    </w:rPr>
                    <w:t>SOCIJALNA</w:t>
                  </w:r>
                  <w:r w:rsidR="00594509" w:rsidRPr="00594509">
                    <w:rPr>
                      <w:rFonts w:ascii="Arial" w:eastAsia="Times New Roman" w:hAnsi="Arial" w:cs="Arial"/>
                      <w:bCs/>
                      <w:sz w:val="20"/>
                      <w:szCs w:val="20"/>
                      <w:lang w:eastAsia="sr-Latn-RS"/>
                    </w:rPr>
                    <w:t xml:space="preserve"> </w:t>
                  </w:r>
                  <w:r>
                    <w:rPr>
                      <w:rFonts w:ascii="Arial" w:eastAsia="Times New Roman" w:hAnsi="Arial" w:cs="Arial"/>
                      <w:bCs/>
                      <w:sz w:val="20"/>
                      <w:szCs w:val="20"/>
                      <w:lang w:eastAsia="sr-Latn-RS"/>
                    </w:rPr>
                    <w:t>DAVANjA</w:t>
                  </w:r>
                  <w:r w:rsidR="00594509" w:rsidRPr="00594509">
                    <w:rPr>
                      <w:rFonts w:ascii="Arial" w:eastAsia="Times New Roman" w:hAnsi="Arial" w:cs="Arial"/>
                      <w:bCs/>
                      <w:sz w:val="20"/>
                      <w:szCs w:val="20"/>
                      <w:lang w:eastAsia="sr-Latn-RS"/>
                    </w:rPr>
                    <w:t xml:space="preserve"> </w:t>
                  </w:r>
                  <w:r>
                    <w:rPr>
                      <w:rFonts w:ascii="Arial" w:eastAsia="Times New Roman" w:hAnsi="Arial" w:cs="Arial"/>
                      <w:bCs/>
                      <w:sz w:val="20"/>
                      <w:szCs w:val="20"/>
                      <w:lang w:eastAsia="sr-Latn-RS"/>
                    </w:rPr>
                    <w:t>ZAPOSLENIMA</w:t>
                  </w:r>
                </w:p>
              </w:tc>
              <w:tc>
                <w:tcPr>
                  <w:tcW w:w="1710" w:type="dxa"/>
                  <w:tcBorders>
                    <w:top w:val="nil"/>
                    <w:left w:val="nil"/>
                    <w:bottom w:val="single" w:sz="4" w:space="0" w:color="auto"/>
                    <w:right w:val="single" w:sz="4" w:space="0" w:color="auto"/>
                  </w:tcBorders>
                  <w:shd w:val="clear" w:color="000000" w:fill="CCCCFF"/>
                  <w:vAlign w:val="center"/>
                </w:tcPr>
                <w:p w:rsidR="00594509" w:rsidRPr="00594509" w:rsidRDefault="00594509" w:rsidP="00594509">
                  <w:pPr>
                    <w:spacing w:after="0" w:line="240" w:lineRule="auto"/>
                    <w:jc w:val="right"/>
                    <w:rPr>
                      <w:rFonts w:ascii="Arial" w:eastAsia="Times New Roman" w:hAnsi="Arial" w:cs="Arial"/>
                      <w:bCs/>
                      <w:sz w:val="20"/>
                      <w:szCs w:val="20"/>
                      <w:lang w:val="sr-Cyrl-RS" w:eastAsia="sr-Latn-RS"/>
                    </w:rPr>
                  </w:pPr>
                  <w:r w:rsidRPr="00594509">
                    <w:rPr>
                      <w:rFonts w:ascii="Arial" w:eastAsia="Times New Roman" w:hAnsi="Arial" w:cs="Arial"/>
                      <w:bCs/>
                      <w:sz w:val="20"/>
                      <w:szCs w:val="20"/>
                      <w:lang w:val="sr-Cyrl-RS" w:eastAsia="sr-Latn-RS"/>
                    </w:rPr>
                    <w:t>1.000.000</w:t>
                  </w:r>
                </w:p>
              </w:tc>
            </w:tr>
            <w:tr w:rsidR="00594509" w:rsidRPr="00594509" w:rsidTr="00F54074">
              <w:trPr>
                <w:trHeight w:val="70"/>
              </w:trPr>
              <w:tc>
                <w:tcPr>
                  <w:tcW w:w="1413" w:type="dxa"/>
                  <w:tcBorders>
                    <w:top w:val="nil"/>
                    <w:left w:val="single" w:sz="4" w:space="0" w:color="auto"/>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center"/>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4141</w:t>
                  </w:r>
                </w:p>
              </w:tc>
              <w:tc>
                <w:tcPr>
                  <w:tcW w:w="5692" w:type="dxa"/>
                  <w:tcBorders>
                    <w:top w:val="nil"/>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ru-RU" w:eastAsia="sr-Latn-RS"/>
                    </w:rPr>
                    <w:t>Naknada</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za</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vreme</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odsustvovanja</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s</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posla</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na</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teret</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fondova</w:t>
                  </w:r>
                </w:p>
              </w:tc>
              <w:tc>
                <w:tcPr>
                  <w:tcW w:w="1710" w:type="dxa"/>
                  <w:tcBorders>
                    <w:top w:val="nil"/>
                    <w:left w:val="nil"/>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right"/>
                    <w:rPr>
                      <w:rFonts w:ascii="Arial" w:eastAsia="Times New Roman" w:hAnsi="Arial" w:cs="Arial"/>
                      <w:bCs/>
                      <w:sz w:val="20"/>
                      <w:szCs w:val="20"/>
                      <w:lang w:val="sr-Cyrl-RS" w:eastAsia="sr-Latn-RS"/>
                    </w:rPr>
                  </w:pPr>
                  <w:r w:rsidRPr="00594509">
                    <w:rPr>
                      <w:rFonts w:ascii="Arial" w:eastAsia="Times New Roman" w:hAnsi="Arial" w:cs="Arial"/>
                      <w:bCs/>
                      <w:sz w:val="20"/>
                      <w:szCs w:val="20"/>
                      <w:lang w:val="sr-Cyrl-RS" w:eastAsia="sr-Latn-RS"/>
                    </w:rPr>
                    <w:t>1.000.000</w:t>
                  </w:r>
                </w:p>
              </w:tc>
            </w:tr>
            <w:tr w:rsidR="00594509" w:rsidRPr="00594509" w:rsidTr="00F54074">
              <w:trPr>
                <w:trHeight w:val="70"/>
              </w:trPr>
              <w:tc>
                <w:tcPr>
                  <w:tcW w:w="1413" w:type="dxa"/>
                  <w:tcBorders>
                    <w:top w:val="nil"/>
                    <w:left w:val="single" w:sz="4" w:space="0" w:color="auto"/>
                    <w:bottom w:val="single" w:sz="4" w:space="0" w:color="auto"/>
                    <w:right w:val="single" w:sz="4" w:space="0" w:color="auto"/>
                  </w:tcBorders>
                  <w:shd w:val="clear" w:color="000000" w:fill="CCCCFF"/>
                  <w:vAlign w:val="center"/>
                </w:tcPr>
                <w:p w:rsidR="00594509" w:rsidRPr="00594509" w:rsidRDefault="00594509" w:rsidP="00594509">
                  <w:pPr>
                    <w:spacing w:after="0" w:line="240" w:lineRule="auto"/>
                    <w:jc w:val="both"/>
                    <w:rPr>
                      <w:rFonts w:ascii="Arial" w:eastAsia="Times New Roman" w:hAnsi="Arial" w:cs="Arial"/>
                      <w:bCs/>
                      <w:sz w:val="20"/>
                      <w:szCs w:val="20"/>
                      <w:lang w:val="sr-Latn-RS" w:eastAsia="sr-Latn-RS"/>
                    </w:rPr>
                  </w:pPr>
                  <w:r w:rsidRPr="00594509">
                    <w:rPr>
                      <w:rFonts w:ascii="Arial" w:eastAsia="Times New Roman" w:hAnsi="Arial" w:cs="Arial"/>
                      <w:bCs/>
                      <w:sz w:val="20"/>
                      <w:szCs w:val="20"/>
                      <w:lang w:val="sr-Latn-RS" w:eastAsia="sr-Latn-RS"/>
                    </w:rPr>
                    <w:t>415</w:t>
                  </w:r>
                </w:p>
              </w:tc>
              <w:tc>
                <w:tcPr>
                  <w:tcW w:w="5692" w:type="dxa"/>
                  <w:tcBorders>
                    <w:top w:val="nil"/>
                    <w:left w:val="nil"/>
                    <w:bottom w:val="single" w:sz="4" w:space="0" w:color="auto"/>
                    <w:right w:val="single" w:sz="4" w:space="0" w:color="auto"/>
                  </w:tcBorders>
                  <w:shd w:val="clear" w:color="000000" w:fill="CCCCFF"/>
                  <w:vAlign w:val="center"/>
                </w:tcPr>
                <w:p w:rsidR="00594509" w:rsidRPr="00594509" w:rsidRDefault="00F54074" w:rsidP="00594509">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val="sr-Latn-RS" w:eastAsia="sr-Latn-RS"/>
                    </w:rPr>
                    <w:t>NAKNADE</w:t>
                  </w:r>
                  <w:r w:rsidR="00594509" w:rsidRPr="00594509">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TROŠKOVA</w:t>
                  </w:r>
                  <w:r w:rsidR="00594509" w:rsidRPr="00594509">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ZA</w:t>
                  </w:r>
                  <w:r w:rsidR="00594509" w:rsidRPr="00594509">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ZAPOSLENE</w:t>
                  </w:r>
                </w:p>
              </w:tc>
              <w:tc>
                <w:tcPr>
                  <w:tcW w:w="1710" w:type="dxa"/>
                  <w:tcBorders>
                    <w:top w:val="nil"/>
                    <w:left w:val="nil"/>
                    <w:bottom w:val="single" w:sz="4" w:space="0" w:color="auto"/>
                    <w:right w:val="single" w:sz="4" w:space="0" w:color="auto"/>
                  </w:tcBorders>
                  <w:shd w:val="clear" w:color="000000" w:fill="CCCCFF"/>
                  <w:vAlign w:val="center"/>
                </w:tcPr>
                <w:p w:rsidR="00594509" w:rsidRPr="00594509" w:rsidRDefault="00594509" w:rsidP="00594509">
                  <w:pPr>
                    <w:spacing w:after="0" w:line="240" w:lineRule="auto"/>
                    <w:jc w:val="right"/>
                    <w:rPr>
                      <w:rFonts w:ascii="Arial" w:eastAsia="Times New Roman" w:hAnsi="Arial" w:cs="Arial"/>
                      <w:bCs/>
                      <w:sz w:val="20"/>
                      <w:szCs w:val="20"/>
                      <w:lang w:val="sr-Latn-RS" w:eastAsia="sr-Latn-RS"/>
                    </w:rPr>
                  </w:pPr>
                  <w:r w:rsidRPr="00594509">
                    <w:rPr>
                      <w:rFonts w:ascii="Arial" w:eastAsia="Times New Roman" w:hAnsi="Arial" w:cs="Arial"/>
                      <w:bCs/>
                      <w:sz w:val="20"/>
                      <w:szCs w:val="20"/>
                      <w:lang w:val="sr-Cyrl-RS" w:eastAsia="sr-Latn-RS"/>
                    </w:rPr>
                    <w:t>7</w:t>
                  </w:r>
                  <w:r w:rsidRPr="00594509">
                    <w:rPr>
                      <w:rFonts w:ascii="Arial" w:eastAsia="Times New Roman" w:hAnsi="Arial" w:cs="Arial"/>
                      <w:bCs/>
                      <w:sz w:val="20"/>
                      <w:szCs w:val="20"/>
                      <w:lang w:val="sr-Latn-RS" w:eastAsia="sr-Latn-RS"/>
                    </w:rPr>
                    <w:t>.000.000</w:t>
                  </w:r>
                </w:p>
              </w:tc>
            </w:tr>
            <w:tr w:rsidR="00594509" w:rsidRPr="00594509" w:rsidTr="00F54074">
              <w:trPr>
                <w:trHeight w:val="352"/>
              </w:trPr>
              <w:tc>
                <w:tcPr>
                  <w:tcW w:w="1413" w:type="dxa"/>
                  <w:tcBorders>
                    <w:top w:val="nil"/>
                    <w:left w:val="single" w:sz="4" w:space="0" w:color="auto"/>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center"/>
                    <w:rPr>
                      <w:rFonts w:ascii="Arial" w:eastAsia="Times New Roman" w:hAnsi="Arial" w:cs="Arial"/>
                      <w:sz w:val="20"/>
                      <w:szCs w:val="20"/>
                      <w:lang w:val="sr-Latn-RS" w:eastAsia="sr-Latn-RS"/>
                    </w:rPr>
                  </w:pPr>
                  <w:r w:rsidRPr="00594509">
                    <w:rPr>
                      <w:rFonts w:ascii="Arial" w:eastAsia="Times New Roman" w:hAnsi="Arial" w:cs="Arial"/>
                      <w:sz w:val="20"/>
                      <w:szCs w:val="20"/>
                      <w:lang w:val="sr-Latn-RS" w:eastAsia="sr-Latn-RS"/>
                    </w:rPr>
                    <w:t>4151</w:t>
                  </w:r>
                </w:p>
              </w:tc>
              <w:tc>
                <w:tcPr>
                  <w:tcW w:w="5692" w:type="dxa"/>
                  <w:tcBorders>
                    <w:top w:val="nil"/>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Naknade</w:t>
                  </w:r>
                  <w:r w:rsidR="00594509" w:rsidRPr="00594509">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troškova</w:t>
                  </w:r>
                  <w:r w:rsidR="00594509" w:rsidRPr="00594509">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za</w:t>
                  </w:r>
                  <w:r w:rsidR="00594509" w:rsidRPr="00594509">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zaposlene</w:t>
                  </w:r>
                  <w:r w:rsidR="00594509" w:rsidRPr="00594509">
                    <w:rPr>
                      <w:rFonts w:ascii="Arial" w:eastAsia="Times New Roman" w:hAnsi="Arial" w:cs="Arial"/>
                      <w:sz w:val="20"/>
                      <w:szCs w:val="20"/>
                      <w:lang w:val="sr-Latn-RS" w:eastAsia="sr-Latn-RS"/>
                    </w:rPr>
                    <w:t xml:space="preserve"> </w:t>
                  </w:r>
                </w:p>
              </w:tc>
              <w:tc>
                <w:tcPr>
                  <w:tcW w:w="1710" w:type="dxa"/>
                  <w:tcBorders>
                    <w:top w:val="nil"/>
                    <w:left w:val="nil"/>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right"/>
                    <w:rPr>
                      <w:rFonts w:ascii="Arial" w:eastAsia="Times New Roman" w:hAnsi="Arial" w:cs="Arial"/>
                      <w:sz w:val="20"/>
                      <w:szCs w:val="20"/>
                      <w:lang w:val="sr-Latn-RS" w:eastAsia="sr-Latn-RS"/>
                    </w:rPr>
                  </w:pPr>
                  <w:r w:rsidRPr="00594509">
                    <w:rPr>
                      <w:rFonts w:ascii="Arial" w:eastAsia="Times New Roman" w:hAnsi="Arial" w:cs="Arial"/>
                      <w:sz w:val="20"/>
                      <w:szCs w:val="20"/>
                      <w:lang w:val="sr-Cyrl-RS" w:eastAsia="sr-Latn-RS"/>
                    </w:rPr>
                    <w:t>7</w:t>
                  </w:r>
                  <w:r w:rsidRPr="00594509">
                    <w:rPr>
                      <w:rFonts w:ascii="Arial" w:eastAsia="Times New Roman" w:hAnsi="Arial" w:cs="Arial"/>
                      <w:sz w:val="20"/>
                      <w:szCs w:val="20"/>
                      <w:lang w:val="sr-Latn-RS" w:eastAsia="sr-Latn-RS"/>
                    </w:rPr>
                    <w:t>.000.000</w:t>
                  </w:r>
                </w:p>
              </w:tc>
            </w:tr>
            <w:tr w:rsidR="00594509" w:rsidRPr="00594509" w:rsidTr="00F54074">
              <w:trPr>
                <w:trHeight w:val="70"/>
              </w:trPr>
              <w:tc>
                <w:tcPr>
                  <w:tcW w:w="1413" w:type="dxa"/>
                  <w:tcBorders>
                    <w:top w:val="nil"/>
                    <w:left w:val="single" w:sz="4" w:space="0" w:color="auto"/>
                    <w:bottom w:val="single" w:sz="4" w:space="0" w:color="auto"/>
                    <w:right w:val="single" w:sz="4" w:space="0" w:color="auto"/>
                  </w:tcBorders>
                  <w:shd w:val="clear" w:color="000000" w:fill="CCCCFF"/>
                  <w:vAlign w:val="center"/>
                </w:tcPr>
                <w:p w:rsidR="00594509" w:rsidRPr="00594509" w:rsidRDefault="00594509" w:rsidP="00594509">
                  <w:pPr>
                    <w:spacing w:after="0" w:line="240" w:lineRule="auto"/>
                    <w:jc w:val="both"/>
                    <w:rPr>
                      <w:rFonts w:ascii="Arial" w:eastAsia="Times New Roman" w:hAnsi="Arial" w:cs="Arial"/>
                      <w:bCs/>
                      <w:sz w:val="20"/>
                      <w:szCs w:val="20"/>
                      <w:lang w:val="sr-Latn-RS" w:eastAsia="sr-Latn-RS"/>
                    </w:rPr>
                  </w:pPr>
                  <w:r w:rsidRPr="00594509">
                    <w:rPr>
                      <w:rFonts w:ascii="Arial" w:eastAsia="Times New Roman" w:hAnsi="Arial" w:cs="Arial"/>
                      <w:bCs/>
                      <w:sz w:val="20"/>
                      <w:szCs w:val="20"/>
                      <w:lang w:val="sr-Latn-RS" w:eastAsia="sr-Latn-RS"/>
                    </w:rPr>
                    <w:t>417</w:t>
                  </w:r>
                </w:p>
              </w:tc>
              <w:tc>
                <w:tcPr>
                  <w:tcW w:w="5692" w:type="dxa"/>
                  <w:tcBorders>
                    <w:top w:val="nil"/>
                    <w:left w:val="nil"/>
                    <w:bottom w:val="single" w:sz="4" w:space="0" w:color="auto"/>
                    <w:right w:val="single" w:sz="4" w:space="0" w:color="auto"/>
                  </w:tcBorders>
                  <w:shd w:val="clear" w:color="000000" w:fill="CCCCFF"/>
                  <w:vAlign w:val="center"/>
                </w:tcPr>
                <w:p w:rsidR="00594509" w:rsidRPr="00594509" w:rsidRDefault="00F54074" w:rsidP="00594509">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val="sr-Latn-RS" w:eastAsia="sr-Latn-RS"/>
                    </w:rPr>
                    <w:t>POSLA</w:t>
                  </w:r>
                  <w:r>
                    <w:rPr>
                      <w:rFonts w:ascii="Arial" w:eastAsia="Times New Roman" w:hAnsi="Arial" w:cs="Arial"/>
                      <w:bCs/>
                      <w:sz w:val="20"/>
                      <w:szCs w:val="20"/>
                      <w:lang w:val="sr-Cyrl-RS" w:eastAsia="sr-Latn-RS"/>
                    </w:rPr>
                    <w:t>N</w:t>
                  </w:r>
                  <w:r>
                    <w:rPr>
                      <w:rFonts w:ascii="Arial" w:eastAsia="Times New Roman" w:hAnsi="Arial" w:cs="Arial"/>
                      <w:bCs/>
                      <w:sz w:val="20"/>
                      <w:szCs w:val="20"/>
                      <w:lang w:val="sr-Latn-RS" w:eastAsia="sr-Latn-RS"/>
                    </w:rPr>
                    <w:t>IČKI</w:t>
                  </w:r>
                  <w:r w:rsidR="00594509" w:rsidRPr="00594509">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DODATAK</w:t>
                  </w:r>
                </w:p>
              </w:tc>
              <w:tc>
                <w:tcPr>
                  <w:tcW w:w="1710" w:type="dxa"/>
                  <w:tcBorders>
                    <w:top w:val="nil"/>
                    <w:left w:val="nil"/>
                    <w:bottom w:val="single" w:sz="4" w:space="0" w:color="auto"/>
                    <w:right w:val="single" w:sz="4" w:space="0" w:color="auto"/>
                  </w:tcBorders>
                  <w:shd w:val="clear" w:color="000000" w:fill="CCCCFF"/>
                  <w:vAlign w:val="center"/>
                </w:tcPr>
                <w:p w:rsidR="00594509" w:rsidRPr="00594509" w:rsidRDefault="00594509" w:rsidP="00594509">
                  <w:pPr>
                    <w:spacing w:after="0" w:line="240" w:lineRule="auto"/>
                    <w:jc w:val="right"/>
                    <w:rPr>
                      <w:rFonts w:ascii="Arial" w:eastAsia="Times New Roman" w:hAnsi="Arial" w:cs="Arial"/>
                      <w:bCs/>
                      <w:sz w:val="20"/>
                      <w:szCs w:val="20"/>
                      <w:lang w:val="sr-Latn-RS" w:eastAsia="sr-Latn-RS"/>
                    </w:rPr>
                  </w:pPr>
                  <w:r w:rsidRPr="00594509">
                    <w:rPr>
                      <w:rFonts w:ascii="Arial" w:eastAsia="Times New Roman" w:hAnsi="Arial" w:cs="Arial"/>
                      <w:bCs/>
                      <w:sz w:val="20"/>
                      <w:szCs w:val="20"/>
                      <w:lang w:val="sr-Latn-RS" w:eastAsia="sr-Latn-RS"/>
                    </w:rPr>
                    <w:t>1</w:t>
                  </w:r>
                  <w:r w:rsidRPr="00594509">
                    <w:rPr>
                      <w:rFonts w:ascii="Arial" w:eastAsia="Times New Roman" w:hAnsi="Arial" w:cs="Arial"/>
                      <w:bCs/>
                      <w:sz w:val="20"/>
                      <w:szCs w:val="20"/>
                      <w:lang w:eastAsia="sr-Latn-RS"/>
                    </w:rPr>
                    <w:t>3</w:t>
                  </w:r>
                  <w:r w:rsidRPr="00594509">
                    <w:rPr>
                      <w:rFonts w:ascii="Arial" w:eastAsia="Times New Roman" w:hAnsi="Arial" w:cs="Arial"/>
                      <w:bCs/>
                      <w:sz w:val="20"/>
                      <w:szCs w:val="20"/>
                      <w:lang w:val="sr-Cyrl-RS" w:eastAsia="sr-Latn-RS"/>
                    </w:rPr>
                    <w:t>6</w:t>
                  </w:r>
                  <w:r w:rsidRPr="00594509">
                    <w:rPr>
                      <w:rFonts w:ascii="Arial" w:eastAsia="Times New Roman" w:hAnsi="Arial" w:cs="Arial"/>
                      <w:bCs/>
                      <w:sz w:val="20"/>
                      <w:szCs w:val="20"/>
                      <w:lang w:val="sr-Latn-RS" w:eastAsia="sr-Latn-RS"/>
                    </w:rPr>
                    <w:t>.</w:t>
                  </w:r>
                  <w:r w:rsidRPr="00594509">
                    <w:rPr>
                      <w:rFonts w:ascii="Arial" w:eastAsia="Times New Roman" w:hAnsi="Arial" w:cs="Arial"/>
                      <w:bCs/>
                      <w:sz w:val="20"/>
                      <w:szCs w:val="20"/>
                      <w:lang w:val="sr-Cyrl-RS" w:eastAsia="sr-Latn-RS"/>
                    </w:rPr>
                    <w:t>5</w:t>
                  </w:r>
                  <w:r w:rsidRPr="00594509">
                    <w:rPr>
                      <w:rFonts w:ascii="Arial" w:eastAsia="Times New Roman" w:hAnsi="Arial" w:cs="Arial"/>
                      <w:bCs/>
                      <w:sz w:val="20"/>
                      <w:szCs w:val="20"/>
                      <w:lang w:val="sr-Latn-RS" w:eastAsia="sr-Latn-RS"/>
                    </w:rPr>
                    <w:t>00.000</w:t>
                  </w:r>
                </w:p>
              </w:tc>
            </w:tr>
            <w:tr w:rsidR="00594509" w:rsidRPr="00594509" w:rsidTr="00F54074">
              <w:trPr>
                <w:trHeight w:val="323"/>
              </w:trPr>
              <w:tc>
                <w:tcPr>
                  <w:tcW w:w="1413" w:type="dxa"/>
                  <w:tcBorders>
                    <w:top w:val="nil"/>
                    <w:left w:val="single" w:sz="4" w:space="0" w:color="auto"/>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center"/>
                    <w:rPr>
                      <w:rFonts w:ascii="Arial" w:eastAsia="Times New Roman" w:hAnsi="Arial" w:cs="Arial"/>
                      <w:sz w:val="20"/>
                      <w:szCs w:val="20"/>
                      <w:lang w:val="sr-Latn-RS" w:eastAsia="sr-Latn-RS"/>
                    </w:rPr>
                  </w:pPr>
                  <w:r w:rsidRPr="00594509">
                    <w:rPr>
                      <w:rFonts w:ascii="Arial" w:eastAsia="Times New Roman" w:hAnsi="Arial" w:cs="Arial"/>
                      <w:sz w:val="20"/>
                      <w:szCs w:val="20"/>
                      <w:lang w:val="sr-Latn-RS" w:eastAsia="sr-Latn-RS"/>
                    </w:rPr>
                    <w:t>4171</w:t>
                  </w:r>
                </w:p>
              </w:tc>
              <w:tc>
                <w:tcPr>
                  <w:tcW w:w="5692" w:type="dxa"/>
                  <w:tcBorders>
                    <w:top w:val="nil"/>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Poslanički</w:t>
                  </w:r>
                  <w:r w:rsidR="00594509" w:rsidRPr="00594509">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dodatak</w:t>
                  </w:r>
                </w:p>
              </w:tc>
              <w:tc>
                <w:tcPr>
                  <w:tcW w:w="1710" w:type="dxa"/>
                  <w:tcBorders>
                    <w:top w:val="nil"/>
                    <w:left w:val="nil"/>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right"/>
                    <w:rPr>
                      <w:rFonts w:ascii="Arial" w:eastAsia="Times New Roman" w:hAnsi="Arial" w:cs="Arial"/>
                      <w:sz w:val="20"/>
                      <w:szCs w:val="20"/>
                      <w:lang w:val="sr-Latn-RS" w:eastAsia="sr-Latn-RS"/>
                    </w:rPr>
                  </w:pPr>
                  <w:r w:rsidRPr="00594509">
                    <w:rPr>
                      <w:rFonts w:ascii="Arial" w:eastAsia="Times New Roman" w:hAnsi="Arial" w:cs="Arial"/>
                      <w:sz w:val="20"/>
                      <w:szCs w:val="20"/>
                      <w:lang w:val="sr-Latn-RS" w:eastAsia="sr-Latn-RS"/>
                    </w:rPr>
                    <w:t>1</w:t>
                  </w:r>
                  <w:r w:rsidRPr="00594509">
                    <w:rPr>
                      <w:rFonts w:ascii="Arial" w:eastAsia="Times New Roman" w:hAnsi="Arial" w:cs="Arial"/>
                      <w:sz w:val="20"/>
                      <w:szCs w:val="20"/>
                      <w:lang w:eastAsia="sr-Latn-RS"/>
                    </w:rPr>
                    <w:t>3</w:t>
                  </w:r>
                  <w:r w:rsidRPr="00594509">
                    <w:rPr>
                      <w:rFonts w:ascii="Arial" w:eastAsia="Times New Roman" w:hAnsi="Arial" w:cs="Arial"/>
                      <w:sz w:val="20"/>
                      <w:szCs w:val="20"/>
                      <w:lang w:val="sr-Cyrl-RS" w:eastAsia="sr-Latn-RS"/>
                    </w:rPr>
                    <w:t>6</w:t>
                  </w:r>
                  <w:r w:rsidRPr="00594509">
                    <w:rPr>
                      <w:rFonts w:ascii="Arial" w:eastAsia="Times New Roman" w:hAnsi="Arial" w:cs="Arial"/>
                      <w:sz w:val="20"/>
                      <w:szCs w:val="20"/>
                      <w:lang w:val="sr-Latn-RS" w:eastAsia="sr-Latn-RS"/>
                    </w:rPr>
                    <w:t>.</w:t>
                  </w:r>
                  <w:r w:rsidRPr="00594509">
                    <w:rPr>
                      <w:rFonts w:ascii="Arial" w:eastAsia="Times New Roman" w:hAnsi="Arial" w:cs="Arial"/>
                      <w:sz w:val="20"/>
                      <w:szCs w:val="20"/>
                      <w:lang w:val="sr-Cyrl-RS" w:eastAsia="sr-Latn-RS"/>
                    </w:rPr>
                    <w:t>5</w:t>
                  </w:r>
                  <w:r w:rsidRPr="00594509">
                    <w:rPr>
                      <w:rFonts w:ascii="Arial" w:eastAsia="Times New Roman" w:hAnsi="Arial" w:cs="Arial"/>
                      <w:sz w:val="20"/>
                      <w:szCs w:val="20"/>
                      <w:lang w:val="sr-Latn-RS" w:eastAsia="sr-Latn-RS"/>
                    </w:rPr>
                    <w:t>00.000</w:t>
                  </w:r>
                </w:p>
              </w:tc>
            </w:tr>
            <w:tr w:rsidR="00594509" w:rsidRPr="00594509" w:rsidTr="00F54074">
              <w:trPr>
                <w:trHeight w:val="70"/>
              </w:trPr>
              <w:tc>
                <w:tcPr>
                  <w:tcW w:w="1413" w:type="dxa"/>
                  <w:tcBorders>
                    <w:top w:val="nil"/>
                    <w:left w:val="single" w:sz="4" w:space="0" w:color="auto"/>
                    <w:bottom w:val="single" w:sz="4" w:space="0" w:color="auto"/>
                    <w:right w:val="single" w:sz="4" w:space="0" w:color="auto"/>
                  </w:tcBorders>
                  <w:shd w:val="clear" w:color="000000" w:fill="CCCCFF"/>
                  <w:vAlign w:val="center"/>
                </w:tcPr>
                <w:p w:rsidR="00594509" w:rsidRPr="00594509" w:rsidRDefault="00594509" w:rsidP="00594509">
                  <w:pPr>
                    <w:spacing w:after="0" w:line="240" w:lineRule="auto"/>
                    <w:jc w:val="both"/>
                    <w:rPr>
                      <w:rFonts w:ascii="Arial" w:eastAsia="Times New Roman" w:hAnsi="Arial" w:cs="Arial"/>
                      <w:bCs/>
                      <w:sz w:val="20"/>
                      <w:szCs w:val="20"/>
                      <w:lang w:val="sr-Latn-RS" w:eastAsia="sr-Latn-RS"/>
                    </w:rPr>
                  </w:pPr>
                  <w:r w:rsidRPr="00594509">
                    <w:rPr>
                      <w:rFonts w:ascii="Arial" w:eastAsia="Times New Roman" w:hAnsi="Arial" w:cs="Arial"/>
                      <w:bCs/>
                      <w:sz w:val="20"/>
                      <w:szCs w:val="20"/>
                      <w:lang w:val="sr-Latn-RS" w:eastAsia="sr-Latn-RS"/>
                    </w:rPr>
                    <w:t>421</w:t>
                  </w:r>
                </w:p>
              </w:tc>
              <w:tc>
                <w:tcPr>
                  <w:tcW w:w="5692" w:type="dxa"/>
                  <w:tcBorders>
                    <w:top w:val="nil"/>
                    <w:left w:val="nil"/>
                    <w:bottom w:val="single" w:sz="4" w:space="0" w:color="auto"/>
                    <w:right w:val="single" w:sz="4" w:space="0" w:color="auto"/>
                  </w:tcBorders>
                  <w:shd w:val="clear" w:color="000000" w:fill="CCCCFF"/>
                  <w:vAlign w:val="center"/>
                </w:tcPr>
                <w:p w:rsidR="00594509" w:rsidRPr="00594509" w:rsidRDefault="00F54074" w:rsidP="00594509">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val="sr-Latn-RS" w:eastAsia="sr-Latn-RS"/>
                    </w:rPr>
                    <w:t>STALNI</w:t>
                  </w:r>
                  <w:r w:rsidR="00594509" w:rsidRPr="00594509">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TROŠKOVI</w:t>
                  </w:r>
                </w:p>
              </w:tc>
              <w:tc>
                <w:tcPr>
                  <w:tcW w:w="1710" w:type="dxa"/>
                  <w:tcBorders>
                    <w:top w:val="nil"/>
                    <w:left w:val="nil"/>
                    <w:bottom w:val="single" w:sz="4" w:space="0" w:color="auto"/>
                    <w:right w:val="single" w:sz="4" w:space="0" w:color="auto"/>
                  </w:tcBorders>
                  <w:shd w:val="clear" w:color="000000" w:fill="CCCCFF"/>
                  <w:vAlign w:val="center"/>
                </w:tcPr>
                <w:p w:rsidR="00594509" w:rsidRPr="00594509" w:rsidRDefault="00594509" w:rsidP="00594509">
                  <w:pPr>
                    <w:spacing w:after="0" w:line="240" w:lineRule="auto"/>
                    <w:jc w:val="right"/>
                    <w:rPr>
                      <w:rFonts w:ascii="Arial" w:eastAsia="Times New Roman" w:hAnsi="Arial" w:cs="Arial"/>
                      <w:bCs/>
                      <w:sz w:val="20"/>
                      <w:szCs w:val="20"/>
                      <w:lang w:val="sr-Latn-RS" w:eastAsia="sr-Latn-RS"/>
                    </w:rPr>
                  </w:pPr>
                  <w:r w:rsidRPr="00594509">
                    <w:rPr>
                      <w:rFonts w:ascii="Arial" w:eastAsia="Times New Roman" w:hAnsi="Arial" w:cs="Arial"/>
                      <w:bCs/>
                      <w:sz w:val="20"/>
                      <w:szCs w:val="20"/>
                      <w:lang w:eastAsia="sr-Latn-RS"/>
                    </w:rPr>
                    <w:t>1</w:t>
                  </w:r>
                  <w:r w:rsidRPr="00594509">
                    <w:rPr>
                      <w:rFonts w:ascii="Arial" w:eastAsia="Times New Roman" w:hAnsi="Arial" w:cs="Arial"/>
                      <w:bCs/>
                      <w:sz w:val="20"/>
                      <w:szCs w:val="20"/>
                      <w:lang w:val="sr-Latn-RS" w:eastAsia="sr-Latn-RS"/>
                    </w:rPr>
                    <w:t>00.000</w:t>
                  </w:r>
                </w:p>
              </w:tc>
            </w:tr>
            <w:tr w:rsidR="00594509" w:rsidRPr="00594509" w:rsidTr="00F54074">
              <w:trPr>
                <w:trHeight w:val="303"/>
              </w:trPr>
              <w:tc>
                <w:tcPr>
                  <w:tcW w:w="1413" w:type="dxa"/>
                  <w:tcBorders>
                    <w:top w:val="nil"/>
                    <w:left w:val="single" w:sz="4" w:space="0" w:color="auto"/>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center"/>
                    <w:rPr>
                      <w:rFonts w:ascii="Arial" w:eastAsia="Times New Roman" w:hAnsi="Arial" w:cs="Arial"/>
                      <w:sz w:val="20"/>
                      <w:szCs w:val="20"/>
                      <w:lang w:val="sr-Latn-RS" w:eastAsia="sr-Latn-RS"/>
                    </w:rPr>
                  </w:pPr>
                  <w:r w:rsidRPr="00594509">
                    <w:rPr>
                      <w:rFonts w:ascii="Arial" w:eastAsia="Times New Roman" w:hAnsi="Arial" w:cs="Arial"/>
                      <w:sz w:val="20"/>
                      <w:szCs w:val="20"/>
                      <w:lang w:val="sr-Latn-RS" w:eastAsia="sr-Latn-RS"/>
                    </w:rPr>
                    <w:t>4211</w:t>
                  </w:r>
                </w:p>
              </w:tc>
              <w:tc>
                <w:tcPr>
                  <w:tcW w:w="5692" w:type="dxa"/>
                  <w:tcBorders>
                    <w:top w:val="nil"/>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Troškovi</w:t>
                  </w:r>
                  <w:r w:rsidR="00594509" w:rsidRPr="00594509">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platnog</w:t>
                  </w:r>
                  <w:r w:rsidR="00594509" w:rsidRPr="00594509">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prometa</w:t>
                  </w:r>
                  <w:r w:rsidR="00594509" w:rsidRPr="00594509">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i</w:t>
                  </w:r>
                  <w:r w:rsidR="00594509" w:rsidRPr="00594509">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ba</w:t>
                  </w:r>
                  <w:r>
                    <w:rPr>
                      <w:rFonts w:ascii="Arial" w:eastAsia="Times New Roman" w:hAnsi="Arial" w:cs="Arial"/>
                      <w:sz w:val="20"/>
                      <w:szCs w:val="20"/>
                      <w:lang w:val="sr-Cyrl-RS" w:eastAsia="sr-Latn-RS"/>
                    </w:rPr>
                    <w:t>n</w:t>
                  </w:r>
                  <w:r>
                    <w:rPr>
                      <w:rFonts w:ascii="Arial" w:eastAsia="Times New Roman" w:hAnsi="Arial" w:cs="Arial"/>
                      <w:sz w:val="20"/>
                      <w:szCs w:val="20"/>
                      <w:lang w:val="sr-Latn-RS" w:eastAsia="sr-Latn-RS"/>
                    </w:rPr>
                    <w:t>karskih</w:t>
                  </w:r>
                  <w:r w:rsidR="00594509" w:rsidRPr="00594509">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usluga</w:t>
                  </w:r>
                </w:p>
              </w:tc>
              <w:tc>
                <w:tcPr>
                  <w:tcW w:w="1710" w:type="dxa"/>
                  <w:tcBorders>
                    <w:top w:val="nil"/>
                    <w:left w:val="nil"/>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right"/>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5</w:t>
                  </w:r>
                  <w:r w:rsidRPr="00594509">
                    <w:rPr>
                      <w:rFonts w:ascii="Arial" w:eastAsia="Times New Roman" w:hAnsi="Arial" w:cs="Arial"/>
                      <w:sz w:val="20"/>
                      <w:szCs w:val="20"/>
                      <w:lang w:val="sr-Latn-RS" w:eastAsia="sr-Latn-RS"/>
                    </w:rPr>
                    <w:t>0.000</w:t>
                  </w:r>
                </w:p>
              </w:tc>
            </w:tr>
            <w:tr w:rsidR="00594509" w:rsidRPr="00594509" w:rsidTr="00F54074">
              <w:trPr>
                <w:trHeight w:val="321"/>
              </w:trPr>
              <w:tc>
                <w:tcPr>
                  <w:tcW w:w="1413" w:type="dxa"/>
                  <w:tcBorders>
                    <w:top w:val="nil"/>
                    <w:left w:val="single" w:sz="4" w:space="0" w:color="auto"/>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center"/>
                    <w:rPr>
                      <w:rFonts w:ascii="Arial" w:eastAsia="Times New Roman" w:hAnsi="Arial" w:cs="Arial"/>
                      <w:sz w:val="20"/>
                      <w:szCs w:val="20"/>
                      <w:lang w:val="sr-Latn-RS" w:eastAsia="sr-Latn-RS"/>
                    </w:rPr>
                  </w:pPr>
                  <w:r w:rsidRPr="00594509">
                    <w:rPr>
                      <w:rFonts w:ascii="Arial" w:eastAsia="Times New Roman" w:hAnsi="Arial" w:cs="Arial"/>
                      <w:sz w:val="20"/>
                      <w:szCs w:val="20"/>
                      <w:lang w:val="sr-Latn-RS" w:eastAsia="sr-Latn-RS"/>
                    </w:rPr>
                    <w:t>4214</w:t>
                  </w:r>
                </w:p>
              </w:tc>
              <w:tc>
                <w:tcPr>
                  <w:tcW w:w="5692" w:type="dxa"/>
                  <w:tcBorders>
                    <w:top w:val="nil"/>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Usluge</w:t>
                  </w:r>
                  <w:r w:rsidR="00594509" w:rsidRPr="00594509">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komunikacija</w:t>
                  </w:r>
                </w:p>
              </w:tc>
              <w:tc>
                <w:tcPr>
                  <w:tcW w:w="1710" w:type="dxa"/>
                  <w:tcBorders>
                    <w:top w:val="nil"/>
                    <w:left w:val="nil"/>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right"/>
                    <w:rPr>
                      <w:rFonts w:ascii="Arial" w:eastAsia="Times New Roman" w:hAnsi="Arial" w:cs="Arial"/>
                      <w:sz w:val="20"/>
                      <w:szCs w:val="20"/>
                      <w:lang w:val="sr-Latn-RS" w:eastAsia="sr-Latn-RS"/>
                    </w:rPr>
                  </w:pPr>
                  <w:r w:rsidRPr="00594509">
                    <w:rPr>
                      <w:rFonts w:ascii="Arial" w:eastAsia="Times New Roman" w:hAnsi="Arial" w:cs="Arial"/>
                      <w:sz w:val="20"/>
                      <w:szCs w:val="20"/>
                      <w:lang w:val="sr-Latn-RS" w:eastAsia="sr-Latn-RS"/>
                    </w:rPr>
                    <w:t>50.000</w:t>
                  </w:r>
                </w:p>
              </w:tc>
            </w:tr>
            <w:tr w:rsidR="00594509" w:rsidRPr="00594509" w:rsidTr="00F54074">
              <w:trPr>
                <w:trHeight w:val="70"/>
              </w:trPr>
              <w:tc>
                <w:tcPr>
                  <w:tcW w:w="1413" w:type="dxa"/>
                  <w:tcBorders>
                    <w:top w:val="nil"/>
                    <w:left w:val="single" w:sz="4" w:space="0" w:color="auto"/>
                    <w:bottom w:val="single" w:sz="4" w:space="0" w:color="auto"/>
                    <w:right w:val="single" w:sz="4" w:space="0" w:color="auto"/>
                  </w:tcBorders>
                  <w:shd w:val="clear" w:color="000000" w:fill="CCCCFF"/>
                  <w:vAlign w:val="center"/>
                </w:tcPr>
                <w:p w:rsidR="00594509" w:rsidRPr="00594509" w:rsidRDefault="00594509" w:rsidP="00594509">
                  <w:pPr>
                    <w:spacing w:after="0" w:line="240" w:lineRule="auto"/>
                    <w:jc w:val="both"/>
                    <w:rPr>
                      <w:rFonts w:ascii="Arial" w:eastAsia="Times New Roman" w:hAnsi="Arial" w:cs="Arial"/>
                      <w:bCs/>
                      <w:sz w:val="20"/>
                      <w:szCs w:val="20"/>
                      <w:lang w:val="sr-Latn-RS" w:eastAsia="sr-Latn-RS"/>
                    </w:rPr>
                  </w:pPr>
                  <w:r w:rsidRPr="00594509">
                    <w:rPr>
                      <w:rFonts w:ascii="Arial" w:eastAsia="Times New Roman" w:hAnsi="Arial" w:cs="Arial"/>
                      <w:bCs/>
                      <w:sz w:val="20"/>
                      <w:szCs w:val="20"/>
                      <w:lang w:val="sr-Latn-RS" w:eastAsia="sr-Latn-RS"/>
                    </w:rPr>
                    <w:t>422</w:t>
                  </w:r>
                </w:p>
              </w:tc>
              <w:tc>
                <w:tcPr>
                  <w:tcW w:w="5692" w:type="dxa"/>
                  <w:tcBorders>
                    <w:top w:val="nil"/>
                    <w:left w:val="nil"/>
                    <w:bottom w:val="single" w:sz="4" w:space="0" w:color="auto"/>
                    <w:right w:val="single" w:sz="4" w:space="0" w:color="auto"/>
                  </w:tcBorders>
                  <w:shd w:val="clear" w:color="000000" w:fill="CCCCFF"/>
                  <w:vAlign w:val="center"/>
                </w:tcPr>
                <w:p w:rsidR="00594509" w:rsidRPr="00594509" w:rsidRDefault="00F54074" w:rsidP="00594509">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val="sr-Latn-RS" w:eastAsia="sr-Latn-RS"/>
                    </w:rPr>
                    <w:t>TROŠKOVI</w:t>
                  </w:r>
                  <w:r w:rsidR="00594509" w:rsidRPr="00594509">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PUTOVANjA</w:t>
                  </w:r>
                </w:p>
              </w:tc>
              <w:tc>
                <w:tcPr>
                  <w:tcW w:w="1710" w:type="dxa"/>
                  <w:tcBorders>
                    <w:top w:val="nil"/>
                    <w:left w:val="nil"/>
                    <w:bottom w:val="single" w:sz="4" w:space="0" w:color="auto"/>
                    <w:right w:val="single" w:sz="4" w:space="0" w:color="auto"/>
                  </w:tcBorders>
                  <w:shd w:val="clear" w:color="000000" w:fill="CCCCFF"/>
                  <w:vAlign w:val="center"/>
                </w:tcPr>
                <w:p w:rsidR="00594509" w:rsidRPr="00594509" w:rsidRDefault="00594509" w:rsidP="00594509">
                  <w:pPr>
                    <w:spacing w:after="0" w:line="240" w:lineRule="auto"/>
                    <w:jc w:val="right"/>
                    <w:rPr>
                      <w:rFonts w:ascii="Arial" w:eastAsia="Times New Roman" w:hAnsi="Arial" w:cs="Arial"/>
                      <w:bCs/>
                      <w:sz w:val="20"/>
                      <w:szCs w:val="20"/>
                      <w:lang w:val="sr-Latn-RS" w:eastAsia="sr-Latn-RS"/>
                    </w:rPr>
                  </w:pPr>
                  <w:r w:rsidRPr="00594509">
                    <w:rPr>
                      <w:rFonts w:ascii="Arial" w:eastAsia="Times New Roman" w:hAnsi="Arial" w:cs="Arial"/>
                      <w:bCs/>
                      <w:sz w:val="20"/>
                      <w:szCs w:val="20"/>
                      <w:lang w:eastAsia="sr-Latn-RS"/>
                    </w:rPr>
                    <w:t>150</w:t>
                  </w:r>
                  <w:r w:rsidRPr="00594509">
                    <w:rPr>
                      <w:rFonts w:ascii="Arial" w:eastAsia="Times New Roman" w:hAnsi="Arial" w:cs="Arial"/>
                      <w:bCs/>
                      <w:sz w:val="20"/>
                      <w:szCs w:val="20"/>
                      <w:lang w:val="sr-Latn-RS" w:eastAsia="sr-Latn-RS"/>
                    </w:rPr>
                    <w:t>.000.000</w:t>
                  </w:r>
                </w:p>
              </w:tc>
            </w:tr>
            <w:tr w:rsidR="00594509" w:rsidRPr="00594509" w:rsidTr="00F54074">
              <w:trPr>
                <w:trHeight w:val="317"/>
              </w:trPr>
              <w:tc>
                <w:tcPr>
                  <w:tcW w:w="1413" w:type="dxa"/>
                  <w:tcBorders>
                    <w:top w:val="nil"/>
                    <w:left w:val="single" w:sz="4" w:space="0" w:color="auto"/>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center"/>
                    <w:rPr>
                      <w:rFonts w:ascii="Arial" w:eastAsia="Times New Roman" w:hAnsi="Arial" w:cs="Arial"/>
                      <w:sz w:val="20"/>
                      <w:szCs w:val="20"/>
                      <w:lang w:val="sr-Latn-RS" w:eastAsia="sr-Latn-RS"/>
                    </w:rPr>
                  </w:pPr>
                  <w:r w:rsidRPr="00594509">
                    <w:rPr>
                      <w:rFonts w:ascii="Arial" w:eastAsia="Times New Roman" w:hAnsi="Arial" w:cs="Arial"/>
                      <w:sz w:val="20"/>
                      <w:szCs w:val="20"/>
                      <w:lang w:val="sr-Latn-RS" w:eastAsia="sr-Latn-RS"/>
                    </w:rPr>
                    <w:t>4221</w:t>
                  </w:r>
                </w:p>
              </w:tc>
              <w:tc>
                <w:tcPr>
                  <w:tcW w:w="5692" w:type="dxa"/>
                  <w:tcBorders>
                    <w:top w:val="nil"/>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Troškovi</w:t>
                  </w:r>
                  <w:r w:rsidR="00594509" w:rsidRPr="00594509">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službenih</w:t>
                  </w:r>
                  <w:r w:rsidR="00594509" w:rsidRPr="00594509">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putovanja</w:t>
                  </w:r>
                  <w:r w:rsidR="00594509" w:rsidRPr="00594509">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u</w:t>
                  </w:r>
                  <w:r w:rsidR="00594509" w:rsidRPr="00594509">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zemlji</w:t>
                  </w:r>
                </w:p>
              </w:tc>
              <w:tc>
                <w:tcPr>
                  <w:tcW w:w="1710" w:type="dxa"/>
                  <w:tcBorders>
                    <w:top w:val="nil"/>
                    <w:left w:val="nil"/>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right"/>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125</w:t>
                  </w:r>
                  <w:r w:rsidRPr="00594509">
                    <w:rPr>
                      <w:rFonts w:ascii="Arial" w:eastAsia="Times New Roman" w:hAnsi="Arial" w:cs="Arial"/>
                      <w:sz w:val="20"/>
                      <w:szCs w:val="20"/>
                      <w:lang w:val="sr-Latn-RS" w:eastAsia="sr-Latn-RS"/>
                    </w:rPr>
                    <w:t>.000.000</w:t>
                  </w:r>
                </w:p>
              </w:tc>
            </w:tr>
            <w:tr w:rsidR="00594509" w:rsidRPr="00594509" w:rsidTr="00F54074">
              <w:trPr>
                <w:trHeight w:val="321"/>
              </w:trPr>
              <w:tc>
                <w:tcPr>
                  <w:tcW w:w="1413" w:type="dxa"/>
                  <w:tcBorders>
                    <w:top w:val="nil"/>
                    <w:left w:val="single" w:sz="4" w:space="0" w:color="auto"/>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center"/>
                    <w:rPr>
                      <w:rFonts w:ascii="Arial" w:eastAsia="Times New Roman" w:hAnsi="Arial" w:cs="Arial"/>
                      <w:sz w:val="20"/>
                      <w:szCs w:val="20"/>
                      <w:lang w:val="sr-Latn-RS" w:eastAsia="sr-Latn-RS"/>
                    </w:rPr>
                  </w:pPr>
                  <w:r w:rsidRPr="00594509">
                    <w:rPr>
                      <w:rFonts w:ascii="Arial" w:eastAsia="Times New Roman" w:hAnsi="Arial" w:cs="Arial"/>
                      <w:sz w:val="20"/>
                      <w:szCs w:val="20"/>
                      <w:lang w:val="sr-Latn-RS" w:eastAsia="sr-Latn-RS"/>
                    </w:rPr>
                    <w:t>4222</w:t>
                  </w:r>
                </w:p>
              </w:tc>
              <w:tc>
                <w:tcPr>
                  <w:tcW w:w="5692" w:type="dxa"/>
                  <w:tcBorders>
                    <w:top w:val="nil"/>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Troškovi</w:t>
                  </w:r>
                  <w:r w:rsidR="00594509" w:rsidRPr="00594509">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službenih</w:t>
                  </w:r>
                  <w:r w:rsidR="00594509" w:rsidRPr="00594509">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putovanja</w:t>
                  </w:r>
                  <w:r w:rsidR="00594509" w:rsidRPr="00594509">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u</w:t>
                  </w:r>
                  <w:r w:rsidR="00594509" w:rsidRPr="00594509">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inostranstvo</w:t>
                  </w:r>
                </w:p>
              </w:tc>
              <w:tc>
                <w:tcPr>
                  <w:tcW w:w="1710" w:type="dxa"/>
                  <w:tcBorders>
                    <w:top w:val="nil"/>
                    <w:left w:val="nil"/>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right"/>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25</w:t>
                  </w:r>
                  <w:r w:rsidRPr="00594509">
                    <w:rPr>
                      <w:rFonts w:ascii="Arial" w:eastAsia="Times New Roman" w:hAnsi="Arial" w:cs="Arial"/>
                      <w:sz w:val="20"/>
                      <w:szCs w:val="20"/>
                      <w:lang w:val="sr-Latn-RS" w:eastAsia="sr-Latn-RS"/>
                    </w:rPr>
                    <w:t>.000.000</w:t>
                  </w:r>
                </w:p>
              </w:tc>
            </w:tr>
            <w:tr w:rsidR="00594509" w:rsidRPr="00594509" w:rsidTr="00F54074">
              <w:trPr>
                <w:trHeight w:val="70"/>
              </w:trPr>
              <w:tc>
                <w:tcPr>
                  <w:tcW w:w="1413" w:type="dxa"/>
                  <w:tcBorders>
                    <w:top w:val="nil"/>
                    <w:left w:val="single" w:sz="4" w:space="0" w:color="auto"/>
                    <w:bottom w:val="single" w:sz="4" w:space="0" w:color="auto"/>
                    <w:right w:val="single" w:sz="4" w:space="0" w:color="auto"/>
                  </w:tcBorders>
                  <w:shd w:val="clear" w:color="000000" w:fill="CCCCFF"/>
                  <w:vAlign w:val="center"/>
                </w:tcPr>
                <w:p w:rsidR="00594509" w:rsidRPr="00594509" w:rsidRDefault="00594509" w:rsidP="00594509">
                  <w:pPr>
                    <w:spacing w:after="0" w:line="240" w:lineRule="auto"/>
                    <w:jc w:val="both"/>
                    <w:rPr>
                      <w:rFonts w:ascii="Arial" w:eastAsia="Times New Roman" w:hAnsi="Arial" w:cs="Arial"/>
                      <w:bCs/>
                      <w:sz w:val="20"/>
                      <w:szCs w:val="20"/>
                      <w:lang w:val="sr-Latn-RS" w:eastAsia="sr-Latn-RS"/>
                    </w:rPr>
                  </w:pPr>
                  <w:r w:rsidRPr="00594509">
                    <w:rPr>
                      <w:rFonts w:ascii="Arial" w:eastAsia="Times New Roman" w:hAnsi="Arial" w:cs="Arial"/>
                      <w:bCs/>
                      <w:sz w:val="20"/>
                      <w:szCs w:val="20"/>
                      <w:lang w:val="sr-Latn-RS" w:eastAsia="sr-Latn-RS"/>
                    </w:rPr>
                    <w:t>423</w:t>
                  </w:r>
                </w:p>
              </w:tc>
              <w:tc>
                <w:tcPr>
                  <w:tcW w:w="5692" w:type="dxa"/>
                  <w:tcBorders>
                    <w:top w:val="nil"/>
                    <w:left w:val="nil"/>
                    <w:bottom w:val="single" w:sz="4" w:space="0" w:color="auto"/>
                    <w:right w:val="single" w:sz="4" w:space="0" w:color="auto"/>
                  </w:tcBorders>
                  <w:shd w:val="clear" w:color="000000" w:fill="CCCCFF"/>
                  <w:vAlign w:val="center"/>
                </w:tcPr>
                <w:p w:rsidR="00594509" w:rsidRPr="00594509" w:rsidRDefault="00F54074" w:rsidP="00594509">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val="sr-Latn-RS" w:eastAsia="sr-Latn-RS"/>
                    </w:rPr>
                    <w:t>USLUGE</w:t>
                  </w:r>
                  <w:r w:rsidR="00594509" w:rsidRPr="00594509">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PO</w:t>
                  </w:r>
                  <w:r w:rsidR="00594509" w:rsidRPr="00594509">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UGO</w:t>
                  </w:r>
                  <w:r>
                    <w:rPr>
                      <w:rFonts w:ascii="Arial" w:eastAsia="Times New Roman" w:hAnsi="Arial" w:cs="Arial"/>
                      <w:bCs/>
                      <w:sz w:val="20"/>
                      <w:szCs w:val="20"/>
                      <w:lang w:val="sr-Cyrl-RS" w:eastAsia="sr-Latn-RS"/>
                    </w:rPr>
                    <w:t>V</w:t>
                  </w:r>
                  <w:r>
                    <w:rPr>
                      <w:rFonts w:ascii="Arial" w:eastAsia="Times New Roman" w:hAnsi="Arial" w:cs="Arial"/>
                      <w:bCs/>
                      <w:sz w:val="20"/>
                      <w:szCs w:val="20"/>
                      <w:lang w:val="sr-Latn-RS" w:eastAsia="sr-Latn-RS"/>
                    </w:rPr>
                    <w:t>ORU</w:t>
                  </w:r>
                </w:p>
              </w:tc>
              <w:tc>
                <w:tcPr>
                  <w:tcW w:w="1710" w:type="dxa"/>
                  <w:tcBorders>
                    <w:top w:val="nil"/>
                    <w:left w:val="nil"/>
                    <w:bottom w:val="single" w:sz="4" w:space="0" w:color="auto"/>
                    <w:right w:val="single" w:sz="4" w:space="0" w:color="auto"/>
                  </w:tcBorders>
                  <w:shd w:val="clear" w:color="000000" w:fill="CCCCFF"/>
                  <w:vAlign w:val="center"/>
                </w:tcPr>
                <w:p w:rsidR="00594509" w:rsidRPr="00594509" w:rsidRDefault="00594509" w:rsidP="00594509">
                  <w:pPr>
                    <w:spacing w:after="0" w:line="240" w:lineRule="auto"/>
                    <w:jc w:val="right"/>
                    <w:rPr>
                      <w:rFonts w:ascii="Arial" w:eastAsia="Times New Roman" w:hAnsi="Arial" w:cs="Arial"/>
                      <w:bCs/>
                      <w:sz w:val="20"/>
                      <w:szCs w:val="20"/>
                      <w:lang w:val="sr-Latn-RS" w:eastAsia="sr-Latn-RS"/>
                    </w:rPr>
                  </w:pPr>
                  <w:r w:rsidRPr="00594509">
                    <w:rPr>
                      <w:rFonts w:ascii="Arial" w:eastAsia="Times New Roman" w:hAnsi="Arial" w:cs="Arial"/>
                      <w:bCs/>
                      <w:sz w:val="20"/>
                      <w:szCs w:val="20"/>
                      <w:lang w:eastAsia="sr-Latn-RS"/>
                    </w:rPr>
                    <w:t>1</w:t>
                  </w:r>
                  <w:r w:rsidRPr="00594509">
                    <w:rPr>
                      <w:rFonts w:ascii="Arial" w:eastAsia="Times New Roman" w:hAnsi="Arial" w:cs="Arial"/>
                      <w:bCs/>
                      <w:sz w:val="20"/>
                      <w:szCs w:val="20"/>
                      <w:lang w:val="sr-Cyrl-RS" w:eastAsia="sr-Latn-RS"/>
                    </w:rPr>
                    <w:t>00</w:t>
                  </w:r>
                  <w:r w:rsidRPr="00594509">
                    <w:rPr>
                      <w:rFonts w:ascii="Arial" w:eastAsia="Times New Roman" w:hAnsi="Arial" w:cs="Arial"/>
                      <w:bCs/>
                      <w:sz w:val="20"/>
                      <w:szCs w:val="20"/>
                      <w:lang w:val="sr-Latn-RS" w:eastAsia="sr-Latn-RS"/>
                    </w:rPr>
                    <w:t>.000</w:t>
                  </w:r>
                </w:p>
              </w:tc>
            </w:tr>
            <w:tr w:rsidR="00594509" w:rsidRPr="00594509" w:rsidTr="00F54074">
              <w:trPr>
                <w:trHeight w:val="271"/>
              </w:trPr>
              <w:tc>
                <w:tcPr>
                  <w:tcW w:w="1413" w:type="dxa"/>
                  <w:tcBorders>
                    <w:top w:val="nil"/>
                    <w:left w:val="single" w:sz="4" w:space="0" w:color="auto"/>
                    <w:bottom w:val="single" w:sz="4" w:space="0" w:color="auto"/>
                    <w:right w:val="single" w:sz="4" w:space="0" w:color="auto"/>
                  </w:tcBorders>
                  <w:shd w:val="clear" w:color="000000" w:fill="FFFFFF"/>
                  <w:vAlign w:val="center"/>
                </w:tcPr>
                <w:p w:rsidR="00594509" w:rsidRPr="00594509" w:rsidRDefault="00594509" w:rsidP="00594509">
                  <w:pPr>
                    <w:spacing w:after="0" w:line="240" w:lineRule="auto"/>
                    <w:jc w:val="center"/>
                    <w:rPr>
                      <w:rFonts w:ascii="Arial" w:eastAsia="Times New Roman" w:hAnsi="Arial" w:cs="Arial"/>
                      <w:sz w:val="20"/>
                      <w:szCs w:val="20"/>
                      <w:lang w:val="sr-Latn-RS" w:eastAsia="sr-Latn-RS"/>
                    </w:rPr>
                  </w:pPr>
                  <w:r w:rsidRPr="00594509">
                    <w:rPr>
                      <w:rFonts w:ascii="Arial" w:eastAsia="Times New Roman" w:hAnsi="Arial" w:cs="Arial"/>
                      <w:sz w:val="20"/>
                      <w:szCs w:val="20"/>
                      <w:lang w:val="sr-Latn-RS" w:eastAsia="sr-Latn-RS"/>
                    </w:rPr>
                    <w:t>4234</w:t>
                  </w:r>
                </w:p>
              </w:tc>
              <w:tc>
                <w:tcPr>
                  <w:tcW w:w="5692" w:type="dxa"/>
                  <w:tcBorders>
                    <w:top w:val="nil"/>
                    <w:left w:val="nil"/>
                    <w:bottom w:val="single" w:sz="4" w:space="0" w:color="auto"/>
                    <w:right w:val="single" w:sz="4" w:space="0" w:color="auto"/>
                  </w:tcBorders>
                  <w:shd w:val="clear" w:color="000000" w:fill="FFFFFF"/>
                  <w:vAlign w:val="center"/>
                </w:tcPr>
                <w:p w:rsidR="00594509" w:rsidRPr="00594509" w:rsidRDefault="00F54074" w:rsidP="00594509">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Usluge</w:t>
                  </w:r>
                  <w:r w:rsidR="00594509" w:rsidRPr="00594509">
                    <w:rPr>
                      <w:rFonts w:ascii="Arial" w:eastAsia="Times New Roman" w:hAnsi="Arial" w:cs="Arial"/>
                      <w:sz w:val="20"/>
                      <w:szCs w:val="20"/>
                      <w:lang w:val="sr-Latn-RS" w:eastAsia="sr-Latn-RS"/>
                    </w:rPr>
                    <w:t xml:space="preserve"> </w:t>
                  </w:r>
                  <w:r>
                    <w:rPr>
                      <w:rFonts w:ascii="Arial" w:eastAsia="Times New Roman" w:hAnsi="Arial" w:cs="Arial"/>
                      <w:sz w:val="20"/>
                      <w:szCs w:val="20"/>
                      <w:lang w:val="sr-Cyrl-RS" w:eastAsia="sr-Latn-RS"/>
                    </w:rPr>
                    <w:t>informisanja</w:t>
                  </w:r>
                  <w:r w:rsidR="00594509" w:rsidRPr="00594509">
                    <w:rPr>
                      <w:rFonts w:ascii="Arial" w:eastAsia="Times New Roman" w:hAnsi="Arial" w:cs="Arial"/>
                      <w:sz w:val="20"/>
                      <w:szCs w:val="20"/>
                      <w:lang w:val="sr-Cyrl-RS" w:eastAsia="sr-Latn-RS"/>
                    </w:rPr>
                    <w:t xml:space="preserve"> </w:t>
                  </w:r>
                </w:p>
              </w:tc>
              <w:tc>
                <w:tcPr>
                  <w:tcW w:w="1710" w:type="dxa"/>
                  <w:tcBorders>
                    <w:top w:val="nil"/>
                    <w:left w:val="nil"/>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right"/>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2</w:t>
                  </w:r>
                  <w:r w:rsidRPr="00594509">
                    <w:rPr>
                      <w:rFonts w:ascii="Arial" w:eastAsia="Times New Roman" w:hAnsi="Arial" w:cs="Arial"/>
                      <w:sz w:val="20"/>
                      <w:szCs w:val="20"/>
                      <w:lang w:val="sr-Latn-RS" w:eastAsia="sr-Latn-RS"/>
                    </w:rPr>
                    <w:t>0.000</w:t>
                  </w:r>
                </w:p>
              </w:tc>
            </w:tr>
            <w:tr w:rsidR="00594509" w:rsidRPr="00594509" w:rsidTr="00F54074">
              <w:trPr>
                <w:trHeight w:val="253"/>
              </w:trPr>
              <w:tc>
                <w:tcPr>
                  <w:tcW w:w="1413" w:type="dxa"/>
                  <w:tcBorders>
                    <w:top w:val="nil"/>
                    <w:left w:val="single" w:sz="4" w:space="0" w:color="auto"/>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center"/>
                    <w:rPr>
                      <w:rFonts w:ascii="Arial" w:eastAsia="Times New Roman" w:hAnsi="Arial" w:cs="Arial"/>
                      <w:sz w:val="20"/>
                      <w:szCs w:val="20"/>
                      <w:lang w:val="sr-Latn-RS" w:eastAsia="sr-Latn-RS"/>
                    </w:rPr>
                  </w:pPr>
                  <w:r w:rsidRPr="00594509">
                    <w:rPr>
                      <w:rFonts w:ascii="Arial" w:eastAsia="Times New Roman" w:hAnsi="Arial" w:cs="Arial"/>
                      <w:sz w:val="20"/>
                      <w:szCs w:val="20"/>
                      <w:lang w:val="sr-Latn-RS" w:eastAsia="sr-Latn-RS"/>
                    </w:rPr>
                    <w:t>4237</w:t>
                  </w:r>
                </w:p>
              </w:tc>
              <w:tc>
                <w:tcPr>
                  <w:tcW w:w="5692" w:type="dxa"/>
                  <w:tcBorders>
                    <w:top w:val="nil"/>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Reprezentacija</w:t>
                  </w:r>
                </w:p>
              </w:tc>
              <w:tc>
                <w:tcPr>
                  <w:tcW w:w="1710" w:type="dxa"/>
                  <w:tcBorders>
                    <w:top w:val="nil"/>
                    <w:left w:val="nil"/>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right"/>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5</w:t>
                  </w:r>
                  <w:r w:rsidRPr="00594509">
                    <w:rPr>
                      <w:rFonts w:ascii="Arial" w:eastAsia="Times New Roman" w:hAnsi="Arial" w:cs="Arial"/>
                      <w:sz w:val="20"/>
                      <w:szCs w:val="20"/>
                      <w:lang w:val="sr-Latn-RS" w:eastAsia="sr-Latn-RS"/>
                    </w:rPr>
                    <w:t>0.000</w:t>
                  </w:r>
                </w:p>
              </w:tc>
            </w:tr>
            <w:tr w:rsidR="00594509" w:rsidRPr="00594509" w:rsidTr="00F54074">
              <w:trPr>
                <w:trHeight w:val="239"/>
              </w:trPr>
              <w:tc>
                <w:tcPr>
                  <w:tcW w:w="1413" w:type="dxa"/>
                  <w:tcBorders>
                    <w:top w:val="nil"/>
                    <w:left w:val="single" w:sz="4" w:space="0" w:color="auto"/>
                    <w:bottom w:val="single" w:sz="4" w:space="0" w:color="auto"/>
                    <w:right w:val="single" w:sz="4" w:space="0" w:color="auto"/>
                  </w:tcBorders>
                  <w:shd w:val="clear" w:color="000000" w:fill="FFFFFF"/>
                  <w:vAlign w:val="center"/>
                </w:tcPr>
                <w:p w:rsidR="00594509" w:rsidRPr="00594509" w:rsidRDefault="00594509" w:rsidP="00594509">
                  <w:pPr>
                    <w:spacing w:after="0" w:line="240" w:lineRule="auto"/>
                    <w:jc w:val="center"/>
                    <w:rPr>
                      <w:rFonts w:ascii="Arial" w:eastAsia="Times New Roman" w:hAnsi="Arial" w:cs="Arial"/>
                      <w:sz w:val="20"/>
                      <w:szCs w:val="20"/>
                      <w:lang w:val="sr-Latn-RS" w:eastAsia="sr-Latn-RS"/>
                    </w:rPr>
                  </w:pPr>
                  <w:r w:rsidRPr="00594509">
                    <w:rPr>
                      <w:rFonts w:ascii="Arial" w:eastAsia="Times New Roman" w:hAnsi="Arial" w:cs="Arial"/>
                      <w:sz w:val="20"/>
                      <w:szCs w:val="20"/>
                      <w:lang w:val="sr-Latn-RS" w:eastAsia="sr-Latn-RS"/>
                    </w:rPr>
                    <w:t>4239</w:t>
                  </w:r>
                </w:p>
              </w:tc>
              <w:tc>
                <w:tcPr>
                  <w:tcW w:w="5692" w:type="dxa"/>
                  <w:tcBorders>
                    <w:top w:val="nil"/>
                    <w:left w:val="nil"/>
                    <w:bottom w:val="single" w:sz="4" w:space="0" w:color="auto"/>
                    <w:right w:val="single" w:sz="4" w:space="0" w:color="auto"/>
                  </w:tcBorders>
                  <w:shd w:val="clear" w:color="000000" w:fill="FFFFFF"/>
                  <w:vAlign w:val="center"/>
                </w:tcPr>
                <w:p w:rsidR="00594509" w:rsidRPr="00594509" w:rsidRDefault="00F54074" w:rsidP="00594509">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sr-Latn-RS" w:eastAsia="sr-Latn-RS"/>
                    </w:rPr>
                    <w:t>Ostale</w:t>
                  </w:r>
                  <w:r w:rsidR="00594509" w:rsidRPr="00594509">
                    <w:rPr>
                      <w:rFonts w:ascii="Arial" w:eastAsia="Times New Roman" w:hAnsi="Arial" w:cs="Arial"/>
                      <w:sz w:val="20"/>
                      <w:szCs w:val="20"/>
                      <w:lang w:val="sr-Latn-RS" w:eastAsia="sr-Latn-RS"/>
                    </w:rPr>
                    <w:t xml:space="preserve"> </w:t>
                  </w:r>
                  <w:r>
                    <w:rPr>
                      <w:rFonts w:ascii="Arial" w:eastAsia="Times New Roman" w:hAnsi="Arial" w:cs="Arial"/>
                      <w:sz w:val="20"/>
                      <w:szCs w:val="20"/>
                      <w:lang w:val="sr-Latn-RS" w:eastAsia="sr-Latn-RS"/>
                    </w:rPr>
                    <w:t>usluge</w:t>
                  </w:r>
                </w:p>
              </w:tc>
              <w:tc>
                <w:tcPr>
                  <w:tcW w:w="1710" w:type="dxa"/>
                  <w:tcBorders>
                    <w:top w:val="nil"/>
                    <w:left w:val="nil"/>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right"/>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3</w:t>
                  </w:r>
                  <w:r w:rsidRPr="00594509">
                    <w:rPr>
                      <w:rFonts w:ascii="Arial" w:eastAsia="Times New Roman" w:hAnsi="Arial" w:cs="Arial"/>
                      <w:sz w:val="20"/>
                      <w:szCs w:val="20"/>
                      <w:lang w:val="sr-Latn-RS" w:eastAsia="sr-Latn-RS"/>
                    </w:rPr>
                    <w:t>0.000</w:t>
                  </w:r>
                </w:p>
              </w:tc>
            </w:tr>
            <w:tr w:rsidR="00594509" w:rsidRPr="00594509" w:rsidTr="00F54074">
              <w:trPr>
                <w:trHeight w:val="396"/>
              </w:trPr>
              <w:tc>
                <w:tcPr>
                  <w:tcW w:w="1413" w:type="dxa"/>
                  <w:tcBorders>
                    <w:top w:val="nil"/>
                    <w:left w:val="single" w:sz="4" w:space="0" w:color="auto"/>
                    <w:bottom w:val="single" w:sz="4" w:space="0" w:color="auto"/>
                    <w:right w:val="single" w:sz="4" w:space="0" w:color="auto"/>
                  </w:tcBorders>
                  <w:shd w:val="clear" w:color="auto" w:fill="CCC0D9"/>
                  <w:noWrap/>
                  <w:vAlign w:val="center"/>
                </w:tcPr>
                <w:p w:rsidR="00594509" w:rsidRPr="00594509" w:rsidRDefault="00594509" w:rsidP="00594509">
                  <w:pPr>
                    <w:spacing w:after="0" w:line="240" w:lineRule="auto"/>
                    <w:rPr>
                      <w:rFonts w:ascii="Arial" w:eastAsia="Times New Roman" w:hAnsi="Arial" w:cs="Arial"/>
                      <w:bCs/>
                      <w:sz w:val="20"/>
                      <w:szCs w:val="20"/>
                      <w:lang w:val="sr-Latn-RS" w:eastAsia="sr-Latn-RS"/>
                    </w:rPr>
                  </w:pPr>
                  <w:r w:rsidRPr="00594509">
                    <w:rPr>
                      <w:rFonts w:ascii="Arial" w:eastAsia="Times New Roman" w:hAnsi="Arial" w:cs="Arial"/>
                      <w:bCs/>
                      <w:sz w:val="20"/>
                      <w:szCs w:val="20"/>
                      <w:lang w:val="sr-Cyrl-RS" w:eastAsia="sr-Latn-RS"/>
                    </w:rPr>
                    <w:t>482</w:t>
                  </w:r>
                </w:p>
              </w:tc>
              <w:tc>
                <w:tcPr>
                  <w:tcW w:w="5692" w:type="dxa"/>
                  <w:tcBorders>
                    <w:top w:val="nil"/>
                    <w:left w:val="nil"/>
                    <w:bottom w:val="single" w:sz="4" w:space="0" w:color="auto"/>
                    <w:right w:val="single" w:sz="4" w:space="0" w:color="auto"/>
                  </w:tcBorders>
                  <w:shd w:val="clear" w:color="auto" w:fill="CCC0D9"/>
                  <w:vAlign w:val="center"/>
                </w:tcPr>
                <w:p w:rsidR="00594509" w:rsidRPr="00594509" w:rsidRDefault="00F54074" w:rsidP="00594509">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val="sr-Cyrl-RS" w:eastAsia="sr-Latn-RS"/>
                    </w:rPr>
                    <w:t>POREZI</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OBAVEZNE</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TAKSE</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I</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KAZNE</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NAMETNUTE</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OD</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JEDNOG</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NIVOA</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VLASTI</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DRUGOM</w:t>
                  </w:r>
                </w:p>
              </w:tc>
              <w:tc>
                <w:tcPr>
                  <w:tcW w:w="1710" w:type="dxa"/>
                  <w:tcBorders>
                    <w:top w:val="nil"/>
                    <w:left w:val="nil"/>
                    <w:bottom w:val="single" w:sz="4" w:space="0" w:color="auto"/>
                    <w:right w:val="single" w:sz="4" w:space="0" w:color="auto"/>
                  </w:tcBorders>
                  <w:shd w:val="clear" w:color="auto" w:fill="CCC0D9"/>
                  <w:vAlign w:val="center"/>
                </w:tcPr>
                <w:p w:rsidR="00594509" w:rsidRPr="00594509" w:rsidRDefault="00594509" w:rsidP="00594509">
                  <w:pPr>
                    <w:spacing w:after="0" w:line="240" w:lineRule="auto"/>
                    <w:jc w:val="right"/>
                    <w:rPr>
                      <w:rFonts w:ascii="Arial" w:eastAsia="Times New Roman" w:hAnsi="Arial" w:cs="Arial"/>
                      <w:bCs/>
                      <w:sz w:val="20"/>
                      <w:szCs w:val="20"/>
                      <w:lang w:val="sr-Latn-RS" w:eastAsia="sr-Latn-RS"/>
                    </w:rPr>
                  </w:pPr>
                  <w:r w:rsidRPr="00594509">
                    <w:rPr>
                      <w:rFonts w:ascii="Arial" w:eastAsia="Times New Roman" w:hAnsi="Arial" w:cs="Arial"/>
                      <w:bCs/>
                      <w:sz w:val="20"/>
                      <w:szCs w:val="20"/>
                      <w:lang w:eastAsia="sr-Latn-RS"/>
                    </w:rPr>
                    <w:t>500.000</w:t>
                  </w:r>
                </w:p>
              </w:tc>
            </w:tr>
            <w:tr w:rsidR="00594509" w:rsidRPr="00594509" w:rsidTr="00F54074">
              <w:trPr>
                <w:trHeight w:val="396"/>
              </w:trPr>
              <w:tc>
                <w:tcPr>
                  <w:tcW w:w="14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94509" w:rsidRPr="00594509" w:rsidRDefault="00594509" w:rsidP="00594509">
                  <w:pPr>
                    <w:spacing w:after="0" w:line="240" w:lineRule="auto"/>
                    <w:jc w:val="center"/>
                    <w:rPr>
                      <w:rFonts w:ascii="Arial" w:eastAsia="Times New Roman" w:hAnsi="Arial" w:cs="Arial"/>
                      <w:sz w:val="20"/>
                      <w:szCs w:val="20"/>
                      <w:lang w:val="sr-Latn-RS" w:eastAsia="sr-Latn-RS"/>
                    </w:rPr>
                  </w:pPr>
                  <w:r w:rsidRPr="00594509">
                    <w:rPr>
                      <w:rFonts w:ascii="Arial" w:eastAsia="Times New Roman" w:hAnsi="Arial" w:cs="Arial"/>
                      <w:bCs/>
                      <w:sz w:val="20"/>
                      <w:szCs w:val="20"/>
                      <w:lang w:val="sr-Cyrl-RS" w:eastAsia="sr-Latn-RS"/>
                    </w:rPr>
                    <w:t>4824</w:t>
                  </w:r>
                </w:p>
              </w:tc>
              <w:tc>
                <w:tcPr>
                  <w:tcW w:w="5692" w:type="dxa"/>
                  <w:tcBorders>
                    <w:top w:val="single" w:sz="4" w:space="0" w:color="auto"/>
                    <w:left w:val="single" w:sz="4" w:space="0" w:color="auto"/>
                    <w:bottom w:val="single" w:sz="4" w:space="0" w:color="auto"/>
                    <w:right w:val="single" w:sz="4" w:space="0" w:color="auto"/>
                  </w:tcBorders>
                  <w:shd w:val="clear" w:color="auto" w:fill="FFFFFF"/>
                  <w:vAlign w:val="center"/>
                </w:tcPr>
                <w:p w:rsidR="00594509" w:rsidRPr="00594509" w:rsidRDefault="00F54074" w:rsidP="00594509">
                  <w:pPr>
                    <w:spacing w:after="0" w:line="240" w:lineRule="auto"/>
                    <w:rPr>
                      <w:rFonts w:ascii="Arial" w:eastAsia="Times New Roman" w:hAnsi="Arial" w:cs="Arial"/>
                      <w:sz w:val="20"/>
                      <w:szCs w:val="20"/>
                      <w:lang w:val="sr-Latn-RS" w:eastAsia="sr-Latn-RS"/>
                    </w:rPr>
                  </w:pPr>
                  <w:r>
                    <w:rPr>
                      <w:rFonts w:ascii="Arial" w:eastAsia="Times New Roman" w:hAnsi="Arial" w:cs="Arial"/>
                      <w:bCs/>
                      <w:sz w:val="20"/>
                      <w:szCs w:val="20"/>
                      <w:lang w:val="sr-Cyrl-RS" w:eastAsia="sr-Latn-RS"/>
                    </w:rPr>
                    <w:t>Novčane</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kazne</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nametnute</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od</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jednog</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nivoa</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vlasti</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drugom</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594509" w:rsidRPr="00594509" w:rsidRDefault="00594509" w:rsidP="00594509">
                  <w:pPr>
                    <w:spacing w:after="0" w:line="240" w:lineRule="auto"/>
                    <w:jc w:val="right"/>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500.000</w:t>
                  </w:r>
                </w:p>
              </w:tc>
            </w:tr>
            <w:tr w:rsidR="00594509" w:rsidRPr="00594509" w:rsidTr="00F54074">
              <w:trPr>
                <w:trHeight w:val="396"/>
              </w:trPr>
              <w:tc>
                <w:tcPr>
                  <w:tcW w:w="1413" w:type="dxa"/>
                  <w:tcBorders>
                    <w:top w:val="single" w:sz="4" w:space="0" w:color="auto"/>
                    <w:left w:val="single" w:sz="4" w:space="0" w:color="auto"/>
                    <w:bottom w:val="single" w:sz="4" w:space="0" w:color="auto"/>
                    <w:right w:val="single" w:sz="4" w:space="0" w:color="auto"/>
                  </w:tcBorders>
                  <w:shd w:val="clear" w:color="auto" w:fill="CCC0D9"/>
                  <w:noWrap/>
                  <w:vAlign w:val="center"/>
                </w:tcPr>
                <w:p w:rsidR="00594509" w:rsidRPr="00594509" w:rsidRDefault="00594509" w:rsidP="00594509">
                  <w:pPr>
                    <w:spacing w:after="0" w:line="240" w:lineRule="auto"/>
                    <w:rPr>
                      <w:rFonts w:ascii="Arial" w:eastAsia="Times New Roman" w:hAnsi="Arial" w:cs="Arial"/>
                      <w:bCs/>
                      <w:sz w:val="20"/>
                      <w:szCs w:val="20"/>
                      <w:lang w:val="sr-Latn-RS" w:eastAsia="sr-Latn-RS"/>
                    </w:rPr>
                  </w:pPr>
                  <w:r w:rsidRPr="00594509">
                    <w:rPr>
                      <w:rFonts w:ascii="Arial" w:eastAsia="Times New Roman" w:hAnsi="Arial" w:cs="Arial"/>
                      <w:bCs/>
                      <w:sz w:val="20"/>
                      <w:szCs w:val="20"/>
                      <w:lang w:val="sr-Cyrl-RS" w:eastAsia="sr-Latn-RS"/>
                    </w:rPr>
                    <w:t>483</w:t>
                  </w:r>
                </w:p>
              </w:tc>
              <w:tc>
                <w:tcPr>
                  <w:tcW w:w="5692" w:type="dxa"/>
                  <w:tcBorders>
                    <w:top w:val="single" w:sz="4" w:space="0" w:color="auto"/>
                    <w:left w:val="nil"/>
                    <w:bottom w:val="single" w:sz="4" w:space="0" w:color="auto"/>
                    <w:right w:val="single" w:sz="4" w:space="0" w:color="auto"/>
                  </w:tcBorders>
                  <w:shd w:val="clear" w:color="auto" w:fill="CCC0D9"/>
                  <w:vAlign w:val="center"/>
                </w:tcPr>
                <w:p w:rsidR="00594509" w:rsidRPr="00594509" w:rsidRDefault="00F54074" w:rsidP="00594509">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val="sr-Cyrl-RS" w:eastAsia="sr-Latn-RS"/>
                    </w:rPr>
                    <w:t>NOVČANE</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KAZNE</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I</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PENALI</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PO</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REŠENjU</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SUDA</w:t>
                  </w:r>
                </w:p>
              </w:tc>
              <w:tc>
                <w:tcPr>
                  <w:tcW w:w="1710" w:type="dxa"/>
                  <w:tcBorders>
                    <w:top w:val="single" w:sz="4" w:space="0" w:color="auto"/>
                    <w:left w:val="nil"/>
                    <w:bottom w:val="single" w:sz="4" w:space="0" w:color="auto"/>
                    <w:right w:val="single" w:sz="4" w:space="0" w:color="auto"/>
                  </w:tcBorders>
                  <w:shd w:val="clear" w:color="auto" w:fill="CCC0D9"/>
                  <w:vAlign w:val="center"/>
                </w:tcPr>
                <w:p w:rsidR="00594509" w:rsidRPr="00594509" w:rsidRDefault="00594509" w:rsidP="00594509">
                  <w:pPr>
                    <w:spacing w:after="0" w:line="240" w:lineRule="auto"/>
                    <w:jc w:val="right"/>
                    <w:rPr>
                      <w:rFonts w:ascii="Arial" w:eastAsia="Times New Roman" w:hAnsi="Arial" w:cs="Arial"/>
                      <w:bCs/>
                      <w:sz w:val="20"/>
                      <w:szCs w:val="20"/>
                      <w:lang w:val="sr-Latn-RS" w:eastAsia="sr-Latn-RS"/>
                    </w:rPr>
                  </w:pPr>
                  <w:r w:rsidRPr="00594509">
                    <w:rPr>
                      <w:rFonts w:ascii="Arial" w:eastAsia="Times New Roman" w:hAnsi="Arial" w:cs="Arial"/>
                      <w:bCs/>
                      <w:sz w:val="20"/>
                      <w:szCs w:val="20"/>
                      <w:lang w:eastAsia="sr-Latn-RS"/>
                    </w:rPr>
                    <w:t>500.000</w:t>
                  </w:r>
                </w:p>
              </w:tc>
            </w:tr>
            <w:tr w:rsidR="00594509" w:rsidRPr="00594509" w:rsidTr="00F54074">
              <w:trPr>
                <w:trHeight w:val="396"/>
              </w:trPr>
              <w:tc>
                <w:tcPr>
                  <w:tcW w:w="1413" w:type="dxa"/>
                  <w:tcBorders>
                    <w:top w:val="nil"/>
                    <w:left w:val="single" w:sz="4" w:space="0" w:color="auto"/>
                    <w:bottom w:val="single" w:sz="4" w:space="0" w:color="auto"/>
                    <w:right w:val="single" w:sz="4" w:space="0" w:color="auto"/>
                  </w:tcBorders>
                  <w:shd w:val="clear" w:color="auto" w:fill="FFFFFF"/>
                  <w:noWrap/>
                  <w:vAlign w:val="center"/>
                </w:tcPr>
                <w:p w:rsidR="00594509" w:rsidRPr="00594509" w:rsidRDefault="00594509" w:rsidP="00594509">
                  <w:pPr>
                    <w:spacing w:after="0" w:line="240" w:lineRule="auto"/>
                    <w:jc w:val="center"/>
                    <w:rPr>
                      <w:rFonts w:ascii="Arial" w:eastAsia="Times New Roman" w:hAnsi="Arial" w:cs="Arial"/>
                      <w:sz w:val="20"/>
                      <w:szCs w:val="20"/>
                      <w:lang w:val="sr-Latn-RS" w:eastAsia="sr-Latn-RS"/>
                    </w:rPr>
                  </w:pPr>
                  <w:r w:rsidRPr="00594509">
                    <w:rPr>
                      <w:rFonts w:ascii="Arial" w:eastAsia="Times New Roman" w:hAnsi="Arial" w:cs="Arial"/>
                      <w:bCs/>
                      <w:sz w:val="20"/>
                      <w:szCs w:val="20"/>
                      <w:lang w:val="sr-Cyrl-RS" w:eastAsia="sr-Latn-RS"/>
                    </w:rPr>
                    <w:t>4831</w:t>
                  </w:r>
                </w:p>
              </w:tc>
              <w:tc>
                <w:tcPr>
                  <w:tcW w:w="5692" w:type="dxa"/>
                  <w:tcBorders>
                    <w:top w:val="nil"/>
                    <w:left w:val="nil"/>
                    <w:bottom w:val="single" w:sz="4" w:space="0" w:color="auto"/>
                    <w:right w:val="single" w:sz="4" w:space="0" w:color="auto"/>
                  </w:tcBorders>
                  <w:shd w:val="clear" w:color="auto" w:fill="FFFFFF"/>
                  <w:vAlign w:val="center"/>
                </w:tcPr>
                <w:p w:rsidR="00594509" w:rsidRPr="00594509" w:rsidRDefault="00F54074" w:rsidP="00594509">
                  <w:pPr>
                    <w:spacing w:after="0" w:line="240" w:lineRule="auto"/>
                    <w:rPr>
                      <w:rFonts w:ascii="Arial" w:eastAsia="Times New Roman" w:hAnsi="Arial" w:cs="Arial"/>
                      <w:sz w:val="20"/>
                      <w:szCs w:val="20"/>
                      <w:lang w:val="sr-Latn-RS" w:eastAsia="sr-Latn-RS"/>
                    </w:rPr>
                  </w:pPr>
                  <w:r>
                    <w:rPr>
                      <w:rFonts w:ascii="Arial" w:eastAsia="Times New Roman" w:hAnsi="Arial" w:cs="Arial"/>
                      <w:bCs/>
                      <w:sz w:val="20"/>
                      <w:szCs w:val="20"/>
                      <w:lang w:val="sr-Cyrl-RS" w:eastAsia="sr-Latn-RS"/>
                    </w:rPr>
                    <w:t>Novčane</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kazne</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i</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penali</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po</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rešenju</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sudova</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i</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sudskih</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tela</w:t>
                  </w:r>
                </w:p>
              </w:tc>
              <w:tc>
                <w:tcPr>
                  <w:tcW w:w="1710" w:type="dxa"/>
                  <w:tcBorders>
                    <w:top w:val="nil"/>
                    <w:left w:val="nil"/>
                    <w:bottom w:val="single" w:sz="4" w:space="0" w:color="auto"/>
                    <w:right w:val="single" w:sz="4" w:space="0" w:color="auto"/>
                  </w:tcBorders>
                  <w:shd w:val="clear" w:color="auto" w:fill="FFFFFF"/>
                  <w:vAlign w:val="center"/>
                </w:tcPr>
                <w:p w:rsidR="00594509" w:rsidRPr="00594509" w:rsidRDefault="00594509" w:rsidP="00594509">
                  <w:pPr>
                    <w:spacing w:after="0" w:line="240" w:lineRule="auto"/>
                    <w:jc w:val="right"/>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500.000</w:t>
                  </w:r>
                </w:p>
              </w:tc>
            </w:tr>
            <w:tr w:rsidR="00594509" w:rsidRPr="00594509" w:rsidTr="00F54074">
              <w:trPr>
                <w:trHeight w:val="396"/>
              </w:trPr>
              <w:tc>
                <w:tcPr>
                  <w:tcW w:w="1413" w:type="dxa"/>
                  <w:tcBorders>
                    <w:top w:val="nil"/>
                    <w:left w:val="single" w:sz="4" w:space="0" w:color="auto"/>
                    <w:bottom w:val="single" w:sz="4" w:space="0" w:color="auto"/>
                    <w:right w:val="single" w:sz="4" w:space="0" w:color="auto"/>
                  </w:tcBorders>
                  <w:shd w:val="clear" w:color="000000" w:fill="E6B8B7"/>
                  <w:noWrap/>
                  <w:vAlign w:val="center"/>
                </w:tcPr>
                <w:p w:rsidR="00594509" w:rsidRPr="00594509" w:rsidRDefault="00594509" w:rsidP="00594509">
                  <w:pPr>
                    <w:spacing w:after="0" w:line="240" w:lineRule="auto"/>
                    <w:jc w:val="center"/>
                    <w:rPr>
                      <w:rFonts w:ascii="Arial" w:eastAsia="Times New Roman" w:hAnsi="Arial" w:cs="Arial"/>
                      <w:sz w:val="20"/>
                      <w:szCs w:val="20"/>
                      <w:lang w:val="sr-Latn-RS" w:eastAsia="sr-Latn-RS"/>
                    </w:rPr>
                  </w:pPr>
                  <w:r w:rsidRPr="00594509">
                    <w:rPr>
                      <w:rFonts w:ascii="Arial" w:eastAsia="Times New Roman" w:hAnsi="Arial" w:cs="Arial"/>
                      <w:sz w:val="20"/>
                      <w:szCs w:val="20"/>
                      <w:lang w:val="sr-Latn-RS" w:eastAsia="sr-Latn-RS"/>
                    </w:rPr>
                    <w:t> </w:t>
                  </w:r>
                </w:p>
              </w:tc>
              <w:tc>
                <w:tcPr>
                  <w:tcW w:w="5692" w:type="dxa"/>
                  <w:tcBorders>
                    <w:top w:val="nil"/>
                    <w:left w:val="nil"/>
                    <w:bottom w:val="single" w:sz="4" w:space="0" w:color="auto"/>
                    <w:right w:val="single" w:sz="4" w:space="0" w:color="auto"/>
                  </w:tcBorders>
                  <w:shd w:val="clear" w:color="000000" w:fill="E6B8B7"/>
                  <w:vAlign w:val="center"/>
                </w:tcPr>
                <w:p w:rsidR="00594509" w:rsidRPr="00594509" w:rsidRDefault="00F54074" w:rsidP="00594509">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eastAsia="sr-Latn-RS"/>
                    </w:rPr>
                    <w:t>UKUPNO</w:t>
                  </w:r>
                  <w:r w:rsidR="00594509" w:rsidRPr="00594509">
                    <w:rPr>
                      <w:rFonts w:ascii="Arial" w:eastAsia="Times New Roman" w:hAnsi="Arial" w:cs="Arial"/>
                      <w:bCs/>
                      <w:sz w:val="20"/>
                      <w:szCs w:val="20"/>
                      <w:lang w:eastAsia="sr-Latn-RS"/>
                    </w:rPr>
                    <w:t xml:space="preserve"> </w:t>
                  </w:r>
                  <w:r>
                    <w:rPr>
                      <w:rFonts w:ascii="Arial" w:eastAsia="Times New Roman" w:hAnsi="Arial" w:cs="Arial"/>
                      <w:bCs/>
                      <w:sz w:val="20"/>
                      <w:szCs w:val="20"/>
                      <w:lang w:eastAsia="sr-Latn-RS"/>
                    </w:rPr>
                    <w:t>FUNKCIJA</w:t>
                  </w:r>
                  <w:r w:rsidR="00594509" w:rsidRPr="00594509">
                    <w:rPr>
                      <w:rFonts w:ascii="Arial" w:eastAsia="Times New Roman" w:hAnsi="Arial" w:cs="Arial"/>
                      <w:bCs/>
                      <w:sz w:val="20"/>
                      <w:szCs w:val="20"/>
                      <w:lang w:eastAsia="sr-Latn-RS"/>
                    </w:rPr>
                    <w:t xml:space="preserve"> 110</w:t>
                  </w:r>
                  <w:r w:rsidR="00594509" w:rsidRPr="00594509">
                    <w:rPr>
                      <w:rFonts w:ascii="Arial" w:eastAsia="Times New Roman" w:hAnsi="Arial" w:cs="Arial"/>
                      <w:bCs/>
                      <w:sz w:val="20"/>
                      <w:szCs w:val="20"/>
                      <w:lang w:val="sr-Latn-RS" w:eastAsia="sr-Latn-RS"/>
                    </w:rPr>
                    <w:t>:</w:t>
                  </w:r>
                </w:p>
              </w:tc>
              <w:tc>
                <w:tcPr>
                  <w:tcW w:w="1710" w:type="dxa"/>
                  <w:tcBorders>
                    <w:top w:val="nil"/>
                    <w:left w:val="nil"/>
                    <w:bottom w:val="single" w:sz="4" w:space="0" w:color="auto"/>
                    <w:right w:val="single" w:sz="4" w:space="0" w:color="auto"/>
                  </w:tcBorders>
                  <w:shd w:val="clear" w:color="000000" w:fill="E6B8B7"/>
                  <w:vAlign w:val="center"/>
                </w:tcPr>
                <w:p w:rsidR="00594509" w:rsidRPr="00594509" w:rsidRDefault="00594509" w:rsidP="00594509">
                  <w:pPr>
                    <w:spacing w:after="0" w:line="240" w:lineRule="auto"/>
                    <w:jc w:val="right"/>
                    <w:rPr>
                      <w:rFonts w:ascii="Arial" w:eastAsia="Times New Roman" w:hAnsi="Arial" w:cs="Arial"/>
                      <w:bCs/>
                      <w:sz w:val="20"/>
                      <w:szCs w:val="20"/>
                      <w:lang w:eastAsia="sr-Latn-RS"/>
                    </w:rPr>
                  </w:pPr>
                  <w:r w:rsidRPr="00594509">
                    <w:rPr>
                      <w:rFonts w:ascii="Arial" w:eastAsia="Times New Roman" w:hAnsi="Arial" w:cs="Arial"/>
                      <w:bCs/>
                      <w:sz w:val="20"/>
                      <w:szCs w:val="20"/>
                      <w:lang w:eastAsia="sr-Latn-RS"/>
                    </w:rPr>
                    <w:t>6</w:t>
                  </w:r>
                  <w:r w:rsidRPr="00594509">
                    <w:rPr>
                      <w:rFonts w:ascii="Arial" w:eastAsia="Times New Roman" w:hAnsi="Arial" w:cs="Arial"/>
                      <w:bCs/>
                      <w:sz w:val="20"/>
                      <w:szCs w:val="20"/>
                      <w:lang w:val="sr-Cyrl-RS" w:eastAsia="sr-Latn-RS"/>
                    </w:rPr>
                    <w:t>38</w:t>
                  </w:r>
                  <w:r w:rsidRPr="00594509">
                    <w:rPr>
                      <w:rFonts w:ascii="Arial" w:eastAsia="Times New Roman" w:hAnsi="Arial" w:cs="Arial"/>
                      <w:bCs/>
                      <w:sz w:val="20"/>
                      <w:szCs w:val="20"/>
                      <w:lang w:val="sr-Latn-RS" w:eastAsia="sr-Latn-RS"/>
                    </w:rPr>
                    <w:t>.</w:t>
                  </w:r>
                  <w:r w:rsidRPr="00594509">
                    <w:rPr>
                      <w:rFonts w:ascii="Arial" w:eastAsia="Times New Roman" w:hAnsi="Arial" w:cs="Arial"/>
                      <w:bCs/>
                      <w:sz w:val="20"/>
                      <w:szCs w:val="20"/>
                      <w:lang w:val="sr-Cyrl-RS" w:eastAsia="sr-Latn-RS"/>
                    </w:rPr>
                    <w:t>139</w:t>
                  </w:r>
                  <w:r w:rsidRPr="00594509">
                    <w:rPr>
                      <w:rFonts w:ascii="Arial" w:eastAsia="Times New Roman" w:hAnsi="Arial" w:cs="Arial"/>
                      <w:bCs/>
                      <w:sz w:val="20"/>
                      <w:szCs w:val="20"/>
                      <w:lang w:val="sr-Latn-RS" w:eastAsia="sr-Latn-RS"/>
                    </w:rPr>
                    <w:t>.000</w:t>
                  </w:r>
                </w:p>
              </w:tc>
            </w:tr>
          </w:tbl>
          <w:p w:rsidR="00594509" w:rsidRPr="00594509" w:rsidRDefault="00594509" w:rsidP="00594509">
            <w:pPr>
              <w:spacing w:after="0" w:line="240" w:lineRule="auto"/>
              <w:jc w:val="both"/>
              <w:rPr>
                <w:rFonts w:ascii="Arial" w:eastAsia="Times New Roman" w:hAnsi="Arial" w:cs="Arial"/>
                <w:sz w:val="20"/>
                <w:szCs w:val="20"/>
                <w:highlight w:val="yellow"/>
              </w:rPr>
            </w:pPr>
          </w:p>
        </w:tc>
      </w:tr>
    </w:tbl>
    <w:p w:rsidR="00594509" w:rsidRPr="00594509" w:rsidRDefault="00594509" w:rsidP="00594509">
      <w:pPr>
        <w:spacing w:after="0" w:line="240" w:lineRule="auto"/>
        <w:rPr>
          <w:rFonts w:ascii="Arial" w:eastAsia="Times New Roman" w:hAnsi="Arial" w:cs="Arial"/>
          <w:sz w:val="20"/>
          <w:szCs w:val="24"/>
          <w:highlight w:val="yellow"/>
          <w:lang w:val="ru-RU"/>
        </w:rPr>
      </w:pPr>
    </w:p>
    <w:p w:rsidR="00594509" w:rsidRPr="00594509" w:rsidRDefault="00F54074" w:rsidP="00594509">
      <w:pPr>
        <w:spacing w:after="0" w:line="240" w:lineRule="auto"/>
        <w:rPr>
          <w:rFonts w:ascii="Arial" w:eastAsia="Times New Roman" w:hAnsi="Arial" w:cs="Arial"/>
          <w:sz w:val="20"/>
          <w:szCs w:val="24"/>
          <w:lang w:val="ru-RU"/>
        </w:rPr>
      </w:pPr>
      <w:r>
        <w:rPr>
          <w:rFonts w:ascii="Arial" w:eastAsia="Times New Roman" w:hAnsi="Arial" w:cs="Arial"/>
          <w:b/>
          <w:sz w:val="20"/>
          <w:szCs w:val="24"/>
          <w:lang w:val="ru-RU"/>
        </w:rPr>
        <w:t>FUNKCIJA</w:t>
      </w:r>
      <w:r w:rsidR="00594509" w:rsidRPr="00594509">
        <w:rPr>
          <w:rFonts w:ascii="Arial" w:eastAsia="Times New Roman" w:hAnsi="Arial" w:cs="Arial"/>
          <w:b/>
          <w:sz w:val="20"/>
          <w:szCs w:val="24"/>
          <w:lang w:val="ru-RU"/>
        </w:rPr>
        <w:t xml:space="preserve"> 130</w:t>
      </w:r>
      <w:r w:rsidR="00594509" w:rsidRPr="00594509">
        <w:rPr>
          <w:rFonts w:ascii="Arial" w:eastAsia="Times New Roman" w:hAnsi="Arial" w:cs="Arial"/>
          <w:sz w:val="20"/>
          <w:szCs w:val="24"/>
          <w:lang w:val="ru-RU"/>
        </w:rPr>
        <w:t xml:space="preserve"> - </w:t>
      </w:r>
      <w:r>
        <w:rPr>
          <w:rFonts w:ascii="Arial" w:eastAsia="Times New Roman" w:hAnsi="Arial" w:cs="Arial"/>
          <w:sz w:val="20"/>
          <w:szCs w:val="24"/>
          <w:lang w:val="ru-RU"/>
        </w:rPr>
        <w:t>Opšte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usluge</w:t>
      </w:r>
    </w:p>
    <w:p w:rsidR="00594509" w:rsidRPr="00594509" w:rsidRDefault="00594509" w:rsidP="00594509">
      <w:pPr>
        <w:spacing w:after="0" w:line="240" w:lineRule="auto"/>
        <w:rPr>
          <w:rFonts w:ascii="Arial" w:eastAsia="Times New Roman" w:hAnsi="Arial" w:cs="Arial"/>
          <w:sz w:val="20"/>
          <w:szCs w:val="24"/>
          <w:lang w:val="ru-RU"/>
        </w:rPr>
      </w:pP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b/>
          <w:sz w:val="20"/>
          <w:szCs w:val="24"/>
          <w:lang w:val="ru-RU"/>
        </w:rPr>
        <w:t>Program</w:t>
      </w:r>
      <w:r w:rsidR="00594509" w:rsidRPr="00594509">
        <w:rPr>
          <w:rFonts w:ascii="Arial" w:eastAsia="Times New Roman" w:hAnsi="Arial" w:cs="Arial"/>
          <w:b/>
          <w:sz w:val="20"/>
          <w:szCs w:val="24"/>
          <w:lang w:val="ru-RU"/>
        </w:rPr>
        <w:t xml:space="preserve">: 2101 </w:t>
      </w:r>
      <w:r>
        <w:rPr>
          <w:rFonts w:ascii="Arial" w:eastAsia="Times New Roman" w:hAnsi="Arial" w:cs="Arial"/>
          <w:sz w:val="20"/>
          <w:szCs w:val="24"/>
          <w:lang w:val="ru-RU"/>
        </w:rPr>
        <w:t>Funkcionisanje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Službe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p>
    <w:p w:rsidR="00594509" w:rsidRPr="00594509" w:rsidRDefault="00594509" w:rsidP="00594509">
      <w:pPr>
        <w:spacing w:after="0" w:line="240" w:lineRule="auto"/>
        <w:rPr>
          <w:rFonts w:ascii="Arial" w:eastAsia="Times New Roman" w:hAnsi="Arial" w:cs="Arial"/>
          <w:sz w:val="20"/>
          <w:szCs w:val="24"/>
          <w:lang w:val="ru-RU"/>
        </w:rPr>
      </w:pP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b/>
          <w:sz w:val="20"/>
          <w:szCs w:val="24"/>
          <w:lang w:val="ru-RU"/>
        </w:rPr>
        <w:t>Svrha</w:t>
      </w:r>
      <w:r w:rsidR="00594509" w:rsidRPr="00594509">
        <w:rPr>
          <w:rFonts w:ascii="Arial" w:eastAsia="Times New Roman" w:hAnsi="Arial" w:cs="Arial"/>
          <w:b/>
          <w:sz w:val="20"/>
          <w:szCs w:val="24"/>
          <w:lang w:val="ru-RU"/>
        </w:rPr>
        <w:t xml:space="preserve"> </w:t>
      </w:r>
      <w:r>
        <w:rPr>
          <w:rFonts w:ascii="Arial" w:eastAsia="Times New Roman" w:hAnsi="Arial" w:cs="Arial"/>
          <w:b/>
          <w:sz w:val="20"/>
          <w:szCs w:val="24"/>
          <w:lang w:val="ru-RU"/>
        </w:rPr>
        <w:t>programa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Obavljanje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stručnih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administrativno</w:t>
      </w:r>
      <w:r w:rsidR="00594509" w:rsidRPr="00594509">
        <w:rPr>
          <w:rFonts w:ascii="Arial" w:eastAsia="Times New Roman" w:hAnsi="Arial" w:cs="Arial"/>
          <w:sz w:val="20"/>
          <w:szCs w:val="24"/>
          <w:lang w:val="ru-RU"/>
        </w:rPr>
        <w:t>-</w:t>
      </w:r>
      <w:r>
        <w:rPr>
          <w:rFonts w:ascii="Arial" w:eastAsia="Times New Roman" w:hAnsi="Arial" w:cs="Arial"/>
          <w:sz w:val="20"/>
          <w:szCs w:val="24"/>
          <w:lang w:val="ru-RU"/>
        </w:rPr>
        <w:t>tehničkih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drugih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poslova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potrebe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njenih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radnih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tela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predsednika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potpredsednika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poslaničkih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grupa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Republičke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izborne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komisije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kao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drugih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poslova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skladu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zakonom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Poslovnikom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drugim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aktima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njenih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radnih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tela</w:t>
      </w:r>
      <w:r w:rsidR="00594509" w:rsidRPr="00594509">
        <w:rPr>
          <w:rFonts w:ascii="Arial" w:eastAsia="Times New Roman" w:hAnsi="Arial" w:cs="Arial"/>
          <w:sz w:val="20"/>
          <w:szCs w:val="24"/>
          <w:lang w:val="ru-RU"/>
        </w:rPr>
        <w:t>.</w:t>
      </w: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F54074" w:rsidP="00594509">
      <w:pPr>
        <w:spacing w:after="0" w:line="240" w:lineRule="auto"/>
        <w:jc w:val="both"/>
        <w:rPr>
          <w:rFonts w:ascii="Arial" w:eastAsia="Times New Roman" w:hAnsi="Arial" w:cs="Arial"/>
          <w:sz w:val="20"/>
          <w:szCs w:val="24"/>
          <w:lang w:val="sr-Cyrl-CS"/>
        </w:rPr>
      </w:pPr>
      <w:r>
        <w:rPr>
          <w:rFonts w:ascii="Arial" w:eastAsia="Times New Roman" w:hAnsi="Arial" w:cs="Arial"/>
          <w:b/>
          <w:sz w:val="20"/>
          <w:szCs w:val="24"/>
          <w:lang w:val="sr-Cyrl-RS"/>
        </w:rPr>
        <w:t>Pravni</w:t>
      </w:r>
      <w:r w:rsidR="00594509" w:rsidRPr="00594509">
        <w:rPr>
          <w:rFonts w:ascii="Arial" w:eastAsia="Times New Roman" w:hAnsi="Arial" w:cs="Arial"/>
          <w:b/>
          <w:sz w:val="20"/>
          <w:szCs w:val="24"/>
          <w:lang w:val="sr-Cyrl-RS"/>
        </w:rPr>
        <w:t xml:space="preserve"> </w:t>
      </w:r>
      <w:r>
        <w:rPr>
          <w:rFonts w:ascii="Arial" w:eastAsia="Times New Roman" w:hAnsi="Arial" w:cs="Arial"/>
          <w:b/>
          <w:sz w:val="20"/>
          <w:szCs w:val="24"/>
          <w:lang w:val="sr-Cyrl-RS"/>
        </w:rPr>
        <w:t>osnov</w:t>
      </w:r>
      <w:r w:rsidR="00594509" w:rsidRPr="00594509">
        <w:rPr>
          <w:rFonts w:ascii="Arial" w:eastAsia="Times New Roman" w:hAnsi="Arial" w:cs="Arial"/>
          <w:b/>
          <w:sz w:val="20"/>
          <w:szCs w:val="24"/>
          <w:lang w:val="sr-Cyrl-RS"/>
        </w:rPr>
        <w:t xml:space="preserve"> </w:t>
      </w:r>
      <w:r>
        <w:rPr>
          <w:rFonts w:ascii="Arial" w:eastAsia="Times New Roman" w:hAnsi="Arial" w:cs="Arial"/>
          <w:b/>
          <w:sz w:val="20"/>
          <w:szCs w:val="24"/>
          <w:lang w:val="sr-Cyrl-RS"/>
        </w:rPr>
        <w:t>za</w:t>
      </w:r>
      <w:r w:rsidR="00594509" w:rsidRPr="00594509">
        <w:rPr>
          <w:rFonts w:ascii="Arial" w:eastAsia="Times New Roman" w:hAnsi="Arial" w:cs="Arial"/>
          <w:b/>
          <w:sz w:val="20"/>
          <w:szCs w:val="24"/>
          <w:lang w:val="sr-Cyrl-RS"/>
        </w:rPr>
        <w:t xml:space="preserve"> </w:t>
      </w:r>
      <w:r>
        <w:rPr>
          <w:rFonts w:ascii="Arial" w:eastAsia="Times New Roman" w:hAnsi="Arial" w:cs="Arial"/>
          <w:b/>
          <w:sz w:val="20"/>
          <w:szCs w:val="24"/>
          <w:lang w:val="sr-Cyrl-RS"/>
        </w:rPr>
        <w:t>sprovođenje</w:t>
      </w:r>
      <w:r w:rsidR="00594509" w:rsidRPr="00594509">
        <w:rPr>
          <w:rFonts w:ascii="Arial" w:eastAsia="Times New Roman" w:hAnsi="Arial" w:cs="Arial"/>
          <w:b/>
          <w:sz w:val="20"/>
          <w:szCs w:val="24"/>
          <w:lang w:val="sr-Cyrl-RS"/>
        </w:rPr>
        <w:t xml:space="preserve"> </w:t>
      </w:r>
      <w:r>
        <w:rPr>
          <w:rFonts w:ascii="Arial" w:eastAsia="Times New Roman" w:hAnsi="Arial" w:cs="Arial"/>
          <w:b/>
          <w:sz w:val="20"/>
          <w:szCs w:val="24"/>
          <w:lang w:val="sr-Cyrl-RS"/>
        </w:rPr>
        <w:t>programa</w:t>
      </w:r>
      <w:r w:rsidR="00594509" w:rsidRPr="00594509">
        <w:rPr>
          <w:rFonts w:ascii="Arial" w:eastAsia="Times New Roman" w:hAnsi="Arial" w:cs="Arial"/>
          <w:b/>
          <w:sz w:val="20"/>
          <w:szCs w:val="24"/>
          <w:lang w:val="sr-Cyrl-RS"/>
        </w:rPr>
        <w:t xml:space="preserve">: </w:t>
      </w:r>
      <w:r>
        <w:rPr>
          <w:rFonts w:ascii="Arial" w:eastAsia="Times New Roman" w:hAnsi="Arial" w:cs="Arial"/>
          <w:sz w:val="20"/>
          <w:szCs w:val="24"/>
          <w:lang w:val="sr-Cyrl-CS"/>
        </w:rPr>
        <w:t>Pravni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osnov</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sadržan</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čl</w:t>
      </w:r>
      <w:r w:rsidR="00594509" w:rsidRPr="00594509">
        <w:rPr>
          <w:rFonts w:ascii="Arial" w:eastAsia="Times New Roman" w:hAnsi="Arial" w:cs="Arial"/>
          <w:sz w:val="20"/>
          <w:szCs w:val="24"/>
          <w:lang w:val="sr-Cyrl-CS"/>
        </w:rPr>
        <w:t xml:space="preserve">. 68 – 70. </w:t>
      </w:r>
      <w:r>
        <w:rPr>
          <w:rFonts w:ascii="Arial" w:eastAsia="Times New Roman" w:hAnsi="Arial" w:cs="Arial"/>
          <w:sz w:val="20"/>
          <w:szCs w:val="24"/>
          <w:lang w:val="sr-Cyrl-CS"/>
        </w:rPr>
        <w:t>Zakona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Narodnoj</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skupštini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kojima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utvrđeno</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stručne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druge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poslove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potrebe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obavlja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Služba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kojom</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rukovodi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generalni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sekretar</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organizacija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rad</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Službe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uređuje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odlukom</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lastRenderedPageBreak/>
        <w:t>Narodne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kao</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prava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obaveze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državnih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službenika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nameštenika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Službi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primenjuju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zakoni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drugi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propisi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koji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odnose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državne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službenike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nameštenike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državnim</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organima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opšti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propisi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radu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poseban</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kolektivan</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ugovor</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državne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organe</w:t>
      </w:r>
      <w:r w:rsidR="00594509" w:rsidRPr="00594509">
        <w:rPr>
          <w:rFonts w:ascii="Arial" w:eastAsia="Times New Roman" w:hAnsi="Arial" w:cs="Arial"/>
          <w:sz w:val="20"/>
          <w:szCs w:val="24"/>
          <w:lang w:val="sr-Cyrl-CS"/>
        </w:rPr>
        <w:t>.</w:t>
      </w:r>
    </w:p>
    <w:p w:rsidR="00594509" w:rsidRPr="00594509" w:rsidRDefault="00594509" w:rsidP="00594509">
      <w:pPr>
        <w:spacing w:after="0" w:line="240" w:lineRule="auto"/>
        <w:jc w:val="both"/>
        <w:rPr>
          <w:rFonts w:ascii="Arial" w:eastAsia="Times New Roman" w:hAnsi="Arial" w:cs="Arial"/>
          <w:sz w:val="20"/>
          <w:szCs w:val="24"/>
          <w:lang w:val="sr-Cyrl-CS"/>
        </w:rPr>
      </w:pPr>
    </w:p>
    <w:p w:rsidR="00594509" w:rsidRPr="00594509" w:rsidRDefault="00F54074" w:rsidP="00594509">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sr-Cyrl-CS"/>
        </w:rPr>
        <w:t>Odlukom</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organizaciji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radu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Službe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uređuju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organizacija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rad</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Službe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utvrđuju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organizacione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jedinice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okviru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kojih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grupišu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istovrsni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ili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srodni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međusobno</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povezani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poslovi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određuju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razvrstavaju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položaji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radna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mesta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zaposlenih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Službi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uređuju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druga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pitanja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od</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značaja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rad</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Službe</w:t>
      </w:r>
      <w:r w:rsidR="00594509" w:rsidRPr="00594509">
        <w:rPr>
          <w:rFonts w:ascii="Arial" w:eastAsia="Times New Roman" w:hAnsi="Arial" w:cs="Arial"/>
          <w:sz w:val="20"/>
          <w:szCs w:val="24"/>
          <w:lang w:val="sr-Cyrl-CS"/>
        </w:rPr>
        <w:t>.</w:t>
      </w:r>
    </w:p>
    <w:p w:rsidR="00594509" w:rsidRPr="00594509" w:rsidRDefault="00594509" w:rsidP="00594509">
      <w:pPr>
        <w:spacing w:after="0" w:line="240" w:lineRule="auto"/>
        <w:jc w:val="both"/>
        <w:rPr>
          <w:rFonts w:ascii="Arial" w:eastAsia="Times New Roman" w:hAnsi="Arial" w:cs="Arial"/>
          <w:sz w:val="20"/>
          <w:szCs w:val="24"/>
          <w:lang w:val="sr-Cyrl-CS"/>
        </w:rPr>
      </w:pPr>
    </w:p>
    <w:p w:rsidR="00594509" w:rsidRPr="00594509" w:rsidRDefault="00F54074" w:rsidP="00594509">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sr-Cyrl-CS"/>
        </w:rPr>
        <w:t>Članom</w:t>
      </w:r>
      <w:r w:rsidR="00594509" w:rsidRPr="00594509">
        <w:rPr>
          <w:rFonts w:ascii="Arial" w:eastAsia="Times New Roman" w:hAnsi="Arial" w:cs="Arial"/>
          <w:sz w:val="20"/>
          <w:szCs w:val="24"/>
          <w:lang w:val="sr-Cyrl-CS"/>
        </w:rPr>
        <w:t xml:space="preserve"> 293. </w:t>
      </w:r>
      <w:r>
        <w:rPr>
          <w:rFonts w:ascii="Arial" w:eastAsia="Times New Roman" w:hAnsi="Arial" w:cs="Arial"/>
          <w:sz w:val="20"/>
          <w:szCs w:val="24"/>
          <w:lang w:val="sr-Cyrl-CS"/>
        </w:rPr>
        <w:t>Poslovnika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utvrđuju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poslovi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koje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Služba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obavlja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potrebe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njenih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radnih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tela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narodnih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poslanika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predsednika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potpredsednika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poslaničkih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grupa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Narodnoj</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skupštini</w:t>
      </w:r>
      <w:r w:rsidR="00594509" w:rsidRPr="00594509">
        <w:rPr>
          <w:rFonts w:ascii="Arial" w:eastAsia="Times New Roman" w:hAnsi="Arial" w:cs="Arial"/>
          <w:sz w:val="20"/>
          <w:szCs w:val="24"/>
          <w:lang w:val="sr-Cyrl-CS"/>
        </w:rPr>
        <w:t>.</w:t>
      </w:r>
    </w:p>
    <w:p w:rsidR="00594509" w:rsidRPr="00594509" w:rsidRDefault="00594509" w:rsidP="00594509">
      <w:pPr>
        <w:spacing w:after="0" w:line="240" w:lineRule="auto"/>
        <w:rPr>
          <w:rFonts w:ascii="Arial" w:eastAsia="Times New Roman" w:hAnsi="Arial" w:cs="Arial"/>
          <w:sz w:val="20"/>
          <w:szCs w:val="24"/>
          <w:lang w:val="ru-RU"/>
        </w:rPr>
      </w:pPr>
    </w:p>
    <w:p w:rsidR="00594509" w:rsidRPr="00594509" w:rsidRDefault="00F54074" w:rsidP="00594509">
      <w:pPr>
        <w:spacing w:after="0" w:line="240" w:lineRule="auto"/>
        <w:jc w:val="both"/>
        <w:rPr>
          <w:rFonts w:ascii="Arial" w:eastAsia="Times New Roman" w:hAnsi="Arial" w:cs="Arial"/>
          <w:b/>
          <w:sz w:val="20"/>
          <w:szCs w:val="24"/>
          <w:lang w:val="ru-RU"/>
        </w:rPr>
      </w:pPr>
      <w:r>
        <w:rPr>
          <w:rFonts w:ascii="Arial" w:eastAsia="Times New Roman" w:hAnsi="Arial" w:cs="Arial"/>
          <w:b/>
          <w:sz w:val="20"/>
          <w:szCs w:val="24"/>
          <w:lang w:val="ru-RU"/>
        </w:rPr>
        <w:t>Odgovorno</w:t>
      </w:r>
      <w:r w:rsidR="00594509" w:rsidRPr="00594509">
        <w:rPr>
          <w:rFonts w:ascii="Arial" w:eastAsia="Times New Roman" w:hAnsi="Arial" w:cs="Arial"/>
          <w:b/>
          <w:sz w:val="20"/>
          <w:szCs w:val="24"/>
          <w:lang w:val="ru-RU"/>
        </w:rPr>
        <w:t xml:space="preserve"> </w:t>
      </w:r>
      <w:r>
        <w:rPr>
          <w:rFonts w:ascii="Arial" w:eastAsia="Times New Roman" w:hAnsi="Arial" w:cs="Arial"/>
          <w:b/>
          <w:sz w:val="20"/>
          <w:szCs w:val="24"/>
          <w:lang w:val="ru-RU"/>
        </w:rPr>
        <w:t>lice</w:t>
      </w:r>
      <w:r w:rsidR="00594509" w:rsidRPr="00594509">
        <w:rPr>
          <w:rFonts w:ascii="Arial" w:eastAsia="Times New Roman" w:hAnsi="Arial" w:cs="Arial"/>
          <w:b/>
          <w:sz w:val="20"/>
          <w:szCs w:val="24"/>
          <w:lang w:val="ru-RU"/>
        </w:rPr>
        <w:t xml:space="preserve"> </w:t>
      </w:r>
      <w:r>
        <w:rPr>
          <w:rFonts w:ascii="Arial" w:eastAsia="Times New Roman" w:hAnsi="Arial" w:cs="Arial"/>
          <w:b/>
          <w:sz w:val="20"/>
          <w:szCs w:val="24"/>
          <w:lang w:val="ru-RU"/>
        </w:rPr>
        <w:t>za</w:t>
      </w:r>
      <w:r w:rsidR="00594509" w:rsidRPr="00594509">
        <w:rPr>
          <w:rFonts w:ascii="Arial" w:eastAsia="Times New Roman" w:hAnsi="Arial" w:cs="Arial"/>
          <w:b/>
          <w:sz w:val="20"/>
          <w:szCs w:val="24"/>
          <w:lang w:val="ru-RU"/>
        </w:rPr>
        <w:t xml:space="preserve"> </w:t>
      </w:r>
      <w:r>
        <w:rPr>
          <w:rFonts w:ascii="Arial" w:eastAsia="Times New Roman" w:hAnsi="Arial" w:cs="Arial"/>
          <w:b/>
          <w:sz w:val="20"/>
          <w:szCs w:val="24"/>
          <w:lang w:val="ru-RU"/>
        </w:rPr>
        <w:t>sprovođenje</w:t>
      </w:r>
      <w:r w:rsidR="00594509" w:rsidRPr="00594509">
        <w:rPr>
          <w:rFonts w:ascii="Arial" w:eastAsia="Times New Roman" w:hAnsi="Arial" w:cs="Arial"/>
          <w:b/>
          <w:sz w:val="20"/>
          <w:szCs w:val="24"/>
          <w:lang w:val="ru-RU"/>
        </w:rPr>
        <w:t xml:space="preserve"> </w:t>
      </w:r>
      <w:r>
        <w:rPr>
          <w:rFonts w:ascii="Arial" w:eastAsia="Times New Roman" w:hAnsi="Arial" w:cs="Arial"/>
          <w:b/>
          <w:sz w:val="20"/>
          <w:szCs w:val="24"/>
          <w:lang w:val="ru-RU"/>
        </w:rPr>
        <w:t>programa</w:t>
      </w:r>
      <w:r w:rsidR="00594509" w:rsidRPr="00594509">
        <w:rPr>
          <w:rFonts w:ascii="Arial" w:eastAsia="Times New Roman" w:hAnsi="Arial" w:cs="Arial"/>
          <w:b/>
          <w:sz w:val="20"/>
          <w:szCs w:val="24"/>
          <w:lang w:val="ru-RU"/>
        </w:rPr>
        <w:t xml:space="preserve">: </w:t>
      </w:r>
      <w:r>
        <w:rPr>
          <w:rFonts w:ascii="Arial" w:eastAsia="Times New Roman" w:hAnsi="Arial" w:cs="Arial"/>
          <w:sz w:val="20"/>
          <w:szCs w:val="24"/>
          <w:lang w:val="ru-RU"/>
        </w:rPr>
        <w:t>generalni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sekretar</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b/>
          <w:sz w:val="20"/>
          <w:szCs w:val="24"/>
          <w:lang w:val="sr-Cyrl-RS"/>
        </w:rPr>
        <w:t>Opis</w:t>
      </w:r>
      <w:r w:rsidR="00594509" w:rsidRPr="00594509">
        <w:rPr>
          <w:rFonts w:ascii="Arial" w:eastAsia="Times New Roman" w:hAnsi="Arial" w:cs="Arial"/>
          <w:b/>
          <w:sz w:val="20"/>
          <w:szCs w:val="24"/>
          <w:lang w:val="sr-Cyrl-RS"/>
        </w:rPr>
        <w:t xml:space="preserve"> </w:t>
      </w:r>
      <w:r>
        <w:rPr>
          <w:rFonts w:ascii="Arial" w:eastAsia="Times New Roman" w:hAnsi="Arial" w:cs="Arial"/>
          <w:b/>
          <w:sz w:val="20"/>
          <w:szCs w:val="24"/>
          <w:lang w:val="sr-Cyrl-RS"/>
        </w:rPr>
        <w:t>programa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ru-RU"/>
        </w:rPr>
        <w:t>Služba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obavlja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stručne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druge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potrebe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njenih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radnih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tela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predsednika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potpredsednika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poslaničkih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grupa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skupštini</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to</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ru-RU"/>
        </w:rPr>
        <w:t>priprema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organiz</w:t>
      </w:r>
      <w:r>
        <w:rPr>
          <w:rFonts w:ascii="Arial" w:eastAsia="Times New Roman" w:hAnsi="Arial" w:cs="Arial"/>
          <w:sz w:val="20"/>
          <w:szCs w:val="24"/>
          <w:lang w:val="sr-Cyrl-RS"/>
        </w:rPr>
        <w:t>uje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ru-RU"/>
        </w:rPr>
        <w:t>sednic</w:t>
      </w:r>
      <w:r>
        <w:rPr>
          <w:rFonts w:ascii="Arial" w:eastAsia="Times New Roman" w:hAnsi="Arial" w:cs="Arial"/>
          <w:sz w:val="20"/>
          <w:szCs w:val="24"/>
          <w:lang w:val="sr-Cyrl-RS"/>
        </w:rPr>
        <w:t>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njenih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radnih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tela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izra</w:t>
      </w:r>
      <w:r>
        <w:rPr>
          <w:rFonts w:ascii="Arial" w:eastAsia="Times New Roman" w:hAnsi="Arial" w:cs="Arial"/>
          <w:sz w:val="20"/>
          <w:szCs w:val="24"/>
          <w:lang w:val="sr-Cyrl-RS"/>
        </w:rPr>
        <w:t>đuje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izveštaj</w:t>
      </w:r>
      <w:r>
        <w:rPr>
          <w:rFonts w:ascii="Arial" w:eastAsia="Times New Roman" w:hAnsi="Arial" w:cs="Arial"/>
          <w:sz w:val="20"/>
          <w:szCs w:val="24"/>
          <w:lang w:val="sr-Cyrl-RS"/>
        </w:rPr>
        <w:t>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zapisnik</w:t>
      </w:r>
      <w:r>
        <w:rPr>
          <w:rFonts w:ascii="Arial" w:eastAsia="Times New Roman" w:hAnsi="Arial" w:cs="Arial"/>
          <w:sz w:val="20"/>
          <w:szCs w:val="24"/>
          <w:lang w:val="sr-Cyrl-RS"/>
        </w:rPr>
        <w:t>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stenografsk</w:t>
      </w:r>
      <w:r>
        <w:rPr>
          <w:rFonts w:ascii="Arial" w:eastAsia="Times New Roman" w:hAnsi="Arial" w:cs="Arial"/>
          <w:sz w:val="20"/>
          <w:szCs w:val="24"/>
          <w:lang w:val="sr-Cyrl-RS"/>
        </w:rPr>
        <w:t>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belešk</w:t>
      </w:r>
      <w:r>
        <w:rPr>
          <w:rFonts w:ascii="Arial" w:eastAsia="Times New Roman" w:hAnsi="Arial" w:cs="Arial"/>
          <w:sz w:val="20"/>
          <w:szCs w:val="24"/>
          <w:lang w:val="sr-Cyrl-RS"/>
        </w:rPr>
        <w:t>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sednica</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ru-RU"/>
        </w:rPr>
        <w:t>izra</w:t>
      </w:r>
      <w:r>
        <w:rPr>
          <w:rFonts w:ascii="Arial" w:eastAsia="Times New Roman" w:hAnsi="Arial" w:cs="Arial"/>
          <w:sz w:val="20"/>
          <w:szCs w:val="24"/>
          <w:lang w:val="sr-Cyrl-RS"/>
        </w:rPr>
        <w:t>đuje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tekstov</w:t>
      </w:r>
      <w:r>
        <w:rPr>
          <w:rFonts w:ascii="Arial" w:eastAsia="Times New Roman" w:hAnsi="Arial" w:cs="Arial"/>
          <w:sz w:val="20"/>
          <w:szCs w:val="24"/>
          <w:lang w:val="sr-Cyrl-RS"/>
        </w:rPr>
        <w:t>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usvojenih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zakona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drugih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opštih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akata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radi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objavljivanja</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ru-RU"/>
        </w:rPr>
        <w:t>priprema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čuva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izvornik</w:t>
      </w:r>
      <w:r>
        <w:rPr>
          <w:rFonts w:ascii="Arial" w:eastAsia="Times New Roman" w:hAnsi="Arial" w:cs="Arial"/>
          <w:sz w:val="20"/>
          <w:szCs w:val="24"/>
          <w:lang w:val="sr-Cyrl-RS"/>
        </w:rPr>
        <w:t>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zakona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drugih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opštih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akata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donosi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skupština</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ru-RU"/>
        </w:rPr>
        <w:t>priprema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projekcij</w:t>
      </w:r>
      <w:r>
        <w:rPr>
          <w:rFonts w:ascii="Arial" w:eastAsia="Times New Roman" w:hAnsi="Arial" w:cs="Arial"/>
          <w:sz w:val="20"/>
          <w:szCs w:val="24"/>
          <w:lang w:val="sr-Cyrl-RS"/>
        </w:rPr>
        <w:t>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potrebnih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sredstava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rad</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njenih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radnih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tela</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ru-RU"/>
        </w:rPr>
        <w:t>obavlja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stručn</w:t>
      </w:r>
      <w:r>
        <w:rPr>
          <w:rFonts w:ascii="Arial" w:eastAsia="Times New Roman" w:hAnsi="Arial" w:cs="Arial"/>
          <w:sz w:val="20"/>
          <w:szCs w:val="24"/>
          <w:lang w:val="sr-Cyrl-RS"/>
        </w:rPr>
        <w:t>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drug</w:t>
      </w:r>
      <w:r>
        <w:rPr>
          <w:rFonts w:ascii="Arial" w:eastAsia="Times New Roman" w:hAnsi="Arial" w:cs="Arial"/>
          <w:sz w:val="20"/>
          <w:szCs w:val="24"/>
          <w:lang w:val="sr-Cyrl-RS"/>
        </w:rPr>
        <w:t>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poslov</w:t>
      </w:r>
      <w:r>
        <w:rPr>
          <w:rFonts w:ascii="Arial" w:eastAsia="Times New Roman" w:hAnsi="Arial" w:cs="Arial"/>
          <w:sz w:val="20"/>
          <w:szCs w:val="24"/>
          <w:lang w:val="sr-Cyrl-RS"/>
        </w:rPr>
        <w:t>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vezi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ostvarivanjem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međunarodne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parlamentarne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saradnje</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ru-RU"/>
        </w:rPr>
        <w:t>priprema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predlog</w:t>
      </w:r>
      <w:r>
        <w:rPr>
          <w:rFonts w:ascii="Arial" w:eastAsia="Times New Roman" w:hAnsi="Arial" w:cs="Arial"/>
          <w:sz w:val="20"/>
          <w:szCs w:val="24"/>
          <w:lang w:val="sr-Cyrl-RS"/>
        </w:rPr>
        <w:t>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akata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drug</w:t>
      </w:r>
      <w:r>
        <w:rPr>
          <w:rFonts w:ascii="Arial" w:eastAsia="Times New Roman" w:hAnsi="Arial" w:cs="Arial"/>
          <w:sz w:val="20"/>
          <w:szCs w:val="24"/>
          <w:lang w:val="sr-Cyrl-RS"/>
        </w:rPr>
        <w:t>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materijal</w:t>
      </w:r>
      <w:r>
        <w:rPr>
          <w:rFonts w:ascii="Arial" w:eastAsia="Times New Roman" w:hAnsi="Arial" w:cs="Arial"/>
          <w:sz w:val="20"/>
          <w:szCs w:val="24"/>
          <w:lang w:val="sr-Cyrl-RS"/>
        </w:rPr>
        <w: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zahtev</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radnih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tela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ru-RU"/>
        </w:rPr>
        <w:t>da</w:t>
      </w:r>
      <w:r>
        <w:rPr>
          <w:rFonts w:ascii="Arial" w:eastAsia="Times New Roman" w:hAnsi="Arial" w:cs="Arial"/>
          <w:sz w:val="20"/>
          <w:szCs w:val="24"/>
          <w:lang w:val="sr-Cyrl-RS"/>
        </w:rPr>
        <w:t>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usmen</w:t>
      </w:r>
      <w:r>
        <w:rPr>
          <w:rFonts w:ascii="Arial" w:eastAsia="Times New Roman" w:hAnsi="Arial" w:cs="Arial"/>
          <w:sz w:val="20"/>
          <w:szCs w:val="24"/>
          <w:lang w:val="sr-Cyrl-RS"/>
        </w:rPr>
        <w: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pisan</w:t>
      </w:r>
      <w:r>
        <w:rPr>
          <w:rFonts w:ascii="Arial" w:eastAsia="Times New Roman" w:hAnsi="Arial" w:cs="Arial"/>
          <w:sz w:val="20"/>
          <w:szCs w:val="24"/>
          <w:lang w:val="sr-Cyrl-RS"/>
        </w:rPr>
        <w: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stručn</w:t>
      </w:r>
      <w:r>
        <w:rPr>
          <w:rFonts w:ascii="Arial" w:eastAsia="Times New Roman" w:hAnsi="Arial" w:cs="Arial"/>
          <w:sz w:val="20"/>
          <w:szCs w:val="24"/>
          <w:lang w:val="sr-Cyrl-RS"/>
        </w:rPr>
        <w: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mišljenja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pitanjima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nadležnosti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zahtev</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radnih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tela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poslaničkih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grupa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skupštini</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obrađuje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prosleđuje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predstavk</w:t>
      </w:r>
      <w:r>
        <w:rPr>
          <w:rFonts w:ascii="Arial" w:eastAsia="Times New Roman" w:hAnsi="Arial" w:cs="Arial"/>
          <w:sz w:val="20"/>
          <w:szCs w:val="24"/>
          <w:lang w:val="sr-Cyrl-RS"/>
        </w:rPr>
        <w:t>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predlog</w:t>
      </w:r>
      <w:r>
        <w:rPr>
          <w:rFonts w:ascii="Arial" w:eastAsia="Times New Roman" w:hAnsi="Arial" w:cs="Arial"/>
          <w:sz w:val="20"/>
          <w:szCs w:val="24"/>
          <w:lang w:val="sr-Cyrl-RS"/>
        </w:rPr>
        <w:t>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nadležnom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organu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obaveštava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njihov</w:t>
      </w:r>
      <w:r>
        <w:rPr>
          <w:rFonts w:ascii="Arial" w:eastAsia="Times New Roman" w:hAnsi="Arial" w:cs="Arial"/>
          <w:sz w:val="20"/>
          <w:szCs w:val="24"/>
          <w:lang w:val="sr-Cyrl-RS"/>
        </w:rPr>
        <w:t>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podnosioc</w:t>
      </w:r>
      <w:r>
        <w:rPr>
          <w:rFonts w:ascii="Arial" w:eastAsia="Times New Roman" w:hAnsi="Arial" w:cs="Arial"/>
          <w:sz w:val="20"/>
          <w:szCs w:val="24"/>
          <w:lang w:val="sr-Cyrl-RS"/>
        </w:rPr>
        <w:t>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tome</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ru-RU"/>
        </w:rPr>
        <w:t>prikuplja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obra</w:t>
      </w:r>
      <w:r>
        <w:rPr>
          <w:rFonts w:ascii="Arial" w:eastAsia="Times New Roman" w:hAnsi="Arial" w:cs="Arial"/>
          <w:sz w:val="20"/>
          <w:szCs w:val="24"/>
          <w:lang w:val="sr-Cyrl-RS"/>
        </w:rPr>
        <w:t>đuje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čuva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da</w:t>
      </w:r>
      <w:r>
        <w:rPr>
          <w:rFonts w:ascii="Arial" w:eastAsia="Times New Roman" w:hAnsi="Arial" w:cs="Arial"/>
          <w:sz w:val="20"/>
          <w:szCs w:val="24"/>
          <w:lang w:val="sr-Cyrl-RS"/>
        </w:rPr>
        <w:t>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korišćenje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razmenu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informativno</w:t>
      </w:r>
      <w:r w:rsidR="00594509" w:rsidRPr="00594509">
        <w:rPr>
          <w:rFonts w:ascii="Arial" w:eastAsia="Times New Roman" w:hAnsi="Arial" w:cs="Arial"/>
          <w:sz w:val="20"/>
          <w:szCs w:val="24"/>
          <w:lang w:val="ru-RU"/>
        </w:rPr>
        <w:t>-</w:t>
      </w:r>
      <w:r>
        <w:rPr>
          <w:rFonts w:ascii="Arial" w:eastAsia="Times New Roman" w:hAnsi="Arial" w:cs="Arial"/>
          <w:sz w:val="20"/>
          <w:szCs w:val="24"/>
          <w:lang w:val="ru-RU"/>
        </w:rPr>
        <w:t>dokumentacione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materijale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potrebn</w:t>
      </w:r>
      <w:r>
        <w:rPr>
          <w:rFonts w:ascii="Arial" w:eastAsia="Times New Roman" w:hAnsi="Arial" w:cs="Arial"/>
          <w:sz w:val="20"/>
          <w:szCs w:val="24"/>
          <w:lang w:val="sr-Cyrl-RS"/>
        </w:rPr>
        <w:t>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rad</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radnih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tela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poslaničkih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grupa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skupštini</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ru-RU"/>
        </w:rPr>
        <w:t>organiz</w:t>
      </w:r>
      <w:r>
        <w:rPr>
          <w:rFonts w:ascii="Arial" w:eastAsia="Times New Roman" w:hAnsi="Arial" w:cs="Arial"/>
          <w:sz w:val="20"/>
          <w:szCs w:val="24"/>
          <w:lang w:val="sr-Cyrl-RS"/>
        </w:rPr>
        <w:t>uje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ru-RU"/>
        </w:rPr>
        <w:t>saradnj</w:t>
      </w:r>
      <w:r>
        <w:rPr>
          <w:rFonts w:ascii="Arial" w:eastAsia="Times New Roman" w:hAnsi="Arial" w:cs="Arial"/>
          <w:sz w:val="20"/>
          <w:szCs w:val="24"/>
          <w:lang w:val="sr-Cyrl-RS"/>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predstavnicima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sredstava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javnog</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informisanja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obezbeđ</w:t>
      </w:r>
      <w:r>
        <w:rPr>
          <w:rFonts w:ascii="Arial" w:eastAsia="Times New Roman" w:hAnsi="Arial" w:cs="Arial"/>
          <w:sz w:val="20"/>
          <w:szCs w:val="24"/>
          <w:lang w:val="sr-Cyrl-RS"/>
        </w:rPr>
        <w:t>uje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uslov</w:t>
      </w:r>
      <w:r>
        <w:rPr>
          <w:rFonts w:ascii="Arial" w:eastAsia="Times New Roman" w:hAnsi="Arial" w:cs="Arial"/>
          <w:sz w:val="20"/>
          <w:szCs w:val="24"/>
          <w:lang w:val="sr-Cyrl-RS"/>
        </w:rPr>
        <w:t>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njihov</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rad</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ru-RU"/>
        </w:rPr>
        <w:t>obavlja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poslov</w:t>
      </w:r>
      <w:r>
        <w:rPr>
          <w:rFonts w:ascii="Arial" w:eastAsia="Times New Roman" w:hAnsi="Arial" w:cs="Arial"/>
          <w:sz w:val="20"/>
          <w:szCs w:val="24"/>
          <w:lang w:val="sr-Cyrl-RS"/>
        </w:rPr>
        <w:t>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vezi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ostvarivanjem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statusnih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materijalnih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prava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ru-RU"/>
        </w:rPr>
        <w:t>uređ</w:t>
      </w:r>
      <w:r>
        <w:rPr>
          <w:rFonts w:ascii="Arial" w:eastAsia="Times New Roman" w:hAnsi="Arial" w:cs="Arial"/>
          <w:sz w:val="20"/>
          <w:szCs w:val="24"/>
          <w:lang w:val="sr-Cyrl-RS"/>
        </w:rPr>
        <w:t>uje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izda</w:t>
      </w:r>
      <w:r>
        <w:rPr>
          <w:rFonts w:ascii="Arial" w:eastAsia="Times New Roman" w:hAnsi="Arial" w:cs="Arial"/>
          <w:sz w:val="20"/>
          <w:szCs w:val="24"/>
          <w:lang w:val="sr-Cyrl-RS"/>
        </w:rPr>
        <w:t>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odgovarajuć</w:t>
      </w:r>
      <w:r>
        <w:rPr>
          <w:rFonts w:ascii="Arial" w:eastAsia="Times New Roman" w:hAnsi="Arial" w:cs="Arial"/>
          <w:sz w:val="20"/>
          <w:szCs w:val="24"/>
          <w:lang w:val="sr-Cyrl-RS"/>
        </w:rPr>
        <w:t>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publikacij</w:t>
      </w:r>
      <w:r>
        <w:rPr>
          <w:rFonts w:ascii="Arial" w:eastAsia="Times New Roman" w:hAnsi="Arial" w:cs="Arial"/>
          <w:sz w:val="20"/>
          <w:szCs w:val="24"/>
          <w:lang w:val="sr-Cyrl-RS"/>
        </w:rPr>
        <w:t>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informativnog</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karaktera</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ru-RU"/>
        </w:rPr>
        <w:t>obavlja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poslov</w:t>
      </w:r>
      <w:r>
        <w:rPr>
          <w:rFonts w:ascii="Arial" w:eastAsia="Times New Roman" w:hAnsi="Arial" w:cs="Arial"/>
          <w:sz w:val="20"/>
          <w:szCs w:val="24"/>
          <w:lang w:val="sr-Cyrl-RS"/>
        </w:rPr>
        <w:t>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kancelarijskog</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poslovanja</w:t>
      </w:r>
      <w:r w:rsidR="00594509" w:rsidRPr="00594509">
        <w:rPr>
          <w:rFonts w:ascii="Arial" w:eastAsia="Times New Roman" w:hAnsi="Arial" w:cs="Arial"/>
          <w:sz w:val="20"/>
          <w:szCs w:val="24"/>
          <w:lang w:val="sr-Cyrl-RS"/>
        </w:rPr>
        <w:t>,</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računovodstven</w:t>
      </w:r>
      <w:r>
        <w:rPr>
          <w:rFonts w:ascii="Arial" w:eastAsia="Times New Roman" w:hAnsi="Arial" w:cs="Arial"/>
          <w:sz w:val="20"/>
          <w:szCs w:val="24"/>
          <w:lang w:val="sr-Cyrl-RS"/>
        </w:rPr>
        <w:t>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materijalno</w:t>
      </w:r>
      <w:r w:rsidR="00594509" w:rsidRPr="00594509">
        <w:rPr>
          <w:rFonts w:ascii="Arial" w:eastAsia="Times New Roman" w:hAnsi="Arial" w:cs="Arial"/>
          <w:sz w:val="20"/>
          <w:szCs w:val="24"/>
          <w:lang w:val="ru-RU"/>
        </w:rPr>
        <w:t>-</w:t>
      </w:r>
      <w:r>
        <w:rPr>
          <w:rFonts w:ascii="Arial" w:eastAsia="Times New Roman" w:hAnsi="Arial" w:cs="Arial"/>
          <w:sz w:val="20"/>
          <w:szCs w:val="24"/>
          <w:lang w:val="ru-RU"/>
        </w:rPr>
        <w:t>finansijsk</w:t>
      </w:r>
      <w:r>
        <w:rPr>
          <w:rFonts w:ascii="Arial" w:eastAsia="Times New Roman" w:hAnsi="Arial" w:cs="Arial"/>
          <w:sz w:val="20"/>
          <w:szCs w:val="24"/>
          <w:lang w:val="sr-Cyrl-RS"/>
        </w:rPr>
        <w:t>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administrativno</w:t>
      </w:r>
      <w:r w:rsidR="00594509" w:rsidRPr="00594509">
        <w:rPr>
          <w:rFonts w:ascii="Arial" w:eastAsia="Times New Roman" w:hAnsi="Arial" w:cs="Arial"/>
          <w:sz w:val="20"/>
          <w:szCs w:val="24"/>
          <w:lang w:val="ru-RU"/>
        </w:rPr>
        <w:t>-</w:t>
      </w:r>
      <w:r>
        <w:rPr>
          <w:rFonts w:ascii="Arial" w:eastAsia="Times New Roman" w:hAnsi="Arial" w:cs="Arial"/>
          <w:sz w:val="20"/>
          <w:szCs w:val="24"/>
          <w:lang w:val="ru-RU"/>
        </w:rPr>
        <w:t>tehničk</w:t>
      </w:r>
      <w:r>
        <w:rPr>
          <w:rFonts w:ascii="Arial" w:eastAsia="Times New Roman" w:hAnsi="Arial" w:cs="Arial"/>
          <w:sz w:val="20"/>
          <w:szCs w:val="24"/>
          <w:lang w:val="sr-Cyrl-RS"/>
        </w:rPr>
        <w:t>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poslov</w:t>
      </w:r>
      <w:r>
        <w:rPr>
          <w:rFonts w:ascii="Arial" w:eastAsia="Times New Roman" w:hAnsi="Arial" w:cs="Arial"/>
          <w:sz w:val="20"/>
          <w:szCs w:val="24"/>
          <w:lang w:val="sr-Cyrl-RS"/>
        </w:rPr>
        <w:t>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kao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kontinuirano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unapređenje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profesionalizacije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Službe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rPr>
        <w:t xml:space="preserve">. </w:t>
      </w:r>
    </w:p>
    <w:p w:rsidR="00594509" w:rsidRPr="00594509" w:rsidRDefault="00594509" w:rsidP="00594509">
      <w:pPr>
        <w:spacing w:after="0" w:line="240" w:lineRule="auto"/>
        <w:jc w:val="both"/>
        <w:rPr>
          <w:rFonts w:ascii="Arial" w:eastAsia="Times New Roman" w:hAnsi="Arial" w:cs="Arial"/>
          <w:b/>
          <w:sz w:val="20"/>
          <w:szCs w:val="24"/>
          <w:lang w:val="sr-Cyrl-RS"/>
        </w:rPr>
      </w:pP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b/>
          <w:sz w:val="20"/>
          <w:szCs w:val="24"/>
          <w:lang w:val="sr-Cyrl-RS"/>
        </w:rPr>
        <w:t>Cilj</w:t>
      </w:r>
      <w:r w:rsidR="00594509" w:rsidRPr="00594509">
        <w:rPr>
          <w:rFonts w:ascii="Arial" w:eastAsia="Times New Roman" w:hAnsi="Arial" w:cs="Arial"/>
          <w:b/>
          <w:sz w:val="20"/>
          <w:szCs w:val="24"/>
          <w:lang w:val="sr-Cyrl-RS"/>
        </w:rPr>
        <w:t xml:space="preserve"> </w:t>
      </w:r>
      <w:r>
        <w:rPr>
          <w:rFonts w:ascii="Arial" w:eastAsia="Times New Roman" w:hAnsi="Arial" w:cs="Arial"/>
          <w:b/>
          <w:sz w:val="20"/>
          <w:szCs w:val="24"/>
          <w:lang w:val="sr-Cyrl-RS"/>
        </w:rPr>
        <w:t>programa</w:t>
      </w:r>
      <w:r w:rsidR="00594509" w:rsidRPr="00594509">
        <w:rPr>
          <w:rFonts w:ascii="Arial" w:eastAsia="Times New Roman" w:hAnsi="Arial" w:cs="Arial"/>
          <w:b/>
          <w:sz w:val="20"/>
          <w:szCs w:val="24"/>
          <w:lang w:val="sr-Cyrl-RS"/>
        </w:rPr>
        <w:t xml:space="preserve">: </w:t>
      </w:r>
      <w:r>
        <w:rPr>
          <w:rFonts w:ascii="Arial" w:eastAsia="Times New Roman" w:hAnsi="Arial" w:cs="Arial"/>
          <w:sz w:val="20"/>
          <w:szCs w:val="24"/>
          <w:lang w:val="sr-Cyrl-RS"/>
        </w:rPr>
        <w:t>Obezbeđivanje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uslova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stručno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kvalitetno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efikasno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ekonomično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obavljanje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poslova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potrebe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CS"/>
        </w:rPr>
        <w:t>Narodne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njenih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radnih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tela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narodnih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poslanika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predsednika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potpredsednika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poslaničkih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grupa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Narodnoj</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skupštini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Republičke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izborne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komisije</w:t>
      </w:r>
      <w:r w:rsidR="00594509" w:rsidRPr="00594509">
        <w:rPr>
          <w:rFonts w:ascii="Arial" w:eastAsia="Times New Roman" w:hAnsi="Arial" w:cs="Arial"/>
          <w:sz w:val="20"/>
          <w:szCs w:val="24"/>
          <w:lang w:val="sr-Cyrl-CS"/>
        </w:rPr>
        <w: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stvaranje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organizacionih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kadrovskih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drugih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uslova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obavljanje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poslova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radi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ostvarivanja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nadležnosti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F54074" w:rsidP="00594509">
      <w:pPr>
        <w:spacing w:after="0" w:line="240" w:lineRule="auto"/>
        <w:jc w:val="both"/>
        <w:rPr>
          <w:rFonts w:ascii="Arial" w:eastAsia="Times New Roman" w:hAnsi="Arial" w:cs="Arial"/>
          <w:b/>
          <w:sz w:val="20"/>
          <w:szCs w:val="24"/>
          <w:lang w:val="sr-Cyrl-RS"/>
        </w:rPr>
      </w:pPr>
      <w:r>
        <w:rPr>
          <w:rFonts w:ascii="Arial" w:eastAsia="Times New Roman" w:hAnsi="Arial" w:cs="Arial"/>
          <w:b/>
          <w:sz w:val="20"/>
          <w:szCs w:val="24"/>
          <w:lang w:val="sr-Cyrl-RS"/>
        </w:rPr>
        <w:t>Indikator</w:t>
      </w:r>
      <w:r w:rsidR="00594509" w:rsidRPr="00594509">
        <w:rPr>
          <w:rFonts w:ascii="Arial" w:eastAsia="Times New Roman" w:hAnsi="Arial" w:cs="Arial"/>
          <w:b/>
          <w:sz w:val="20"/>
          <w:szCs w:val="24"/>
          <w:lang w:val="sr-Cyrl-RS"/>
        </w:rPr>
        <w:t xml:space="preserve"> </w:t>
      </w:r>
      <w:r>
        <w:rPr>
          <w:rFonts w:ascii="Arial" w:eastAsia="Times New Roman" w:hAnsi="Arial" w:cs="Arial"/>
          <w:b/>
          <w:sz w:val="20"/>
          <w:szCs w:val="24"/>
          <w:lang w:val="sr-Cyrl-RS"/>
        </w:rPr>
        <w:t>programa</w:t>
      </w:r>
      <w:r w:rsidR="00594509" w:rsidRPr="00594509">
        <w:rPr>
          <w:rFonts w:ascii="Arial" w:eastAsia="Times New Roman" w:hAnsi="Arial" w:cs="Arial"/>
          <w:b/>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Mera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kojoj</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zaposleni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pružaju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stručnu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podršku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poslanicima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potrebe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istraživanja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Značajna</w:t>
      </w:r>
      <w:r w:rsidRPr="00594509">
        <w:rPr>
          <w:rFonts w:ascii="Arial" w:eastAsia="Times New Roman" w:hAnsi="Arial" w:cs="Arial"/>
          <w:sz w:val="20"/>
          <w:szCs w:val="24"/>
          <w:lang w:val="sr-Cyrl-RS"/>
        </w:rPr>
        <w:t xml:space="preserve"> / </w:t>
      </w:r>
      <w:r w:rsidR="00F54074">
        <w:rPr>
          <w:rFonts w:ascii="Arial" w:eastAsia="Times New Roman" w:hAnsi="Arial" w:cs="Arial"/>
          <w:sz w:val="20"/>
          <w:szCs w:val="24"/>
          <w:lang w:val="sr-Cyrl-RS"/>
        </w:rPr>
        <w:t>osrednja</w:t>
      </w:r>
      <w:r w:rsidRPr="00594509">
        <w:rPr>
          <w:rFonts w:ascii="Arial" w:eastAsia="Times New Roman" w:hAnsi="Arial" w:cs="Arial"/>
          <w:sz w:val="20"/>
          <w:szCs w:val="24"/>
          <w:lang w:val="sr-Cyrl-RS"/>
        </w:rPr>
        <w:t xml:space="preserve"> / </w:t>
      </w:r>
      <w:r w:rsidR="00F54074">
        <w:rPr>
          <w:rFonts w:ascii="Arial" w:eastAsia="Times New Roman" w:hAnsi="Arial" w:cs="Arial"/>
          <w:sz w:val="20"/>
          <w:szCs w:val="24"/>
          <w:lang w:val="sr-Cyrl-RS"/>
        </w:rPr>
        <w:t>niska</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redovno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objavljuje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informacije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svom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Značajna</w:t>
      </w:r>
      <w:r w:rsidRPr="00594509">
        <w:rPr>
          <w:rFonts w:ascii="Arial" w:eastAsia="Times New Roman" w:hAnsi="Arial" w:cs="Arial"/>
          <w:sz w:val="20"/>
          <w:szCs w:val="24"/>
          <w:lang w:val="sr-Cyrl-RS"/>
        </w:rPr>
        <w:t xml:space="preserve"> / </w:t>
      </w:r>
      <w:r w:rsidR="00F54074">
        <w:rPr>
          <w:rFonts w:ascii="Arial" w:eastAsia="Times New Roman" w:hAnsi="Arial" w:cs="Arial"/>
          <w:sz w:val="20"/>
          <w:szCs w:val="24"/>
          <w:lang w:val="sr-Cyrl-RS"/>
        </w:rPr>
        <w:t>osrednja</w:t>
      </w:r>
      <w:r w:rsidRPr="00594509">
        <w:rPr>
          <w:rFonts w:ascii="Arial" w:eastAsia="Times New Roman" w:hAnsi="Arial" w:cs="Arial"/>
          <w:sz w:val="20"/>
          <w:szCs w:val="24"/>
          <w:lang w:val="sr-Cyrl-RS"/>
        </w:rPr>
        <w:t xml:space="preserve"> / </w:t>
      </w:r>
      <w:r w:rsidR="00F54074">
        <w:rPr>
          <w:rFonts w:ascii="Arial" w:eastAsia="Times New Roman" w:hAnsi="Arial" w:cs="Arial"/>
          <w:sz w:val="20"/>
          <w:szCs w:val="24"/>
          <w:lang w:val="sr-Cyrl-RS"/>
        </w:rPr>
        <w:t>niska</w:t>
      </w:r>
    </w:p>
    <w:p w:rsidR="00594509" w:rsidRPr="00594509" w:rsidRDefault="00594509" w:rsidP="00594509">
      <w:pPr>
        <w:spacing w:after="0" w:line="240" w:lineRule="auto"/>
        <w:jc w:val="both"/>
        <w:rPr>
          <w:rFonts w:ascii="Arial" w:eastAsia="Times New Roman" w:hAnsi="Arial" w:cs="Arial"/>
          <w:sz w:val="20"/>
          <w:szCs w:val="24"/>
          <w:highlight w:val="yellow"/>
          <w:lang w:val="sr-Cyrl-RS"/>
        </w:rPr>
      </w:pP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b/>
          <w:sz w:val="20"/>
          <w:szCs w:val="24"/>
          <w:lang w:val="sr-Cyrl-RS"/>
        </w:rPr>
        <w:t>Programska</w:t>
      </w:r>
      <w:r w:rsidR="00594509" w:rsidRPr="00594509">
        <w:rPr>
          <w:rFonts w:ascii="Arial" w:eastAsia="Times New Roman" w:hAnsi="Arial" w:cs="Arial"/>
          <w:b/>
          <w:sz w:val="20"/>
          <w:szCs w:val="24"/>
          <w:lang w:val="sr-Cyrl-RS"/>
        </w:rPr>
        <w:t xml:space="preserve"> </w:t>
      </w:r>
      <w:r>
        <w:rPr>
          <w:rFonts w:ascii="Arial" w:eastAsia="Times New Roman" w:hAnsi="Arial" w:cs="Arial"/>
          <w:b/>
          <w:sz w:val="20"/>
          <w:szCs w:val="24"/>
          <w:lang w:val="sr-Cyrl-RS"/>
        </w:rPr>
        <w:t>aktivnost</w:t>
      </w:r>
      <w:r w:rsidR="00594509" w:rsidRPr="00594509">
        <w:rPr>
          <w:rFonts w:ascii="Arial" w:eastAsia="Times New Roman" w:hAnsi="Arial" w:cs="Arial"/>
          <w:b/>
          <w:sz w:val="20"/>
          <w:szCs w:val="24"/>
          <w:lang w:val="sr-Cyrl-RS"/>
        </w:rPr>
        <w:t xml:space="preserve">: </w:t>
      </w:r>
      <w:r>
        <w:rPr>
          <w:rFonts w:ascii="Arial" w:eastAsia="Times New Roman" w:hAnsi="Arial" w:cs="Arial"/>
          <w:sz w:val="20"/>
          <w:szCs w:val="24"/>
          <w:lang w:val="ru-RU"/>
        </w:rPr>
        <w:t>pružanje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stručne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podrške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narodnim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poslanicima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obavljanju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poslaničke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funkcije</w:t>
      </w:r>
    </w:p>
    <w:p w:rsidR="00594509" w:rsidRPr="00594509" w:rsidRDefault="00594509" w:rsidP="00594509">
      <w:pPr>
        <w:spacing w:after="0" w:line="240" w:lineRule="auto"/>
        <w:rPr>
          <w:rFonts w:ascii="Arial" w:eastAsia="Times New Roman" w:hAnsi="Arial" w:cs="Arial"/>
          <w:sz w:val="20"/>
          <w:szCs w:val="24"/>
          <w:lang w:val="ru-RU"/>
        </w:rPr>
      </w:pP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b/>
          <w:sz w:val="20"/>
          <w:szCs w:val="24"/>
          <w:lang w:val="sr-Cyrl-RS"/>
        </w:rPr>
        <w:t>Svrha</w:t>
      </w:r>
      <w:r w:rsidR="00594509" w:rsidRPr="00594509">
        <w:rPr>
          <w:rFonts w:ascii="Arial" w:eastAsia="Times New Roman" w:hAnsi="Arial" w:cs="Arial"/>
          <w:b/>
          <w:sz w:val="20"/>
          <w:szCs w:val="24"/>
          <w:lang w:val="sr-Cyrl-RS"/>
        </w:rPr>
        <w:t xml:space="preserve"> </w:t>
      </w:r>
      <w:r>
        <w:rPr>
          <w:rFonts w:ascii="Arial" w:eastAsia="Times New Roman" w:hAnsi="Arial" w:cs="Arial"/>
          <w:b/>
          <w:sz w:val="20"/>
          <w:szCs w:val="24"/>
          <w:lang w:val="sr-Cyrl-RS"/>
        </w:rPr>
        <w:t>programske</w:t>
      </w:r>
      <w:r w:rsidR="00594509" w:rsidRPr="00594509">
        <w:rPr>
          <w:rFonts w:ascii="Arial" w:eastAsia="Times New Roman" w:hAnsi="Arial" w:cs="Arial"/>
          <w:b/>
          <w:sz w:val="20"/>
          <w:szCs w:val="24"/>
          <w:lang w:val="sr-Cyrl-RS"/>
        </w:rPr>
        <w:t xml:space="preserve"> </w:t>
      </w:r>
      <w:r>
        <w:rPr>
          <w:rFonts w:ascii="Arial" w:eastAsia="Times New Roman" w:hAnsi="Arial" w:cs="Arial"/>
          <w:b/>
          <w:sz w:val="20"/>
          <w:szCs w:val="24"/>
          <w:lang w:val="sr-Cyrl-RS"/>
        </w:rPr>
        <w:t>aktivnosti</w:t>
      </w:r>
      <w:r w:rsidR="00594509" w:rsidRPr="00594509">
        <w:rPr>
          <w:rFonts w:ascii="Arial" w:eastAsia="Times New Roman" w:hAnsi="Arial" w:cs="Arial"/>
          <w:b/>
          <w:sz w:val="20"/>
          <w:szCs w:val="24"/>
          <w:lang w:val="sr-Cyrl-RS"/>
        </w:rPr>
        <w: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Stručno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kvalitetno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efikasno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ekonomično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nepristrasno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politički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neutralno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obavljanje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poslova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potrebe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poslanika</w:t>
      </w:r>
    </w:p>
    <w:p w:rsidR="00594509" w:rsidRPr="00594509" w:rsidRDefault="00594509" w:rsidP="00594509">
      <w:pPr>
        <w:spacing w:after="0" w:line="240" w:lineRule="auto"/>
        <w:jc w:val="both"/>
        <w:rPr>
          <w:rFonts w:ascii="Arial" w:eastAsia="Times New Roman" w:hAnsi="Arial" w:cs="Arial"/>
          <w:b/>
          <w:sz w:val="20"/>
          <w:szCs w:val="24"/>
          <w:lang w:val="sr-Cyrl-RS"/>
        </w:rPr>
      </w:pPr>
    </w:p>
    <w:p w:rsidR="00594509" w:rsidRPr="00594509" w:rsidRDefault="00F54074" w:rsidP="00594509">
      <w:pPr>
        <w:spacing w:after="0" w:line="240" w:lineRule="auto"/>
        <w:jc w:val="both"/>
        <w:rPr>
          <w:rFonts w:ascii="Arial" w:eastAsia="Times New Roman" w:hAnsi="Arial" w:cs="Arial"/>
          <w:b/>
          <w:sz w:val="20"/>
          <w:szCs w:val="24"/>
          <w:lang w:val="sr-Cyrl-RS"/>
        </w:rPr>
      </w:pPr>
      <w:r>
        <w:rPr>
          <w:rFonts w:ascii="Arial" w:eastAsia="Times New Roman" w:hAnsi="Arial" w:cs="Arial"/>
          <w:b/>
          <w:sz w:val="20"/>
          <w:szCs w:val="24"/>
          <w:lang w:val="sr-Cyrl-RS"/>
        </w:rPr>
        <w:t>Pravni</w:t>
      </w:r>
      <w:r w:rsidR="00594509" w:rsidRPr="00594509">
        <w:rPr>
          <w:rFonts w:ascii="Arial" w:eastAsia="Times New Roman" w:hAnsi="Arial" w:cs="Arial"/>
          <w:b/>
          <w:sz w:val="20"/>
          <w:szCs w:val="24"/>
          <w:lang w:val="sr-Cyrl-RS"/>
        </w:rPr>
        <w:t xml:space="preserve"> </w:t>
      </w:r>
      <w:r>
        <w:rPr>
          <w:rFonts w:ascii="Arial" w:eastAsia="Times New Roman" w:hAnsi="Arial" w:cs="Arial"/>
          <w:b/>
          <w:sz w:val="20"/>
          <w:szCs w:val="24"/>
          <w:lang w:val="sr-Cyrl-RS"/>
        </w:rPr>
        <w:t>osnov</w:t>
      </w:r>
      <w:r w:rsidR="00594509" w:rsidRPr="00594509">
        <w:rPr>
          <w:rFonts w:ascii="Arial" w:eastAsia="Times New Roman" w:hAnsi="Arial" w:cs="Arial"/>
          <w:b/>
          <w:sz w:val="20"/>
          <w:szCs w:val="24"/>
          <w:lang w:val="sr-Cyrl-RS"/>
        </w:rPr>
        <w:t xml:space="preserve"> </w:t>
      </w:r>
      <w:r>
        <w:rPr>
          <w:rFonts w:ascii="Arial" w:eastAsia="Times New Roman" w:hAnsi="Arial" w:cs="Arial"/>
          <w:b/>
          <w:sz w:val="20"/>
          <w:szCs w:val="24"/>
          <w:lang w:val="sr-Cyrl-RS"/>
        </w:rPr>
        <w:t>za</w:t>
      </w:r>
      <w:r w:rsidR="00594509" w:rsidRPr="00594509">
        <w:rPr>
          <w:rFonts w:ascii="Arial" w:eastAsia="Times New Roman" w:hAnsi="Arial" w:cs="Arial"/>
          <w:b/>
          <w:sz w:val="20"/>
          <w:szCs w:val="24"/>
          <w:lang w:val="sr-Cyrl-RS"/>
        </w:rPr>
        <w:t xml:space="preserve"> </w:t>
      </w:r>
      <w:r>
        <w:rPr>
          <w:rFonts w:ascii="Arial" w:eastAsia="Times New Roman" w:hAnsi="Arial" w:cs="Arial"/>
          <w:b/>
          <w:sz w:val="20"/>
          <w:szCs w:val="24"/>
          <w:lang w:val="sr-Cyrl-RS"/>
        </w:rPr>
        <w:t>sprovođenje</w:t>
      </w:r>
      <w:r w:rsidR="00594509" w:rsidRPr="00594509">
        <w:rPr>
          <w:rFonts w:ascii="Arial" w:eastAsia="Times New Roman" w:hAnsi="Arial" w:cs="Arial"/>
          <w:b/>
          <w:sz w:val="20"/>
          <w:szCs w:val="24"/>
          <w:lang w:val="sr-Cyrl-RS"/>
        </w:rPr>
        <w:t xml:space="preserve"> </w:t>
      </w:r>
      <w:r>
        <w:rPr>
          <w:rFonts w:ascii="Arial" w:eastAsia="Times New Roman" w:hAnsi="Arial" w:cs="Arial"/>
          <w:b/>
          <w:sz w:val="20"/>
          <w:szCs w:val="24"/>
          <w:lang w:val="sr-Cyrl-RS"/>
        </w:rPr>
        <w:t>programske</w:t>
      </w:r>
      <w:r w:rsidR="00594509" w:rsidRPr="00594509">
        <w:rPr>
          <w:rFonts w:ascii="Arial" w:eastAsia="Times New Roman" w:hAnsi="Arial" w:cs="Arial"/>
          <w:b/>
          <w:sz w:val="20"/>
          <w:szCs w:val="24"/>
          <w:lang w:val="sr-Cyrl-RS"/>
        </w:rPr>
        <w:t xml:space="preserve"> </w:t>
      </w:r>
      <w:r>
        <w:rPr>
          <w:rFonts w:ascii="Arial" w:eastAsia="Times New Roman" w:hAnsi="Arial" w:cs="Arial"/>
          <w:b/>
          <w:sz w:val="20"/>
          <w:szCs w:val="24"/>
          <w:lang w:val="sr-Cyrl-RS"/>
        </w:rPr>
        <w:t>aktivnosti</w:t>
      </w:r>
      <w:r w:rsidR="00594509" w:rsidRPr="00594509">
        <w:rPr>
          <w:rFonts w:ascii="Arial" w:eastAsia="Times New Roman" w:hAnsi="Arial" w:cs="Arial"/>
          <w:b/>
          <w:sz w:val="20"/>
          <w:szCs w:val="24"/>
          <w:lang w:val="sr-Cyrl-RS"/>
        </w:rPr>
        <w:t xml:space="preserve">: </w:t>
      </w:r>
    </w:p>
    <w:p w:rsidR="00594509" w:rsidRPr="00594509" w:rsidRDefault="00594509" w:rsidP="00594509">
      <w:pPr>
        <w:spacing w:after="0" w:line="240" w:lineRule="auto"/>
        <w:jc w:val="both"/>
        <w:rPr>
          <w:rFonts w:ascii="Arial" w:eastAsia="Times New Roman" w:hAnsi="Arial" w:cs="Arial"/>
          <w:b/>
          <w:sz w:val="20"/>
          <w:szCs w:val="24"/>
          <w:lang w:val="sr-Cyrl-RS"/>
        </w:rPr>
      </w:pPr>
    </w:p>
    <w:p w:rsidR="00594509" w:rsidRPr="00594509" w:rsidRDefault="00F54074" w:rsidP="00594509">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sr-Cyrl-CS"/>
        </w:rPr>
        <w:t>Pravni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osnov</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sadržan</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Pravilniku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unutrašnjem</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uređenju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sistematizaciji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radnih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mesta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Službi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594509" w:rsidRPr="00594509">
        <w:rPr>
          <w:rFonts w:ascii="Arial" w:eastAsia="Times New Roman" w:hAnsi="Arial" w:cs="Arial"/>
          <w:sz w:val="20"/>
          <w:szCs w:val="24"/>
          <w:lang w:val="sr-Cyrl-CS"/>
        </w:rPr>
        <w:t xml:space="preserve"> 03 </w:t>
      </w:r>
      <w:r>
        <w:rPr>
          <w:rFonts w:ascii="Arial" w:eastAsia="Times New Roman" w:hAnsi="Arial" w:cs="Arial"/>
          <w:sz w:val="20"/>
          <w:szCs w:val="24"/>
          <w:lang w:val="sr-Cyrl-CS"/>
        </w:rPr>
        <w:t>broj</w:t>
      </w:r>
      <w:r w:rsidR="00594509" w:rsidRPr="00594509">
        <w:rPr>
          <w:rFonts w:ascii="Arial" w:eastAsia="Times New Roman" w:hAnsi="Arial" w:cs="Arial"/>
          <w:sz w:val="20"/>
          <w:szCs w:val="24"/>
          <w:lang w:val="sr-Cyrl-CS"/>
        </w:rPr>
        <w:t xml:space="preserve"> 02-3937/11 </w:t>
      </w:r>
      <w:r>
        <w:rPr>
          <w:rFonts w:ascii="Arial" w:eastAsia="Times New Roman" w:hAnsi="Arial" w:cs="Arial"/>
          <w:sz w:val="20"/>
          <w:szCs w:val="24"/>
          <w:lang w:val="sr-Cyrl-CS"/>
        </w:rPr>
        <w:t>od</w:t>
      </w:r>
      <w:r w:rsidR="00594509" w:rsidRPr="00594509">
        <w:rPr>
          <w:rFonts w:ascii="Arial" w:eastAsia="Times New Roman" w:hAnsi="Arial" w:cs="Arial"/>
          <w:sz w:val="20"/>
          <w:szCs w:val="24"/>
          <w:lang w:val="sr-Cyrl-CS"/>
        </w:rPr>
        <w:t xml:space="preserve"> 21. </w:t>
      </w:r>
      <w:r>
        <w:rPr>
          <w:rFonts w:ascii="Arial" w:eastAsia="Times New Roman" w:hAnsi="Arial" w:cs="Arial"/>
          <w:sz w:val="20"/>
          <w:szCs w:val="24"/>
          <w:lang w:val="sr-Cyrl-CS"/>
        </w:rPr>
        <w:t>novembra</w:t>
      </w:r>
      <w:r w:rsidR="00594509" w:rsidRPr="00594509">
        <w:rPr>
          <w:rFonts w:ascii="Arial" w:eastAsia="Times New Roman" w:hAnsi="Arial" w:cs="Arial"/>
          <w:sz w:val="20"/>
          <w:szCs w:val="24"/>
          <w:lang w:val="sr-Cyrl-CS"/>
        </w:rPr>
        <w:t xml:space="preserve"> 2011. </w:t>
      </w:r>
      <w:r>
        <w:rPr>
          <w:rFonts w:ascii="Arial" w:eastAsia="Times New Roman" w:hAnsi="Arial" w:cs="Arial"/>
          <w:sz w:val="20"/>
          <w:szCs w:val="24"/>
          <w:lang w:val="sr-Cyrl-CS"/>
        </w:rPr>
        <w:t>godine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izmenama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dopunama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od</w:t>
      </w:r>
      <w:r w:rsidR="00594509" w:rsidRPr="00594509">
        <w:rPr>
          <w:rFonts w:ascii="Arial" w:eastAsia="Times New Roman" w:hAnsi="Arial" w:cs="Arial"/>
          <w:sz w:val="20"/>
          <w:szCs w:val="24"/>
          <w:lang w:val="sr-Cyrl-CS"/>
        </w:rPr>
        <w:t xml:space="preserve"> 18. </w:t>
      </w:r>
      <w:r>
        <w:rPr>
          <w:rFonts w:ascii="Arial" w:eastAsia="Times New Roman" w:hAnsi="Arial" w:cs="Arial"/>
          <w:sz w:val="20"/>
          <w:szCs w:val="24"/>
          <w:lang w:val="sr-Cyrl-CS"/>
        </w:rPr>
        <w:t>decembra</w:t>
      </w:r>
      <w:r w:rsidR="00594509" w:rsidRPr="00594509">
        <w:rPr>
          <w:rFonts w:ascii="Arial" w:eastAsia="Times New Roman" w:hAnsi="Arial" w:cs="Arial"/>
          <w:sz w:val="20"/>
          <w:szCs w:val="24"/>
          <w:lang w:val="sr-Cyrl-CS"/>
        </w:rPr>
        <w:t xml:space="preserve"> 2012. </w:t>
      </w:r>
      <w:r>
        <w:rPr>
          <w:rFonts w:ascii="Arial" w:eastAsia="Times New Roman" w:hAnsi="Arial" w:cs="Arial"/>
          <w:sz w:val="20"/>
          <w:szCs w:val="24"/>
          <w:lang w:val="sr-Cyrl-CS"/>
        </w:rPr>
        <w:t>godine</w:t>
      </w:r>
      <w:r w:rsidR="00594509" w:rsidRPr="00594509">
        <w:rPr>
          <w:rFonts w:ascii="Arial" w:eastAsia="Times New Roman" w:hAnsi="Arial" w:cs="Arial"/>
          <w:sz w:val="20"/>
          <w:szCs w:val="24"/>
          <w:lang w:val="sr-Cyrl-CS"/>
        </w:rPr>
        <w:t xml:space="preserve">, 26. </w:t>
      </w:r>
      <w:r>
        <w:rPr>
          <w:rFonts w:ascii="Arial" w:eastAsia="Times New Roman" w:hAnsi="Arial" w:cs="Arial"/>
          <w:sz w:val="20"/>
          <w:szCs w:val="24"/>
          <w:lang w:val="sr-Cyrl-CS"/>
        </w:rPr>
        <w:t>aprila</w:t>
      </w:r>
      <w:r w:rsidR="00594509" w:rsidRPr="00594509">
        <w:rPr>
          <w:rFonts w:ascii="Arial" w:eastAsia="Times New Roman" w:hAnsi="Arial" w:cs="Arial"/>
          <w:sz w:val="20"/>
          <w:szCs w:val="24"/>
          <w:lang w:val="sr-Cyrl-CS"/>
        </w:rPr>
        <w:t xml:space="preserve"> 2013. </w:t>
      </w:r>
      <w:r>
        <w:rPr>
          <w:rFonts w:ascii="Arial" w:eastAsia="Times New Roman" w:hAnsi="Arial" w:cs="Arial"/>
          <w:sz w:val="20"/>
          <w:szCs w:val="24"/>
          <w:lang w:val="sr-Cyrl-CS"/>
        </w:rPr>
        <w:t>godine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3. </w:t>
      </w:r>
      <w:r>
        <w:rPr>
          <w:rFonts w:ascii="Arial" w:eastAsia="Times New Roman" w:hAnsi="Arial" w:cs="Arial"/>
          <w:sz w:val="20"/>
          <w:szCs w:val="24"/>
          <w:lang w:val="sr-Cyrl-CS"/>
        </w:rPr>
        <w:t>marta</w:t>
      </w:r>
      <w:r w:rsidR="00594509" w:rsidRPr="00594509">
        <w:rPr>
          <w:rFonts w:ascii="Arial" w:eastAsia="Times New Roman" w:hAnsi="Arial" w:cs="Arial"/>
          <w:sz w:val="20"/>
          <w:szCs w:val="24"/>
          <w:lang w:val="sr-Cyrl-CS"/>
        </w:rPr>
        <w:t xml:space="preserve"> 2015. </w:t>
      </w:r>
      <w:r>
        <w:rPr>
          <w:rFonts w:ascii="Arial" w:eastAsia="Times New Roman" w:hAnsi="Arial" w:cs="Arial"/>
          <w:sz w:val="20"/>
          <w:szCs w:val="24"/>
          <w:lang w:val="sr-Cyrl-CS"/>
        </w:rPr>
        <w:t>godine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kojim</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utvrđuju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naziv</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lastRenderedPageBreak/>
        <w:t>delokrug</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unutrašnjih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jedinica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ovlašćenja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odgovornosti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rukovodilaca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unutrašnjih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jedinica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način</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saradnje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Službe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drugim</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organima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organizacijama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radna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mesta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državnih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službenika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položaju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izvršilačka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radna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mesta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svakom</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zvanju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državne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službenike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svakoj</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vrsti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radnih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mesta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nameštenike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nazivi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radnih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mesta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opisi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poslova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radnih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mesta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zvanja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državne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službenike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odnosno</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vrste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nameštenike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koja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radna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mesta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razvrstana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uslovi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rad</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zaposlenog</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radnom</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mestu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kao</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broj</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državnih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službenika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položaju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državnih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službenika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izvršilačkim</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radnim</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mestima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nameštenika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svako</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radno</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mesto</w:t>
      </w:r>
      <w:r w:rsidR="00594509" w:rsidRPr="00594509">
        <w:rPr>
          <w:rFonts w:ascii="Arial" w:eastAsia="Times New Roman" w:hAnsi="Arial" w:cs="Arial"/>
          <w:sz w:val="20"/>
          <w:szCs w:val="24"/>
          <w:lang w:val="sr-Cyrl-CS"/>
        </w:rPr>
        <w:t>.</w:t>
      </w:r>
    </w:p>
    <w:p w:rsidR="00594509" w:rsidRPr="00594509" w:rsidRDefault="00594509" w:rsidP="00594509">
      <w:pPr>
        <w:spacing w:after="0" w:line="240" w:lineRule="auto"/>
        <w:jc w:val="both"/>
        <w:rPr>
          <w:rFonts w:ascii="Arial" w:eastAsia="Times New Roman" w:hAnsi="Arial" w:cs="Arial"/>
          <w:sz w:val="20"/>
          <w:szCs w:val="24"/>
          <w:lang w:val="sr-Cyrl-CS"/>
        </w:rPr>
      </w:pP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b/>
          <w:sz w:val="20"/>
          <w:szCs w:val="24"/>
          <w:lang w:val="ru-RU"/>
        </w:rPr>
        <w:t>Odgovorno</w:t>
      </w:r>
      <w:r w:rsidR="00594509" w:rsidRPr="00594509">
        <w:rPr>
          <w:rFonts w:ascii="Arial" w:eastAsia="Times New Roman" w:hAnsi="Arial" w:cs="Arial"/>
          <w:b/>
          <w:sz w:val="20"/>
          <w:szCs w:val="24"/>
          <w:lang w:val="ru-RU"/>
        </w:rPr>
        <w:t xml:space="preserve"> </w:t>
      </w:r>
      <w:r>
        <w:rPr>
          <w:rFonts w:ascii="Arial" w:eastAsia="Times New Roman" w:hAnsi="Arial" w:cs="Arial"/>
          <w:b/>
          <w:sz w:val="20"/>
          <w:szCs w:val="24"/>
          <w:lang w:val="ru-RU"/>
        </w:rPr>
        <w:t>lice</w:t>
      </w:r>
      <w:r w:rsidR="00594509" w:rsidRPr="00594509">
        <w:rPr>
          <w:rFonts w:ascii="Arial" w:eastAsia="Times New Roman" w:hAnsi="Arial" w:cs="Arial"/>
          <w:b/>
          <w:sz w:val="20"/>
          <w:szCs w:val="24"/>
          <w:lang w:val="ru-RU"/>
        </w:rPr>
        <w:t xml:space="preserve"> </w:t>
      </w:r>
      <w:r>
        <w:rPr>
          <w:rFonts w:ascii="Arial" w:eastAsia="Times New Roman" w:hAnsi="Arial" w:cs="Arial"/>
          <w:b/>
          <w:sz w:val="20"/>
          <w:szCs w:val="24"/>
          <w:lang w:val="ru-RU"/>
        </w:rPr>
        <w:t>programa</w:t>
      </w:r>
      <w:r w:rsidR="00594509" w:rsidRPr="00594509">
        <w:rPr>
          <w:rFonts w:ascii="Arial" w:eastAsia="Times New Roman" w:hAnsi="Arial" w:cs="Arial"/>
          <w:b/>
          <w:sz w:val="20"/>
          <w:szCs w:val="24"/>
          <w:lang w:val="ru-RU"/>
        </w:rPr>
        <w:t xml:space="preserve"> </w:t>
      </w:r>
      <w:r>
        <w:rPr>
          <w:rFonts w:ascii="Arial" w:eastAsia="Times New Roman" w:hAnsi="Arial" w:cs="Arial"/>
          <w:b/>
          <w:sz w:val="20"/>
          <w:szCs w:val="24"/>
          <w:lang w:val="sr-Cyrl-RS"/>
        </w:rPr>
        <w:t>programske</w:t>
      </w:r>
      <w:r w:rsidR="00594509" w:rsidRPr="00594509">
        <w:rPr>
          <w:rFonts w:ascii="Arial" w:eastAsia="Times New Roman" w:hAnsi="Arial" w:cs="Arial"/>
          <w:b/>
          <w:sz w:val="20"/>
          <w:szCs w:val="24"/>
          <w:lang w:val="sr-Cyrl-RS"/>
        </w:rPr>
        <w:t xml:space="preserve"> </w:t>
      </w:r>
      <w:r>
        <w:rPr>
          <w:rFonts w:ascii="Arial" w:eastAsia="Times New Roman" w:hAnsi="Arial" w:cs="Arial"/>
          <w:b/>
          <w:sz w:val="20"/>
          <w:szCs w:val="24"/>
          <w:lang w:val="sr-Cyrl-RS"/>
        </w:rPr>
        <w:t>aktivnosti</w:t>
      </w:r>
      <w:r w:rsidR="00594509" w:rsidRPr="00594509">
        <w:rPr>
          <w:rFonts w:ascii="Arial" w:eastAsia="Times New Roman" w:hAnsi="Arial" w:cs="Arial"/>
          <w:b/>
          <w:sz w:val="20"/>
          <w:szCs w:val="24"/>
          <w:lang w:val="sr-Cyrl-RS"/>
        </w:rPr>
        <w:t xml:space="preserve">: </w:t>
      </w:r>
      <w:r>
        <w:rPr>
          <w:rFonts w:ascii="Arial" w:eastAsia="Times New Roman" w:hAnsi="Arial" w:cs="Arial"/>
          <w:sz w:val="20"/>
          <w:szCs w:val="24"/>
          <w:lang w:val="ru-RU"/>
        </w:rPr>
        <w:t>generalni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sekretar</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p>
    <w:p w:rsidR="00594509" w:rsidRPr="00594509" w:rsidRDefault="00594509" w:rsidP="00594509">
      <w:pPr>
        <w:spacing w:after="0" w:line="240" w:lineRule="auto"/>
        <w:jc w:val="both"/>
        <w:rPr>
          <w:rFonts w:ascii="Arial" w:eastAsia="Times New Roman" w:hAnsi="Arial" w:cs="Arial"/>
          <w:sz w:val="20"/>
          <w:szCs w:val="24"/>
          <w:lang w:val="sr-Cyrl-CS"/>
        </w:rPr>
      </w:pPr>
    </w:p>
    <w:p w:rsidR="00594509" w:rsidRPr="00594509" w:rsidRDefault="00F54074" w:rsidP="00594509">
      <w:pPr>
        <w:spacing w:after="0" w:line="240" w:lineRule="auto"/>
        <w:jc w:val="both"/>
        <w:rPr>
          <w:rFonts w:ascii="Arial" w:eastAsia="Times New Roman" w:hAnsi="Arial" w:cs="Arial"/>
          <w:sz w:val="20"/>
          <w:szCs w:val="24"/>
          <w:lang w:val="sr-Cyrl-CS"/>
        </w:rPr>
      </w:pPr>
      <w:r>
        <w:rPr>
          <w:rFonts w:ascii="Arial" w:eastAsia="Times New Roman" w:hAnsi="Arial" w:cs="Arial"/>
          <w:b/>
          <w:sz w:val="20"/>
          <w:szCs w:val="24"/>
          <w:lang w:val="sr-Cyrl-RS"/>
        </w:rPr>
        <w:t>Opis</w:t>
      </w:r>
      <w:r w:rsidR="00594509" w:rsidRPr="00594509">
        <w:rPr>
          <w:rFonts w:ascii="Arial" w:eastAsia="Times New Roman" w:hAnsi="Arial" w:cs="Arial"/>
          <w:b/>
          <w:sz w:val="20"/>
          <w:szCs w:val="24"/>
          <w:lang w:val="sr-Cyrl-RS"/>
        </w:rPr>
        <w:t xml:space="preserve"> </w:t>
      </w:r>
      <w:r>
        <w:rPr>
          <w:rFonts w:ascii="Arial" w:eastAsia="Times New Roman" w:hAnsi="Arial" w:cs="Arial"/>
          <w:b/>
          <w:sz w:val="20"/>
          <w:szCs w:val="24"/>
          <w:lang w:val="sr-Cyrl-RS"/>
        </w:rPr>
        <w:t>programske</w:t>
      </w:r>
      <w:r w:rsidR="00594509" w:rsidRPr="00594509">
        <w:rPr>
          <w:rFonts w:ascii="Arial" w:eastAsia="Times New Roman" w:hAnsi="Arial" w:cs="Arial"/>
          <w:b/>
          <w:sz w:val="20"/>
          <w:szCs w:val="24"/>
          <w:lang w:val="sr-Cyrl-RS"/>
        </w:rPr>
        <w:t xml:space="preserve"> </w:t>
      </w:r>
      <w:r>
        <w:rPr>
          <w:rFonts w:ascii="Arial" w:eastAsia="Times New Roman" w:hAnsi="Arial" w:cs="Arial"/>
          <w:b/>
          <w:sz w:val="20"/>
          <w:szCs w:val="24"/>
          <w:lang w:val="sr-Cyrl-RS"/>
        </w:rPr>
        <w:t>aktivnosti</w:t>
      </w:r>
      <w:r w:rsidR="00594509" w:rsidRPr="00594509">
        <w:rPr>
          <w:rFonts w:ascii="Arial" w:eastAsia="Times New Roman" w:hAnsi="Arial" w:cs="Arial"/>
          <w:b/>
          <w:sz w:val="20"/>
          <w:szCs w:val="24"/>
          <w:lang w:val="sr-Cyrl-RS"/>
        </w:rPr>
        <w:t>:</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Službi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CS"/>
        </w:rPr>
        <w:t>obavljaju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raznovrsni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poslovi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koji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obuhvataju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analizu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zakona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predloga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zakona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drugih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akata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iz</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delokruga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rada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odbora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pripremu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organizovanje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sednica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radnih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tela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izradu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izveštaja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pripremu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akata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informacija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pitanjima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koja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razmatraju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sednicama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radnih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tela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davanju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stručnih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mišljenja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vezi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pitanjima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koja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razmatraju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radna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tela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pripremi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amandmana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predloge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zakona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drugih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propisa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opštih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akata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potrebe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odbora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praćenje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izvršavanja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zaključaka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radnih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tela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izradu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akata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od</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značaja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sprovođenje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kontrolne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odnosno</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izborne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funkcije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organizovanje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javnog</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slušanja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pripremu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analiza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informacija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inicijativama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peticijama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predstavkama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predlozima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građana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udruženja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organizacija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stručnu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administrativnu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podršku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narodnim</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poslanicima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priprema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stručna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obrada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amandmana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koji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podnose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predloge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zakona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drugih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akata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pružanje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stručne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pomoći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narodnim</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poslanicima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vezi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primenom</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važećih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propisa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primenom</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Poslovnika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drugih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akata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stručnu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pripremu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organizovanje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sastanaka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narodnih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poslanika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građanima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predstavnicima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državnih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organa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organizacija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tela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analizu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predloga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zakona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drugog</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opšteg</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akta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sa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aspekta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usklađenosti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propisa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propisima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sr-Cyrl-CS"/>
        </w:rPr>
        <w:t>EU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izradu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tabele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usklađenosti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predloga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zakona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drugog</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opšteg</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akta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koje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podnose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narodni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poslanici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propisima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EU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pripremu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uporednih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pregleda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propisa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EU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informacije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potrebi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usaglašavanja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važećih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propisa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propisima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EU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ostvarivanje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saradnje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Delegacijom</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EU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Beogradu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diplomatskim</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misijama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zemalja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članica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EU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misijama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drugih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međunarodnih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organizacija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organizacijama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civilnog</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društva</w:t>
      </w:r>
      <w:r w:rsidR="00594509" w:rsidRPr="00594509">
        <w:rPr>
          <w:rFonts w:ascii="Arial" w:eastAsia="Times New Roman" w:hAnsi="Arial" w:cs="Arial"/>
          <w:sz w:val="20"/>
          <w:szCs w:val="24"/>
          <w:lang w:val="sr-Cyrl-CS"/>
        </w:rPr>
        <w:t>.</w:t>
      </w: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Obavljanje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navedenih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poslova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zahteva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stalno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stručno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usavršavanje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zaposlenih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Službi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kroz</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radionice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seminare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druge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načine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cilju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razmene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iskustava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državnim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službenicima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zemalja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članica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EU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kako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bi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usaglasilo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poslovanje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skladu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zahtevima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EU</w:t>
      </w:r>
      <w:r w:rsidR="00594509"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b/>
          <w:sz w:val="20"/>
          <w:szCs w:val="24"/>
          <w:lang w:val="sr-Cyrl-RS"/>
        </w:rPr>
        <w:t>Cilj</w:t>
      </w:r>
      <w:r w:rsidR="00594509" w:rsidRPr="00594509">
        <w:rPr>
          <w:rFonts w:ascii="Arial" w:eastAsia="Times New Roman" w:hAnsi="Arial" w:cs="Arial"/>
          <w:b/>
          <w:sz w:val="20"/>
          <w:szCs w:val="24"/>
          <w:lang w:val="sr-Cyrl-RS"/>
        </w:rPr>
        <w:t xml:space="preserve"> </w:t>
      </w:r>
      <w:r>
        <w:rPr>
          <w:rFonts w:ascii="Arial" w:eastAsia="Times New Roman" w:hAnsi="Arial" w:cs="Arial"/>
          <w:b/>
          <w:sz w:val="20"/>
          <w:szCs w:val="24"/>
          <w:lang w:val="sr-Cyrl-RS"/>
        </w:rPr>
        <w:t>programske</w:t>
      </w:r>
      <w:r w:rsidR="00594509" w:rsidRPr="00594509">
        <w:rPr>
          <w:rFonts w:ascii="Arial" w:eastAsia="Times New Roman" w:hAnsi="Arial" w:cs="Arial"/>
          <w:b/>
          <w:sz w:val="20"/>
          <w:szCs w:val="24"/>
          <w:lang w:val="sr-Cyrl-RS"/>
        </w:rPr>
        <w:t xml:space="preserve"> </w:t>
      </w:r>
      <w:r>
        <w:rPr>
          <w:rFonts w:ascii="Arial" w:eastAsia="Times New Roman" w:hAnsi="Arial" w:cs="Arial"/>
          <w:b/>
          <w:sz w:val="20"/>
          <w:szCs w:val="24"/>
          <w:lang w:val="sr-Cyrl-RS"/>
        </w:rPr>
        <w:t>aktivnosti</w:t>
      </w:r>
      <w:r w:rsidR="00594509" w:rsidRPr="00594509">
        <w:rPr>
          <w:rFonts w:ascii="Arial" w:eastAsia="Times New Roman" w:hAnsi="Arial" w:cs="Arial"/>
          <w:b/>
          <w:sz w:val="20"/>
          <w:szCs w:val="24"/>
          <w:lang w:val="sr-Cyrl-RS"/>
        </w:rPr>
        <w:t xml:space="preserve">: </w:t>
      </w:r>
      <w:r>
        <w:rPr>
          <w:rFonts w:ascii="Arial" w:eastAsia="Times New Roman" w:hAnsi="Arial" w:cs="Arial"/>
          <w:sz w:val="20"/>
          <w:szCs w:val="24"/>
          <w:lang w:val="sr-Cyrl-RS"/>
        </w:rPr>
        <w:t>Obezbeđivanje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kontinuiranog</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razvoja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Službe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otvorenost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uvođenje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savremenih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tehnologija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jačanje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odgovornosti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zaposlenih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Službi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cilju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blagovremenog</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kvalitetnog</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obavljanja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poslova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stvaranje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osnova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stalno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stručno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usavršavanje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napredovanje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zaposlenih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Službi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saglasno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potrebama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mogućnostima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F54074" w:rsidP="00594509">
      <w:pPr>
        <w:spacing w:after="0" w:line="240" w:lineRule="auto"/>
        <w:jc w:val="both"/>
        <w:rPr>
          <w:rFonts w:ascii="Arial" w:eastAsia="Times New Roman" w:hAnsi="Arial" w:cs="Arial"/>
          <w:b/>
          <w:sz w:val="20"/>
          <w:szCs w:val="24"/>
          <w:lang w:val="sr-Cyrl-RS"/>
        </w:rPr>
      </w:pPr>
      <w:r>
        <w:rPr>
          <w:rFonts w:ascii="Arial" w:eastAsia="Times New Roman" w:hAnsi="Arial" w:cs="Arial"/>
          <w:b/>
          <w:sz w:val="20"/>
          <w:szCs w:val="24"/>
          <w:lang w:val="sr-Cyrl-RS"/>
        </w:rPr>
        <w:t>Indikator</w:t>
      </w:r>
      <w:r w:rsidR="00594509" w:rsidRPr="00594509">
        <w:rPr>
          <w:rFonts w:ascii="Arial" w:eastAsia="Times New Roman" w:hAnsi="Arial" w:cs="Arial"/>
          <w:b/>
          <w:sz w:val="20"/>
          <w:szCs w:val="24"/>
          <w:lang w:val="sr-Cyrl-RS"/>
        </w:rPr>
        <w:t xml:space="preserve"> </w:t>
      </w:r>
      <w:r>
        <w:rPr>
          <w:rFonts w:ascii="Arial" w:eastAsia="Times New Roman" w:hAnsi="Arial" w:cs="Arial"/>
          <w:b/>
          <w:sz w:val="20"/>
          <w:szCs w:val="24"/>
          <w:lang w:val="sr-Cyrl-RS"/>
        </w:rPr>
        <w:t>programske</w:t>
      </w:r>
      <w:r w:rsidR="00594509" w:rsidRPr="00594509">
        <w:rPr>
          <w:rFonts w:ascii="Arial" w:eastAsia="Times New Roman" w:hAnsi="Arial" w:cs="Arial"/>
          <w:b/>
          <w:sz w:val="20"/>
          <w:szCs w:val="24"/>
          <w:lang w:val="sr-Cyrl-RS"/>
        </w:rPr>
        <w:t xml:space="preserve"> </w:t>
      </w:r>
      <w:r>
        <w:rPr>
          <w:rFonts w:ascii="Arial" w:eastAsia="Times New Roman" w:hAnsi="Arial" w:cs="Arial"/>
          <w:b/>
          <w:sz w:val="20"/>
          <w:szCs w:val="24"/>
          <w:lang w:val="sr-Cyrl-RS"/>
        </w:rPr>
        <w:t>aktivnosti</w:t>
      </w:r>
      <w:r w:rsidR="00594509" w:rsidRPr="00594509">
        <w:rPr>
          <w:rFonts w:ascii="Arial" w:eastAsia="Times New Roman" w:hAnsi="Arial" w:cs="Arial"/>
          <w:b/>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Izrada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analize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kadrovskih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potencijala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Da</w:t>
      </w:r>
      <w:r w:rsidRPr="00594509">
        <w:rPr>
          <w:rFonts w:ascii="Arial" w:eastAsia="Times New Roman" w:hAnsi="Arial" w:cs="Arial"/>
          <w:sz w:val="20"/>
          <w:szCs w:val="24"/>
          <w:lang w:val="sr-Cyrl-RS"/>
        </w:rPr>
        <w:t xml:space="preserve"> / </w:t>
      </w:r>
      <w:r w:rsidR="00F54074">
        <w:rPr>
          <w:rFonts w:ascii="Arial" w:eastAsia="Times New Roman" w:hAnsi="Arial" w:cs="Arial"/>
          <w:sz w:val="20"/>
          <w:szCs w:val="24"/>
          <w:lang w:val="sr-Cyrl-RS"/>
        </w:rPr>
        <w:t>Ne</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Informacije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postavljaju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kontinuirano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internet</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stranici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Da</w:t>
      </w:r>
      <w:r w:rsidRPr="00594509">
        <w:rPr>
          <w:rFonts w:ascii="Arial" w:eastAsia="Times New Roman" w:hAnsi="Arial" w:cs="Arial"/>
          <w:sz w:val="20"/>
          <w:szCs w:val="24"/>
          <w:lang w:val="sr-Cyrl-RS"/>
        </w:rPr>
        <w:t xml:space="preserve"> / </w:t>
      </w:r>
      <w:r w:rsidR="00F54074">
        <w:rPr>
          <w:rFonts w:ascii="Arial" w:eastAsia="Times New Roman" w:hAnsi="Arial" w:cs="Arial"/>
          <w:sz w:val="20"/>
          <w:szCs w:val="24"/>
          <w:lang w:val="sr-Cyrl-RS"/>
        </w:rPr>
        <w:t>Ne</w:t>
      </w: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F54074" w:rsidP="00594509">
      <w:pPr>
        <w:spacing w:after="0" w:line="240" w:lineRule="auto"/>
        <w:rPr>
          <w:rFonts w:ascii="Arial" w:eastAsia="Times New Roman" w:hAnsi="Arial" w:cs="Arial"/>
          <w:sz w:val="20"/>
          <w:szCs w:val="24"/>
          <w:lang w:val="ru-RU"/>
        </w:rPr>
      </w:pPr>
      <w:r>
        <w:rPr>
          <w:rFonts w:ascii="Arial" w:eastAsia="Times New Roman" w:hAnsi="Arial" w:cs="Arial"/>
          <w:sz w:val="20"/>
          <w:szCs w:val="24"/>
          <w:lang w:val="ru-RU"/>
        </w:rPr>
        <w:t>FUNKCIJA</w:t>
      </w:r>
      <w:r w:rsidR="00594509" w:rsidRPr="00594509">
        <w:rPr>
          <w:rFonts w:ascii="Arial" w:eastAsia="Times New Roman" w:hAnsi="Arial" w:cs="Arial"/>
          <w:sz w:val="20"/>
          <w:szCs w:val="24"/>
          <w:lang w:val="ru-RU"/>
        </w:rPr>
        <w:t xml:space="preserve"> 130 - </w:t>
      </w:r>
      <w:r>
        <w:rPr>
          <w:rFonts w:ascii="Arial" w:eastAsia="Times New Roman" w:hAnsi="Arial" w:cs="Arial"/>
          <w:sz w:val="20"/>
          <w:szCs w:val="24"/>
          <w:lang w:val="ru-RU"/>
        </w:rPr>
        <w:t>Opšte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usluge</w:t>
      </w:r>
    </w:p>
    <w:p w:rsidR="00594509" w:rsidRPr="00594509" w:rsidRDefault="00594509" w:rsidP="00594509">
      <w:pPr>
        <w:tabs>
          <w:tab w:val="left" w:pos="9606"/>
          <w:tab w:val="left" w:pos="9842"/>
        </w:tabs>
        <w:spacing w:after="0" w:line="240" w:lineRule="auto"/>
        <w:rPr>
          <w:rFonts w:ascii="Arial" w:eastAsia="Times New Roman" w:hAnsi="Arial" w:cs="Arial"/>
          <w:sz w:val="20"/>
          <w:szCs w:val="24"/>
          <w:highlight w:val="yellow"/>
        </w:rPr>
      </w:pPr>
    </w:p>
    <w:tbl>
      <w:tblPr>
        <w:tblW w:w="8928" w:type="dxa"/>
        <w:jc w:val="center"/>
        <w:tblLayout w:type="fixed"/>
        <w:tblLook w:val="04A0" w:firstRow="1" w:lastRow="0" w:firstColumn="1" w:lastColumn="0" w:noHBand="0" w:noVBand="1"/>
      </w:tblPr>
      <w:tblGrid>
        <w:gridCol w:w="1695"/>
        <w:gridCol w:w="5433"/>
        <w:gridCol w:w="1800"/>
      </w:tblGrid>
      <w:tr w:rsidR="00594509" w:rsidRPr="00594509" w:rsidTr="00F54074">
        <w:trPr>
          <w:trHeight w:val="510"/>
          <w:jc w:val="center"/>
        </w:trPr>
        <w:tc>
          <w:tcPr>
            <w:tcW w:w="16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4509" w:rsidRPr="00594509" w:rsidRDefault="00F54074" w:rsidP="00594509">
            <w:pPr>
              <w:spacing w:after="0" w:line="240" w:lineRule="auto"/>
              <w:jc w:val="center"/>
              <w:rPr>
                <w:rFonts w:ascii="Arial" w:eastAsia="Times New Roman" w:hAnsi="Arial" w:cs="Arial"/>
                <w:bCs/>
                <w:sz w:val="16"/>
                <w:szCs w:val="16"/>
                <w:lang w:val="sr-Cyrl-RS" w:eastAsia="sr-Latn-RS"/>
              </w:rPr>
            </w:pPr>
            <w:r>
              <w:rPr>
                <w:rFonts w:ascii="Arial" w:eastAsia="Times New Roman" w:hAnsi="Arial" w:cs="Arial"/>
                <w:bCs/>
                <w:sz w:val="16"/>
                <w:szCs w:val="16"/>
                <w:lang w:eastAsia="sr-Latn-RS"/>
              </w:rPr>
              <w:t>Ek</w:t>
            </w:r>
            <w:r>
              <w:rPr>
                <w:rFonts w:ascii="Arial" w:eastAsia="Times New Roman" w:hAnsi="Arial" w:cs="Arial"/>
                <w:bCs/>
                <w:sz w:val="16"/>
                <w:szCs w:val="16"/>
                <w:lang w:val="sr-Cyrl-RS" w:eastAsia="sr-Latn-RS"/>
              </w:rPr>
              <w:t>onomska</w:t>
            </w:r>
            <w:r w:rsidR="00594509" w:rsidRPr="00594509">
              <w:rPr>
                <w:rFonts w:ascii="Arial" w:eastAsia="Times New Roman" w:hAnsi="Arial" w:cs="Arial"/>
                <w:bCs/>
                <w:sz w:val="16"/>
                <w:szCs w:val="16"/>
                <w:lang w:val="sr-Cyrl-RS" w:eastAsia="sr-Latn-RS"/>
              </w:rPr>
              <w:t xml:space="preserve"> </w:t>
            </w:r>
            <w:r>
              <w:rPr>
                <w:rFonts w:ascii="Arial" w:eastAsia="Times New Roman" w:hAnsi="Arial" w:cs="Arial"/>
                <w:bCs/>
                <w:sz w:val="16"/>
                <w:szCs w:val="16"/>
                <w:lang w:eastAsia="sr-Latn-RS"/>
              </w:rPr>
              <w:t>klas</w:t>
            </w:r>
            <w:r>
              <w:rPr>
                <w:rFonts w:ascii="Arial" w:eastAsia="Times New Roman" w:hAnsi="Arial" w:cs="Arial"/>
                <w:bCs/>
                <w:sz w:val="16"/>
                <w:szCs w:val="16"/>
                <w:lang w:val="sr-Cyrl-RS" w:eastAsia="sr-Latn-RS"/>
              </w:rPr>
              <w:t>ifikacija</w:t>
            </w:r>
          </w:p>
        </w:tc>
        <w:tc>
          <w:tcPr>
            <w:tcW w:w="5433" w:type="dxa"/>
            <w:tcBorders>
              <w:top w:val="single" w:sz="4" w:space="0" w:color="auto"/>
              <w:left w:val="nil"/>
              <w:bottom w:val="single" w:sz="4" w:space="0" w:color="auto"/>
              <w:right w:val="single" w:sz="4" w:space="0" w:color="auto"/>
            </w:tcBorders>
            <w:shd w:val="clear" w:color="000000" w:fill="FFFFFF"/>
            <w:vAlign w:val="center"/>
          </w:tcPr>
          <w:p w:rsidR="00594509" w:rsidRPr="00594509" w:rsidRDefault="00F54074" w:rsidP="00594509">
            <w:pPr>
              <w:spacing w:after="0" w:line="240" w:lineRule="auto"/>
              <w:jc w:val="center"/>
              <w:rPr>
                <w:rFonts w:ascii="Arial" w:eastAsia="Times New Roman" w:hAnsi="Arial" w:cs="Arial"/>
                <w:bCs/>
                <w:sz w:val="20"/>
                <w:szCs w:val="20"/>
                <w:lang w:val="sr-Latn-RS" w:eastAsia="sr-Latn-RS"/>
              </w:rPr>
            </w:pPr>
            <w:r>
              <w:rPr>
                <w:rFonts w:ascii="Arial" w:eastAsia="Times New Roman" w:hAnsi="Arial" w:cs="Arial"/>
                <w:bCs/>
                <w:sz w:val="20"/>
                <w:szCs w:val="20"/>
                <w:lang w:eastAsia="sr-Latn-RS"/>
              </w:rPr>
              <w:t>Namena</w:t>
            </w:r>
            <w:r w:rsidR="00594509" w:rsidRPr="00594509">
              <w:rPr>
                <w:rFonts w:ascii="Arial" w:eastAsia="Times New Roman" w:hAnsi="Arial" w:cs="Arial"/>
                <w:bCs/>
                <w:sz w:val="20"/>
                <w:szCs w:val="20"/>
                <w:lang w:eastAsia="sr-Latn-RS"/>
              </w:rPr>
              <w:t xml:space="preserve"> </w:t>
            </w:r>
            <w:r>
              <w:rPr>
                <w:rFonts w:ascii="Arial" w:eastAsia="Times New Roman" w:hAnsi="Arial" w:cs="Arial"/>
                <w:bCs/>
                <w:sz w:val="20"/>
                <w:szCs w:val="20"/>
                <w:lang w:eastAsia="sr-Latn-RS"/>
              </w:rPr>
              <w:t>sredstava</w:t>
            </w:r>
          </w:p>
        </w:tc>
        <w:tc>
          <w:tcPr>
            <w:tcW w:w="1800" w:type="dxa"/>
            <w:tcBorders>
              <w:top w:val="single" w:sz="4" w:space="0" w:color="auto"/>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jc w:val="center"/>
              <w:rPr>
                <w:rFonts w:ascii="Arial" w:eastAsia="Times New Roman" w:hAnsi="Arial" w:cs="Arial"/>
                <w:bCs/>
                <w:sz w:val="20"/>
                <w:szCs w:val="20"/>
                <w:lang w:val="sr-Latn-RS" w:eastAsia="sr-Latn-RS"/>
              </w:rPr>
            </w:pPr>
            <w:r>
              <w:rPr>
                <w:rFonts w:ascii="Arial" w:eastAsia="Times New Roman" w:hAnsi="Arial" w:cs="Arial"/>
                <w:bCs/>
                <w:sz w:val="20"/>
                <w:szCs w:val="20"/>
                <w:lang w:val="sr-Latn-RS" w:eastAsia="sr-Latn-RS"/>
              </w:rPr>
              <w:t>Sredstva</w:t>
            </w:r>
            <w:r w:rsidR="00594509" w:rsidRPr="00594509">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iz</w:t>
            </w:r>
            <w:r w:rsidR="00594509" w:rsidRPr="00594509">
              <w:rPr>
                <w:rFonts w:ascii="Arial" w:eastAsia="Times New Roman" w:hAnsi="Arial" w:cs="Arial"/>
                <w:bCs/>
                <w:sz w:val="20"/>
                <w:szCs w:val="20"/>
                <w:lang w:val="sr-Latn-RS" w:eastAsia="sr-Latn-RS"/>
              </w:rPr>
              <w:t xml:space="preserve"> </w:t>
            </w:r>
            <w:r>
              <w:rPr>
                <w:rFonts w:ascii="Arial" w:eastAsia="Times New Roman" w:hAnsi="Arial" w:cs="Arial"/>
                <w:bCs/>
                <w:sz w:val="20"/>
                <w:szCs w:val="20"/>
                <w:lang w:val="sr-Latn-RS" w:eastAsia="sr-Latn-RS"/>
              </w:rPr>
              <w:t>budžeta</w:t>
            </w:r>
          </w:p>
        </w:tc>
      </w:tr>
      <w:tr w:rsidR="00594509" w:rsidRPr="00594509" w:rsidTr="00F54074">
        <w:trPr>
          <w:trHeight w:val="300"/>
          <w:jc w:val="center"/>
        </w:trPr>
        <w:tc>
          <w:tcPr>
            <w:tcW w:w="1695" w:type="dxa"/>
            <w:tcBorders>
              <w:top w:val="nil"/>
              <w:left w:val="single" w:sz="4" w:space="0" w:color="auto"/>
              <w:bottom w:val="single" w:sz="4" w:space="0" w:color="auto"/>
              <w:right w:val="single" w:sz="4" w:space="0" w:color="auto"/>
            </w:tcBorders>
            <w:shd w:val="clear" w:color="000000" w:fill="CCCCFF"/>
            <w:noWrap/>
            <w:vAlign w:val="center"/>
          </w:tcPr>
          <w:p w:rsidR="00594509" w:rsidRPr="00594509" w:rsidRDefault="00594509" w:rsidP="00594509">
            <w:pPr>
              <w:spacing w:after="0" w:line="240" w:lineRule="auto"/>
              <w:rPr>
                <w:rFonts w:ascii="Arial" w:eastAsia="Times New Roman" w:hAnsi="Arial" w:cs="Arial"/>
                <w:bCs/>
                <w:sz w:val="20"/>
                <w:szCs w:val="20"/>
                <w:lang w:val="sr-Latn-RS" w:eastAsia="sr-Latn-RS"/>
              </w:rPr>
            </w:pPr>
            <w:r w:rsidRPr="00594509">
              <w:rPr>
                <w:rFonts w:ascii="Arial" w:eastAsia="Times New Roman" w:hAnsi="Arial" w:cs="Arial"/>
                <w:bCs/>
                <w:sz w:val="20"/>
                <w:szCs w:val="20"/>
                <w:lang w:eastAsia="sr-Latn-RS"/>
              </w:rPr>
              <w:t>411</w:t>
            </w:r>
          </w:p>
        </w:tc>
        <w:tc>
          <w:tcPr>
            <w:tcW w:w="5433" w:type="dxa"/>
            <w:tcBorders>
              <w:top w:val="nil"/>
              <w:left w:val="nil"/>
              <w:bottom w:val="single" w:sz="4" w:space="0" w:color="auto"/>
              <w:right w:val="single" w:sz="4" w:space="0" w:color="auto"/>
            </w:tcBorders>
            <w:shd w:val="clear" w:color="000000" w:fill="CCCCFF"/>
            <w:vAlign w:val="center"/>
          </w:tcPr>
          <w:p w:rsidR="00594509" w:rsidRPr="00594509" w:rsidRDefault="00F54074" w:rsidP="00594509">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val="ru-RU" w:eastAsia="sr-Latn-RS"/>
              </w:rPr>
              <w:t>PLATE</w:t>
            </w:r>
            <w:r w:rsidR="00594509" w:rsidRPr="00594509">
              <w:rPr>
                <w:rFonts w:ascii="Arial" w:eastAsia="Times New Roman" w:hAnsi="Arial" w:cs="Arial"/>
                <w:bCs/>
                <w:sz w:val="20"/>
                <w:szCs w:val="20"/>
                <w:lang w:val="ru-RU" w:eastAsia="sr-Latn-RS"/>
              </w:rPr>
              <w:t xml:space="preserve">, </w:t>
            </w:r>
            <w:r>
              <w:rPr>
                <w:rFonts w:ascii="Arial" w:eastAsia="Times New Roman" w:hAnsi="Arial" w:cs="Arial"/>
                <w:bCs/>
                <w:sz w:val="20"/>
                <w:szCs w:val="20"/>
                <w:lang w:val="ru-RU" w:eastAsia="sr-Latn-RS"/>
              </w:rPr>
              <w:t>DODACI</w:t>
            </w:r>
            <w:r w:rsidR="00594509" w:rsidRPr="00594509">
              <w:rPr>
                <w:rFonts w:ascii="Arial" w:eastAsia="Times New Roman" w:hAnsi="Arial" w:cs="Arial"/>
                <w:bCs/>
                <w:sz w:val="20"/>
                <w:szCs w:val="20"/>
                <w:lang w:val="ru-RU" w:eastAsia="sr-Latn-RS"/>
              </w:rPr>
              <w:t xml:space="preserve"> </w:t>
            </w:r>
            <w:r>
              <w:rPr>
                <w:rFonts w:ascii="Arial" w:eastAsia="Times New Roman" w:hAnsi="Arial" w:cs="Arial"/>
                <w:bCs/>
                <w:sz w:val="20"/>
                <w:szCs w:val="20"/>
                <w:lang w:val="ru-RU" w:eastAsia="sr-Latn-RS"/>
              </w:rPr>
              <w:t>I</w:t>
            </w:r>
            <w:r w:rsidR="00594509" w:rsidRPr="00594509">
              <w:rPr>
                <w:rFonts w:ascii="Arial" w:eastAsia="Times New Roman" w:hAnsi="Arial" w:cs="Arial"/>
                <w:bCs/>
                <w:sz w:val="20"/>
                <w:szCs w:val="20"/>
                <w:lang w:val="ru-RU" w:eastAsia="sr-Latn-RS"/>
              </w:rPr>
              <w:t xml:space="preserve"> </w:t>
            </w:r>
            <w:r>
              <w:rPr>
                <w:rFonts w:ascii="Arial" w:eastAsia="Times New Roman" w:hAnsi="Arial" w:cs="Arial"/>
                <w:bCs/>
                <w:sz w:val="20"/>
                <w:szCs w:val="20"/>
                <w:lang w:val="ru-RU" w:eastAsia="sr-Latn-RS"/>
              </w:rPr>
              <w:t>NAKNADE</w:t>
            </w:r>
            <w:r w:rsidR="00594509" w:rsidRPr="00594509">
              <w:rPr>
                <w:rFonts w:ascii="Arial" w:eastAsia="Times New Roman" w:hAnsi="Arial" w:cs="Arial"/>
                <w:bCs/>
                <w:sz w:val="20"/>
                <w:szCs w:val="20"/>
                <w:lang w:val="ru-RU" w:eastAsia="sr-Latn-RS"/>
              </w:rPr>
              <w:t xml:space="preserve"> </w:t>
            </w:r>
            <w:r>
              <w:rPr>
                <w:rFonts w:ascii="Arial" w:eastAsia="Times New Roman" w:hAnsi="Arial" w:cs="Arial"/>
                <w:bCs/>
                <w:sz w:val="20"/>
                <w:szCs w:val="20"/>
                <w:lang w:val="ru-RU" w:eastAsia="sr-Latn-RS"/>
              </w:rPr>
              <w:t>ZAPOSLENIH</w:t>
            </w:r>
            <w:r w:rsidR="00594509" w:rsidRPr="00594509">
              <w:rPr>
                <w:rFonts w:ascii="Arial" w:eastAsia="Times New Roman" w:hAnsi="Arial" w:cs="Arial"/>
                <w:bCs/>
                <w:sz w:val="20"/>
                <w:szCs w:val="20"/>
                <w:lang w:val="ru-RU" w:eastAsia="sr-Latn-RS"/>
              </w:rPr>
              <w:t xml:space="preserve"> (</w:t>
            </w:r>
            <w:r>
              <w:rPr>
                <w:rFonts w:ascii="Arial" w:eastAsia="Times New Roman" w:hAnsi="Arial" w:cs="Arial"/>
                <w:bCs/>
                <w:sz w:val="20"/>
                <w:szCs w:val="20"/>
                <w:lang w:val="ru-RU" w:eastAsia="sr-Latn-RS"/>
              </w:rPr>
              <w:t>ZARADE</w:t>
            </w:r>
            <w:r w:rsidR="00594509" w:rsidRPr="00594509">
              <w:rPr>
                <w:rFonts w:ascii="Arial" w:eastAsia="Times New Roman" w:hAnsi="Arial" w:cs="Arial"/>
                <w:bCs/>
                <w:sz w:val="20"/>
                <w:szCs w:val="20"/>
                <w:lang w:val="ru-RU" w:eastAsia="sr-Latn-RS"/>
              </w:rPr>
              <w:t>)</w:t>
            </w:r>
          </w:p>
        </w:tc>
        <w:tc>
          <w:tcPr>
            <w:tcW w:w="1800" w:type="dxa"/>
            <w:tcBorders>
              <w:top w:val="nil"/>
              <w:left w:val="nil"/>
              <w:bottom w:val="single" w:sz="4" w:space="0" w:color="auto"/>
              <w:right w:val="single" w:sz="4" w:space="0" w:color="auto"/>
            </w:tcBorders>
            <w:shd w:val="clear" w:color="000000" w:fill="CCCCFF"/>
            <w:vAlign w:val="center"/>
          </w:tcPr>
          <w:p w:rsidR="00594509" w:rsidRPr="00594509" w:rsidRDefault="00594509" w:rsidP="00594509">
            <w:pPr>
              <w:spacing w:after="0" w:line="240" w:lineRule="auto"/>
              <w:jc w:val="right"/>
              <w:rPr>
                <w:rFonts w:ascii="Arial" w:eastAsia="Times New Roman" w:hAnsi="Arial" w:cs="Arial"/>
                <w:bCs/>
                <w:sz w:val="20"/>
                <w:szCs w:val="20"/>
                <w:lang w:val="sr-Latn-RS" w:eastAsia="sr-Latn-RS"/>
              </w:rPr>
            </w:pPr>
            <w:r w:rsidRPr="00594509">
              <w:rPr>
                <w:rFonts w:ascii="Arial" w:eastAsia="Times New Roman" w:hAnsi="Arial" w:cs="Arial"/>
                <w:bCs/>
                <w:sz w:val="20"/>
                <w:szCs w:val="20"/>
                <w:lang w:eastAsia="sr-Latn-RS"/>
              </w:rPr>
              <w:t>4</w:t>
            </w:r>
            <w:r w:rsidRPr="00594509">
              <w:rPr>
                <w:rFonts w:ascii="Arial" w:eastAsia="Times New Roman" w:hAnsi="Arial" w:cs="Arial"/>
                <w:bCs/>
                <w:sz w:val="20"/>
                <w:szCs w:val="20"/>
                <w:lang w:val="sr-Cyrl-RS" w:eastAsia="sr-Latn-RS"/>
              </w:rPr>
              <w:t>32</w:t>
            </w:r>
            <w:r w:rsidRPr="00594509">
              <w:rPr>
                <w:rFonts w:ascii="Arial" w:eastAsia="Times New Roman" w:hAnsi="Arial" w:cs="Arial"/>
                <w:bCs/>
                <w:sz w:val="20"/>
                <w:szCs w:val="20"/>
                <w:lang w:eastAsia="sr-Latn-RS"/>
              </w:rPr>
              <w:t>.</w:t>
            </w:r>
            <w:r w:rsidRPr="00594509">
              <w:rPr>
                <w:rFonts w:ascii="Arial" w:eastAsia="Times New Roman" w:hAnsi="Arial" w:cs="Arial"/>
                <w:bCs/>
                <w:sz w:val="20"/>
                <w:szCs w:val="20"/>
                <w:lang w:val="sr-Cyrl-RS" w:eastAsia="sr-Latn-RS"/>
              </w:rPr>
              <w:t>340</w:t>
            </w:r>
            <w:r w:rsidRPr="00594509">
              <w:rPr>
                <w:rFonts w:ascii="Arial" w:eastAsia="Times New Roman" w:hAnsi="Arial" w:cs="Arial"/>
                <w:bCs/>
                <w:sz w:val="20"/>
                <w:szCs w:val="20"/>
                <w:lang w:eastAsia="sr-Latn-RS"/>
              </w:rPr>
              <w:t>.000</w:t>
            </w:r>
          </w:p>
        </w:tc>
      </w:tr>
      <w:tr w:rsidR="00594509" w:rsidRPr="00594509" w:rsidTr="00F54074">
        <w:trPr>
          <w:trHeight w:val="300"/>
          <w:jc w:val="center"/>
        </w:trPr>
        <w:tc>
          <w:tcPr>
            <w:tcW w:w="1695" w:type="dxa"/>
            <w:tcBorders>
              <w:top w:val="nil"/>
              <w:left w:val="single" w:sz="4" w:space="0" w:color="auto"/>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center"/>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4111</w:t>
            </w:r>
          </w:p>
        </w:tc>
        <w:tc>
          <w:tcPr>
            <w:tcW w:w="5433" w:type="dxa"/>
            <w:tcBorders>
              <w:top w:val="nil"/>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ru-RU" w:eastAsia="sr-Latn-RS"/>
              </w:rPr>
              <w:t>Plate</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dodaci</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i</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naknade</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zaposlenih</w:t>
            </w:r>
          </w:p>
        </w:tc>
        <w:tc>
          <w:tcPr>
            <w:tcW w:w="1800" w:type="dxa"/>
            <w:tcBorders>
              <w:top w:val="nil"/>
              <w:left w:val="nil"/>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right"/>
              <w:rPr>
                <w:rFonts w:ascii="Arial" w:eastAsia="Times New Roman" w:hAnsi="Arial" w:cs="Arial"/>
                <w:sz w:val="20"/>
                <w:szCs w:val="20"/>
                <w:lang w:val="sr-Latn-RS" w:eastAsia="sr-Latn-RS"/>
              </w:rPr>
            </w:pPr>
            <w:r w:rsidRPr="00594509">
              <w:rPr>
                <w:rFonts w:ascii="Arial" w:eastAsia="Times New Roman" w:hAnsi="Arial" w:cs="Arial"/>
                <w:bCs/>
                <w:sz w:val="20"/>
                <w:szCs w:val="20"/>
                <w:lang w:eastAsia="sr-Latn-RS"/>
              </w:rPr>
              <w:t>4</w:t>
            </w:r>
            <w:r w:rsidRPr="00594509">
              <w:rPr>
                <w:rFonts w:ascii="Arial" w:eastAsia="Times New Roman" w:hAnsi="Arial" w:cs="Arial"/>
                <w:bCs/>
                <w:sz w:val="20"/>
                <w:szCs w:val="20"/>
                <w:lang w:val="sr-Cyrl-RS" w:eastAsia="sr-Latn-RS"/>
              </w:rPr>
              <w:t>32</w:t>
            </w:r>
            <w:r w:rsidRPr="00594509">
              <w:rPr>
                <w:rFonts w:ascii="Arial" w:eastAsia="Times New Roman" w:hAnsi="Arial" w:cs="Arial"/>
                <w:bCs/>
                <w:sz w:val="20"/>
                <w:szCs w:val="20"/>
                <w:lang w:eastAsia="sr-Latn-RS"/>
              </w:rPr>
              <w:t>.</w:t>
            </w:r>
            <w:r w:rsidRPr="00594509">
              <w:rPr>
                <w:rFonts w:ascii="Arial" w:eastAsia="Times New Roman" w:hAnsi="Arial" w:cs="Arial"/>
                <w:bCs/>
                <w:sz w:val="20"/>
                <w:szCs w:val="20"/>
                <w:lang w:val="sr-Cyrl-RS" w:eastAsia="sr-Latn-RS"/>
              </w:rPr>
              <w:t>340</w:t>
            </w:r>
            <w:r w:rsidRPr="00594509">
              <w:rPr>
                <w:rFonts w:ascii="Arial" w:eastAsia="Times New Roman" w:hAnsi="Arial" w:cs="Arial"/>
                <w:bCs/>
                <w:sz w:val="20"/>
                <w:szCs w:val="20"/>
                <w:lang w:eastAsia="sr-Latn-RS"/>
              </w:rPr>
              <w:t>.000</w:t>
            </w:r>
          </w:p>
        </w:tc>
      </w:tr>
      <w:tr w:rsidR="00594509" w:rsidRPr="00594509" w:rsidTr="00F54074">
        <w:trPr>
          <w:trHeight w:val="300"/>
          <w:jc w:val="center"/>
        </w:trPr>
        <w:tc>
          <w:tcPr>
            <w:tcW w:w="1695" w:type="dxa"/>
            <w:tcBorders>
              <w:top w:val="nil"/>
              <w:left w:val="single" w:sz="4" w:space="0" w:color="auto"/>
              <w:bottom w:val="single" w:sz="4" w:space="0" w:color="auto"/>
              <w:right w:val="single" w:sz="4" w:space="0" w:color="auto"/>
            </w:tcBorders>
            <w:shd w:val="clear" w:color="000000" w:fill="CCCCFF"/>
            <w:noWrap/>
            <w:vAlign w:val="center"/>
          </w:tcPr>
          <w:p w:rsidR="00594509" w:rsidRPr="00594509" w:rsidRDefault="00594509" w:rsidP="00594509">
            <w:pPr>
              <w:spacing w:after="0" w:line="240" w:lineRule="auto"/>
              <w:rPr>
                <w:rFonts w:ascii="Arial" w:eastAsia="Times New Roman" w:hAnsi="Arial" w:cs="Arial"/>
                <w:bCs/>
                <w:sz w:val="20"/>
                <w:szCs w:val="20"/>
                <w:lang w:val="sr-Latn-RS" w:eastAsia="sr-Latn-RS"/>
              </w:rPr>
            </w:pPr>
            <w:r w:rsidRPr="00594509">
              <w:rPr>
                <w:rFonts w:ascii="Arial" w:eastAsia="Times New Roman" w:hAnsi="Arial" w:cs="Arial"/>
                <w:bCs/>
                <w:sz w:val="20"/>
                <w:szCs w:val="20"/>
                <w:lang w:eastAsia="sr-Latn-RS"/>
              </w:rPr>
              <w:t>412</w:t>
            </w:r>
          </w:p>
        </w:tc>
        <w:tc>
          <w:tcPr>
            <w:tcW w:w="5433" w:type="dxa"/>
            <w:tcBorders>
              <w:top w:val="nil"/>
              <w:left w:val="nil"/>
              <w:bottom w:val="single" w:sz="4" w:space="0" w:color="auto"/>
              <w:right w:val="single" w:sz="4" w:space="0" w:color="auto"/>
            </w:tcBorders>
            <w:shd w:val="clear" w:color="000000" w:fill="CCCCFF"/>
            <w:vAlign w:val="center"/>
          </w:tcPr>
          <w:p w:rsidR="00594509" w:rsidRPr="00594509" w:rsidRDefault="00F54074" w:rsidP="00594509">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val="ru-RU" w:eastAsia="sr-Latn-RS"/>
              </w:rPr>
              <w:t>SOCIJALNI</w:t>
            </w:r>
            <w:r w:rsidR="00594509" w:rsidRPr="00594509">
              <w:rPr>
                <w:rFonts w:ascii="Arial" w:eastAsia="Times New Roman" w:hAnsi="Arial" w:cs="Arial"/>
                <w:bCs/>
                <w:sz w:val="20"/>
                <w:szCs w:val="20"/>
                <w:lang w:val="ru-RU" w:eastAsia="sr-Latn-RS"/>
              </w:rPr>
              <w:t xml:space="preserve"> </w:t>
            </w:r>
            <w:r>
              <w:rPr>
                <w:rFonts w:ascii="Arial" w:eastAsia="Times New Roman" w:hAnsi="Arial" w:cs="Arial"/>
                <w:bCs/>
                <w:sz w:val="20"/>
                <w:szCs w:val="20"/>
                <w:lang w:val="ru-RU" w:eastAsia="sr-Latn-RS"/>
              </w:rPr>
              <w:t>DOPRINOSI</w:t>
            </w:r>
            <w:r w:rsidR="00594509" w:rsidRPr="00594509">
              <w:rPr>
                <w:rFonts w:ascii="Arial" w:eastAsia="Times New Roman" w:hAnsi="Arial" w:cs="Arial"/>
                <w:bCs/>
                <w:sz w:val="20"/>
                <w:szCs w:val="20"/>
                <w:lang w:val="ru-RU" w:eastAsia="sr-Latn-RS"/>
              </w:rPr>
              <w:t xml:space="preserve"> </w:t>
            </w:r>
            <w:r>
              <w:rPr>
                <w:rFonts w:ascii="Arial" w:eastAsia="Times New Roman" w:hAnsi="Arial" w:cs="Arial"/>
                <w:bCs/>
                <w:sz w:val="20"/>
                <w:szCs w:val="20"/>
                <w:lang w:val="ru-RU" w:eastAsia="sr-Latn-RS"/>
              </w:rPr>
              <w:t>NA</w:t>
            </w:r>
            <w:r w:rsidR="00594509" w:rsidRPr="00594509">
              <w:rPr>
                <w:rFonts w:ascii="Arial" w:eastAsia="Times New Roman" w:hAnsi="Arial" w:cs="Arial"/>
                <w:bCs/>
                <w:sz w:val="20"/>
                <w:szCs w:val="20"/>
                <w:lang w:val="ru-RU" w:eastAsia="sr-Latn-RS"/>
              </w:rPr>
              <w:t xml:space="preserve"> </w:t>
            </w:r>
            <w:r>
              <w:rPr>
                <w:rFonts w:ascii="Arial" w:eastAsia="Times New Roman" w:hAnsi="Arial" w:cs="Arial"/>
                <w:bCs/>
                <w:sz w:val="20"/>
                <w:szCs w:val="20"/>
                <w:lang w:val="ru-RU" w:eastAsia="sr-Latn-RS"/>
              </w:rPr>
              <w:t>TERET</w:t>
            </w:r>
            <w:r w:rsidR="00594509" w:rsidRPr="00594509">
              <w:rPr>
                <w:rFonts w:ascii="Arial" w:eastAsia="Times New Roman" w:hAnsi="Arial" w:cs="Arial"/>
                <w:bCs/>
                <w:sz w:val="20"/>
                <w:szCs w:val="20"/>
                <w:lang w:val="ru-RU" w:eastAsia="sr-Latn-RS"/>
              </w:rPr>
              <w:t xml:space="preserve"> </w:t>
            </w:r>
            <w:r>
              <w:rPr>
                <w:rFonts w:ascii="Arial" w:eastAsia="Times New Roman" w:hAnsi="Arial" w:cs="Arial"/>
                <w:bCs/>
                <w:sz w:val="20"/>
                <w:szCs w:val="20"/>
                <w:lang w:val="ru-RU" w:eastAsia="sr-Latn-RS"/>
              </w:rPr>
              <w:t>POSLODAVCA</w:t>
            </w:r>
          </w:p>
        </w:tc>
        <w:tc>
          <w:tcPr>
            <w:tcW w:w="1800" w:type="dxa"/>
            <w:tcBorders>
              <w:top w:val="nil"/>
              <w:left w:val="nil"/>
              <w:bottom w:val="single" w:sz="4" w:space="0" w:color="auto"/>
              <w:right w:val="single" w:sz="4" w:space="0" w:color="auto"/>
            </w:tcBorders>
            <w:shd w:val="clear" w:color="000000" w:fill="CCCCFF"/>
            <w:vAlign w:val="center"/>
          </w:tcPr>
          <w:p w:rsidR="00594509" w:rsidRPr="00594509" w:rsidRDefault="00594509" w:rsidP="00594509">
            <w:pPr>
              <w:spacing w:after="0" w:line="240" w:lineRule="auto"/>
              <w:jc w:val="right"/>
              <w:rPr>
                <w:rFonts w:ascii="Arial" w:eastAsia="Times New Roman" w:hAnsi="Arial" w:cs="Arial"/>
                <w:bCs/>
                <w:sz w:val="20"/>
                <w:szCs w:val="20"/>
                <w:lang w:val="sr-Latn-RS" w:eastAsia="sr-Latn-RS"/>
              </w:rPr>
            </w:pPr>
            <w:r w:rsidRPr="00594509">
              <w:rPr>
                <w:rFonts w:ascii="Arial" w:eastAsia="Times New Roman" w:hAnsi="Arial" w:cs="Arial"/>
                <w:bCs/>
                <w:sz w:val="20"/>
                <w:szCs w:val="20"/>
                <w:lang w:eastAsia="sr-Latn-RS"/>
              </w:rPr>
              <w:t>7</w:t>
            </w:r>
            <w:r w:rsidRPr="00594509">
              <w:rPr>
                <w:rFonts w:ascii="Arial" w:eastAsia="Times New Roman" w:hAnsi="Arial" w:cs="Arial"/>
                <w:bCs/>
                <w:sz w:val="20"/>
                <w:szCs w:val="20"/>
                <w:lang w:val="sr-Cyrl-RS" w:eastAsia="sr-Latn-RS"/>
              </w:rPr>
              <w:t>7</w:t>
            </w:r>
            <w:r w:rsidRPr="00594509">
              <w:rPr>
                <w:rFonts w:ascii="Arial" w:eastAsia="Times New Roman" w:hAnsi="Arial" w:cs="Arial"/>
                <w:bCs/>
                <w:sz w:val="20"/>
                <w:szCs w:val="20"/>
                <w:lang w:eastAsia="sr-Latn-RS"/>
              </w:rPr>
              <w:t>.</w:t>
            </w:r>
            <w:r w:rsidRPr="00594509">
              <w:rPr>
                <w:rFonts w:ascii="Arial" w:eastAsia="Times New Roman" w:hAnsi="Arial" w:cs="Arial"/>
                <w:bCs/>
                <w:sz w:val="20"/>
                <w:szCs w:val="20"/>
                <w:lang w:val="sr-Cyrl-RS" w:eastAsia="sr-Latn-RS"/>
              </w:rPr>
              <w:t>393</w:t>
            </w:r>
            <w:r w:rsidRPr="00594509">
              <w:rPr>
                <w:rFonts w:ascii="Arial" w:eastAsia="Times New Roman" w:hAnsi="Arial" w:cs="Arial"/>
                <w:bCs/>
                <w:sz w:val="20"/>
                <w:szCs w:val="20"/>
                <w:lang w:eastAsia="sr-Latn-RS"/>
              </w:rPr>
              <w:t>.000</w:t>
            </w:r>
          </w:p>
        </w:tc>
      </w:tr>
      <w:tr w:rsidR="00594509" w:rsidRPr="00594509" w:rsidTr="00F54074">
        <w:trPr>
          <w:trHeight w:val="300"/>
          <w:jc w:val="center"/>
        </w:trPr>
        <w:tc>
          <w:tcPr>
            <w:tcW w:w="1695" w:type="dxa"/>
            <w:tcBorders>
              <w:top w:val="nil"/>
              <w:left w:val="single" w:sz="4" w:space="0" w:color="auto"/>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center"/>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4121</w:t>
            </w:r>
          </w:p>
        </w:tc>
        <w:tc>
          <w:tcPr>
            <w:tcW w:w="5433" w:type="dxa"/>
            <w:tcBorders>
              <w:top w:val="nil"/>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ru-RU" w:eastAsia="sr-Latn-RS"/>
              </w:rPr>
              <w:t>Doprinos</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za</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penzijsko</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i</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invalidsko</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osiguranje</w:t>
            </w:r>
          </w:p>
        </w:tc>
        <w:tc>
          <w:tcPr>
            <w:tcW w:w="1800" w:type="dxa"/>
            <w:tcBorders>
              <w:top w:val="nil"/>
              <w:left w:val="nil"/>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right"/>
              <w:rPr>
                <w:rFonts w:ascii="Arial" w:eastAsia="Times New Roman" w:hAnsi="Arial" w:cs="Arial"/>
                <w:sz w:val="20"/>
                <w:szCs w:val="20"/>
                <w:lang w:val="sr-Latn-RS" w:eastAsia="sr-Latn-RS"/>
              </w:rPr>
            </w:pPr>
            <w:r w:rsidRPr="00594509">
              <w:rPr>
                <w:rFonts w:ascii="Arial" w:eastAsia="Times New Roman" w:hAnsi="Arial" w:cs="Arial"/>
                <w:sz w:val="20"/>
                <w:szCs w:val="20"/>
                <w:lang w:val="sr-Cyrl-RS" w:eastAsia="sr-Latn-RS"/>
              </w:rPr>
              <w:t>51</w:t>
            </w:r>
            <w:r w:rsidRPr="00594509">
              <w:rPr>
                <w:rFonts w:ascii="Arial" w:eastAsia="Times New Roman" w:hAnsi="Arial" w:cs="Arial"/>
                <w:sz w:val="20"/>
                <w:szCs w:val="20"/>
                <w:lang w:eastAsia="sr-Latn-RS"/>
              </w:rPr>
              <w:t>.</w:t>
            </w:r>
            <w:r w:rsidRPr="00594509">
              <w:rPr>
                <w:rFonts w:ascii="Arial" w:eastAsia="Times New Roman" w:hAnsi="Arial" w:cs="Arial"/>
                <w:sz w:val="20"/>
                <w:szCs w:val="20"/>
                <w:lang w:val="sr-Cyrl-RS" w:eastAsia="sr-Latn-RS"/>
              </w:rPr>
              <w:t>882</w:t>
            </w:r>
            <w:r w:rsidRPr="00594509">
              <w:rPr>
                <w:rFonts w:ascii="Arial" w:eastAsia="Times New Roman" w:hAnsi="Arial" w:cs="Arial"/>
                <w:sz w:val="20"/>
                <w:szCs w:val="20"/>
                <w:lang w:eastAsia="sr-Latn-RS"/>
              </w:rPr>
              <w:t>.000</w:t>
            </w:r>
          </w:p>
        </w:tc>
      </w:tr>
      <w:tr w:rsidR="00594509" w:rsidRPr="00594509" w:rsidTr="00F54074">
        <w:trPr>
          <w:trHeight w:val="300"/>
          <w:jc w:val="center"/>
        </w:trPr>
        <w:tc>
          <w:tcPr>
            <w:tcW w:w="1695" w:type="dxa"/>
            <w:tcBorders>
              <w:top w:val="nil"/>
              <w:left w:val="single" w:sz="4" w:space="0" w:color="auto"/>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center"/>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4122</w:t>
            </w:r>
          </w:p>
        </w:tc>
        <w:tc>
          <w:tcPr>
            <w:tcW w:w="5433" w:type="dxa"/>
            <w:tcBorders>
              <w:top w:val="nil"/>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eastAsia="sr-Latn-RS"/>
              </w:rPr>
              <w:t>Doprinos</w:t>
            </w:r>
            <w:r w:rsidR="00594509" w:rsidRPr="00594509">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za</w:t>
            </w:r>
            <w:r w:rsidR="00594509" w:rsidRPr="00594509">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zdravstveno</w:t>
            </w:r>
            <w:r w:rsidR="00594509" w:rsidRPr="00594509">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osiguranje</w:t>
            </w:r>
          </w:p>
        </w:tc>
        <w:tc>
          <w:tcPr>
            <w:tcW w:w="1800" w:type="dxa"/>
            <w:tcBorders>
              <w:top w:val="nil"/>
              <w:left w:val="nil"/>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right"/>
              <w:rPr>
                <w:rFonts w:ascii="Arial" w:eastAsia="Times New Roman" w:hAnsi="Arial" w:cs="Arial"/>
                <w:sz w:val="20"/>
                <w:szCs w:val="20"/>
                <w:lang w:val="sr-Latn-RS" w:eastAsia="sr-Latn-RS"/>
              </w:rPr>
            </w:pPr>
            <w:r w:rsidRPr="00594509">
              <w:rPr>
                <w:rFonts w:ascii="Arial" w:eastAsia="Times New Roman" w:hAnsi="Arial" w:cs="Arial"/>
                <w:sz w:val="20"/>
                <w:szCs w:val="20"/>
                <w:lang w:val="sr-Cyrl-RS" w:eastAsia="sr-Latn-RS"/>
              </w:rPr>
              <w:t>22</w:t>
            </w:r>
            <w:r w:rsidRPr="00594509">
              <w:rPr>
                <w:rFonts w:ascii="Arial" w:eastAsia="Times New Roman" w:hAnsi="Arial" w:cs="Arial"/>
                <w:sz w:val="20"/>
                <w:szCs w:val="20"/>
                <w:lang w:val="sr-Latn-RS" w:eastAsia="sr-Latn-RS"/>
              </w:rPr>
              <w:t>.</w:t>
            </w:r>
            <w:r w:rsidRPr="00594509">
              <w:rPr>
                <w:rFonts w:ascii="Arial" w:eastAsia="Times New Roman" w:hAnsi="Arial" w:cs="Arial"/>
                <w:sz w:val="20"/>
                <w:szCs w:val="20"/>
                <w:lang w:eastAsia="sr-Latn-RS"/>
              </w:rPr>
              <w:t>2</w:t>
            </w:r>
            <w:r w:rsidRPr="00594509">
              <w:rPr>
                <w:rFonts w:ascii="Arial" w:eastAsia="Times New Roman" w:hAnsi="Arial" w:cs="Arial"/>
                <w:sz w:val="20"/>
                <w:szCs w:val="20"/>
                <w:lang w:val="sr-Cyrl-RS" w:eastAsia="sr-Latn-RS"/>
              </w:rPr>
              <w:t>67</w:t>
            </w:r>
            <w:r w:rsidRPr="00594509">
              <w:rPr>
                <w:rFonts w:ascii="Arial" w:eastAsia="Times New Roman" w:hAnsi="Arial" w:cs="Arial"/>
                <w:sz w:val="20"/>
                <w:szCs w:val="20"/>
                <w:lang w:val="sr-Latn-RS" w:eastAsia="sr-Latn-RS"/>
              </w:rPr>
              <w:t>.</w:t>
            </w:r>
            <w:r w:rsidRPr="00594509">
              <w:rPr>
                <w:rFonts w:ascii="Arial" w:eastAsia="Times New Roman" w:hAnsi="Arial" w:cs="Arial"/>
                <w:sz w:val="20"/>
                <w:szCs w:val="20"/>
                <w:lang w:eastAsia="sr-Latn-RS"/>
              </w:rPr>
              <w:t>0</w:t>
            </w:r>
            <w:r w:rsidRPr="00594509">
              <w:rPr>
                <w:rFonts w:ascii="Arial" w:eastAsia="Times New Roman" w:hAnsi="Arial" w:cs="Arial"/>
                <w:sz w:val="20"/>
                <w:szCs w:val="20"/>
                <w:lang w:val="sr-Latn-RS" w:eastAsia="sr-Latn-RS"/>
              </w:rPr>
              <w:t>00</w:t>
            </w:r>
          </w:p>
        </w:tc>
      </w:tr>
      <w:tr w:rsidR="00594509" w:rsidRPr="00594509" w:rsidTr="00F54074">
        <w:trPr>
          <w:trHeight w:val="300"/>
          <w:jc w:val="center"/>
        </w:trPr>
        <w:tc>
          <w:tcPr>
            <w:tcW w:w="1695" w:type="dxa"/>
            <w:tcBorders>
              <w:top w:val="nil"/>
              <w:left w:val="single" w:sz="4" w:space="0" w:color="auto"/>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center"/>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4123</w:t>
            </w:r>
          </w:p>
        </w:tc>
        <w:tc>
          <w:tcPr>
            <w:tcW w:w="5433" w:type="dxa"/>
            <w:tcBorders>
              <w:top w:val="nil"/>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eastAsia="sr-Latn-RS"/>
              </w:rPr>
              <w:t>Doprinos</w:t>
            </w:r>
            <w:r w:rsidR="00594509" w:rsidRPr="00594509">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za</w:t>
            </w:r>
            <w:r w:rsidR="00594509" w:rsidRPr="00594509">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nezaposlenost</w:t>
            </w:r>
          </w:p>
        </w:tc>
        <w:tc>
          <w:tcPr>
            <w:tcW w:w="1800" w:type="dxa"/>
            <w:tcBorders>
              <w:top w:val="nil"/>
              <w:left w:val="nil"/>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right"/>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3</w:t>
            </w:r>
            <w:r w:rsidRPr="00594509">
              <w:rPr>
                <w:rFonts w:ascii="Arial" w:eastAsia="Times New Roman" w:hAnsi="Arial" w:cs="Arial"/>
                <w:sz w:val="20"/>
                <w:szCs w:val="20"/>
                <w:lang w:val="sr-Latn-RS" w:eastAsia="sr-Latn-RS"/>
              </w:rPr>
              <w:t>.</w:t>
            </w:r>
            <w:r w:rsidRPr="00594509">
              <w:rPr>
                <w:rFonts w:ascii="Arial" w:eastAsia="Times New Roman" w:hAnsi="Arial" w:cs="Arial"/>
                <w:sz w:val="20"/>
                <w:szCs w:val="20"/>
                <w:lang w:val="sr-Cyrl-RS" w:eastAsia="sr-Latn-RS"/>
              </w:rPr>
              <w:t>244</w:t>
            </w:r>
            <w:r w:rsidRPr="00594509">
              <w:rPr>
                <w:rFonts w:ascii="Arial" w:eastAsia="Times New Roman" w:hAnsi="Arial" w:cs="Arial"/>
                <w:sz w:val="20"/>
                <w:szCs w:val="20"/>
                <w:lang w:val="sr-Latn-RS" w:eastAsia="sr-Latn-RS"/>
              </w:rPr>
              <w:t>.</w:t>
            </w:r>
            <w:r w:rsidRPr="00594509">
              <w:rPr>
                <w:rFonts w:ascii="Arial" w:eastAsia="Times New Roman" w:hAnsi="Arial" w:cs="Arial"/>
                <w:sz w:val="20"/>
                <w:szCs w:val="20"/>
                <w:lang w:eastAsia="sr-Latn-RS"/>
              </w:rPr>
              <w:t>0</w:t>
            </w:r>
            <w:r w:rsidRPr="00594509">
              <w:rPr>
                <w:rFonts w:ascii="Arial" w:eastAsia="Times New Roman" w:hAnsi="Arial" w:cs="Arial"/>
                <w:sz w:val="20"/>
                <w:szCs w:val="20"/>
                <w:lang w:val="sr-Latn-RS" w:eastAsia="sr-Latn-RS"/>
              </w:rPr>
              <w:t>00</w:t>
            </w:r>
          </w:p>
        </w:tc>
      </w:tr>
      <w:tr w:rsidR="00594509" w:rsidRPr="00594509" w:rsidTr="00F54074">
        <w:trPr>
          <w:trHeight w:val="300"/>
          <w:jc w:val="center"/>
        </w:trPr>
        <w:tc>
          <w:tcPr>
            <w:tcW w:w="1695" w:type="dxa"/>
            <w:tcBorders>
              <w:top w:val="nil"/>
              <w:left w:val="single" w:sz="4" w:space="0" w:color="auto"/>
              <w:bottom w:val="single" w:sz="4" w:space="0" w:color="auto"/>
              <w:right w:val="single" w:sz="4" w:space="0" w:color="auto"/>
            </w:tcBorders>
            <w:shd w:val="clear" w:color="000000" w:fill="CCCCFF"/>
            <w:noWrap/>
            <w:vAlign w:val="center"/>
          </w:tcPr>
          <w:p w:rsidR="00594509" w:rsidRPr="00594509" w:rsidRDefault="00594509" w:rsidP="00594509">
            <w:pPr>
              <w:spacing w:after="0" w:line="240" w:lineRule="auto"/>
              <w:rPr>
                <w:rFonts w:ascii="Arial" w:eastAsia="Times New Roman" w:hAnsi="Arial" w:cs="Arial"/>
                <w:bCs/>
                <w:sz w:val="20"/>
                <w:szCs w:val="20"/>
                <w:lang w:val="sr-Latn-RS" w:eastAsia="sr-Latn-RS"/>
              </w:rPr>
            </w:pPr>
            <w:r w:rsidRPr="00594509">
              <w:rPr>
                <w:rFonts w:ascii="Arial" w:eastAsia="Times New Roman" w:hAnsi="Arial" w:cs="Arial"/>
                <w:bCs/>
                <w:sz w:val="20"/>
                <w:szCs w:val="20"/>
                <w:lang w:eastAsia="sr-Latn-RS"/>
              </w:rPr>
              <w:t>413</w:t>
            </w:r>
          </w:p>
        </w:tc>
        <w:tc>
          <w:tcPr>
            <w:tcW w:w="5433" w:type="dxa"/>
            <w:tcBorders>
              <w:top w:val="nil"/>
              <w:left w:val="nil"/>
              <w:bottom w:val="single" w:sz="4" w:space="0" w:color="auto"/>
              <w:right w:val="single" w:sz="4" w:space="0" w:color="auto"/>
            </w:tcBorders>
            <w:shd w:val="clear" w:color="000000" w:fill="CCCCFF"/>
            <w:vAlign w:val="center"/>
          </w:tcPr>
          <w:p w:rsidR="00594509" w:rsidRPr="00594509" w:rsidRDefault="00F54074" w:rsidP="00594509">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eastAsia="sr-Latn-RS"/>
              </w:rPr>
              <w:t>NAKNADE</w:t>
            </w:r>
            <w:r w:rsidR="00594509" w:rsidRPr="00594509">
              <w:rPr>
                <w:rFonts w:ascii="Arial" w:eastAsia="Times New Roman" w:hAnsi="Arial" w:cs="Arial"/>
                <w:bCs/>
                <w:sz w:val="20"/>
                <w:szCs w:val="20"/>
                <w:lang w:eastAsia="sr-Latn-RS"/>
              </w:rPr>
              <w:t xml:space="preserve"> </w:t>
            </w:r>
            <w:r>
              <w:rPr>
                <w:rFonts w:ascii="Arial" w:eastAsia="Times New Roman" w:hAnsi="Arial" w:cs="Arial"/>
                <w:bCs/>
                <w:sz w:val="20"/>
                <w:szCs w:val="20"/>
                <w:lang w:eastAsia="sr-Latn-RS"/>
              </w:rPr>
              <w:t>U</w:t>
            </w:r>
            <w:r w:rsidR="00594509" w:rsidRPr="00594509">
              <w:rPr>
                <w:rFonts w:ascii="Arial" w:eastAsia="Times New Roman" w:hAnsi="Arial" w:cs="Arial"/>
                <w:bCs/>
                <w:sz w:val="20"/>
                <w:szCs w:val="20"/>
                <w:lang w:eastAsia="sr-Latn-RS"/>
              </w:rPr>
              <w:t xml:space="preserve"> </w:t>
            </w:r>
            <w:r>
              <w:rPr>
                <w:rFonts w:ascii="Arial" w:eastAsia="Times New Roman" w:hAnsi="Arial" w:cs="Arial"/>
                <w:bCs/>
                <w:sz w:val="20"/>
                <w:szCs w:val="20"/>
                <w:lang w:eastAsia="sr-Latn-RS"/>
              </w:rPr>
              <w:t>NATURI</w:t>
            </w:r>
          </w:p>
        </w:tc>
        <w:tc>
          <w:tcPr>
            <w:tcW w:w="1800" w:type="dxa"/>
            <w:tcBorders>
              <w:top w:val="nil"/>
              <w:left w:val="nil"/>
              <w:bottom w:val="single" w:sz="4" w:space="0" w:color="auto"/>
              <w:right w:val="single" w:sz="4" w:space="0" w:color="auto"/>
            </w:tcBorders>
            <w:shd w:val="clear" w:color="000000" w:fill="CCCCFF"/>
            <w:vAlign w:val="center"/>
          </w:tcPr>
          <w:p w:rsidR="00594509" w:rsidRPr="00594509" w:rsidRDefault="00594509" w:rsidP="00594509">
            <w:pPr>
              <w:spacing w:after="0" w:line="240" w:lineRule="auto"/>
              <w:jc w:val="right"/>
              <w:rPr>
                <w:rFonts w:ascii="Arial" w:eastAsia="Times New Roman" w:hAnsi="Arial" w:cs="Arial"/>
                <w:bCs/>
                <w:sz w:val="20"/>
                <w:szCs w:val="20"/>
                <w:lang w:val="sr-Latn-RS" w:eastAsia="sr-Latn-RS"/>
              </w:rPr>
            </w:pPr>
            <w:r w:rsidRPr="00594509">
              <w:rPr>
                <w:rFonts w:ascii="Arial" w:eastAsia="Times New Roman" w:hAnsi="Arial" w:cs="Arial"/>
                <w:bCs/>
                <w:sz w:val="20"/>
                <w:szCs w:val="20"/>
                <w:lang w:eastAsia="sr-Latn-RS"/>
              </w:rPr>
              <w:t>1.000</w:t>
            </w:r>
          </w:p>
        </w:tc>
      </w:tr>
      <w:tr w:rsidR="00594509" w:rsidRPr="00594509" w:rsidTr="00F54074">
        <w:trPr>
          <w:trHeight w:val="300"/>
          <w:jc w:val="center"/>
        </w:trPr>
        <w:tc>
          <w:tcPr>
            <w:tcW w:w="1695" w:type="dxa"/>
            <w:tcBorders>
              <w:top w:val="nil"/>
              <w:left w:val="single" w:sz="4" w:space="0" w:color="auto"/>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center"/>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lastRenderedPageBreak/>
              <w:t>4131</w:t>
            </w:r>
          </w:p>
        </w:tc>
        <w:tc>
          <w:tcPr>
            <w:tcW w:w="5433" w:type="dxa"/>
            <w:tcBorders>
              <w:top w:val="nil"/>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eastAsia="sr-Latn-RS"/>
              </w:rPr>
              <w:t>Naknade</w:t>
            </w:r>
            <w:r w:rsidR="00594509" w:rsidRPr="00594509">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u</w:t>
            </w:r>
            <w:r w:rsidR="00594509" w:rsidRPr="00594509">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naturi</w:t>
            </w:r>
          </w:p>
        </w:tc>
        <w:tc>
          <w:tcPr>
            <w:tcW w:w="1800" w:type="dxa"/>
            <w:tcBorders>
              <w:top w:val="nil"/>
              <w:left w:val="nil"/>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right"/>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1.000</w:t>
            </w:r>
          </w:p>
        </w:tc>
      </w:tr>
      <w:tr w:rsidR="00594509" w:rsidRPr="00594509" w:rsidTr="00F54074">
        <w:trPr>
          <w:trHeight w:val="300"/>
          <w:jc w:val="center"/>
        </w:trPr>
        <w:tc>
          <w:tcPr>
            <w:tcW w:w="1695" w:type="dxa"/>
            <w:tcBorders>
              <w:top w:val="nil"/>
              <w:left w:val="single" w:sz="4" w:space="0" w:color="auto"/>
              <w:bottom w:val="single" w:sz="4" w:space="0" w:color="auto"/>
              <w:right w:val="single" w:sz="4" w:space="0" w:color="auto"/>
            </w:tcBorders>
            <w:shd w:val="clear" w:color="000000" w:fill="CCCCFF"/>
            <w:noWrap/>
            <w:vAlign w:val="center"/>
          </w:tcPr>
          <w:p w:rsidR="00594509" w:rsidRPr="00594509" w:rsidRDefault="00594509" w:rsidP="00594509">
            <w:pPr>
              <w:spacing w:after="0" w:line="240" w:lineRule="auto"/>
              <w:rPr>
                <w:rFonts w:ascii="Arial" w:eastAsia="Times New Roman" w:hAnsi="Arial" w:cs="Arial"/>
                <w:bCs/>
                <w:sz w:val="20"/>
                <w:szCs w:val="20"/>
                <w:lang w:val="sr-Latn-RS" w:eastAsia="sr-Latn-RS"/>
              </w:rPr>
            </w:pPr>
            <w:r w:rsidRPr="00594509">
              <w:rPr>
                <w:rFonts w:ascii="Arial" w:eastAsia="Times New Roman" w:hAnsi="Arial" w:cs="Arial"/>
                <w:bCs/>
                <w:sz w:val="20"/>
                <w:szCs w:val="20"/>
                <w:lang w:eastAsia="sr-Latn-RS"/>
              </w:rPr>
              <w:t>414</w:t>
            </w:r>
          </w:p>
        </w:tc>
        <w:tc>
          <w:tcPr>
            <w:tcW w:w="5433" w:type="dxa"/>
            <w:tcBorders>
              <w:top w:val="nil"/>
              <w:left w:val="nil"/>
              <w:bottom w:val="single" w:sz="4" w:space="0" w:color="auto"/>
              <w:right w:val="single" w:sz="4" w:space="0" w:color="auto"/>
            </w:tcBorders>
            <w:shd w:val="clear" w:color="000000" w:fill="CCCCFF"/>
            <w:vAlign w:val="center"/>
          </w:tcPr>
          <w:p w:rsidR="00594509" w:rsidRPr="00594509" w:rsidRDefault="00F54074" w:rsidP="00594509">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eastAsia="sr-Latn-RS"/>
              </w:rPr>
              <w:t>SOCIJALNA</w:t>
            </w:r>
            <w:r w:rsidR="00594509" w:rsidRPr="00594509">
              <w:rPr>
                <w:rFonts w:ascii="Arial" w:eastAsia="Times New Roman" w:hAnsi="Arial" w:cs="Arial"/>
                <w:bCs/>
                <w:sz w:val="20"/>
                <w:szCs w:val="20"/>
                <w:lang w:eastAsia="sr-Latn-RS"/>
              </w:rPr>
              <w:t xml:space="preserve"> </w:t>
            </w:r>
            <w:r>
              <w:rPr>
                <w:rFonts w:ascii="Arial" w:eastAsia="Times New Roman" w:hAnsi="Arial" w:cs="Arial"/>
                <w:bCs/>
                <w:sz w:val="20"/>
                <w:szCs w:val="20"/>
                <w:lang w:eastAsia="sr-Latn-RS"/>
              </w:rPr>
              <w:t>DAVANjA</w:t>
            </w:r>
            <w:r w:rsidR="00594509" w:rsidRPr="00594509">
              <w:rPr>
                <w:rFonts w:ascii="Arial" w:eastAsia="Times New Roman" w:hAnsi="Arial" w:cs="Arial"/>
                <w:bCs/>
                <w:sz w:val="20"/>
                <w:szCs w:val="20"/>
                <w:lang w:eastAsia="sr-Latn-RS"/>
              </w:rPr>
              <w:t xml:space="preserve"> </w:t>
            </w:r>
            <w:r>
              <w:rPr>
                <w:rFonts w:ascii="Arial" w:eastAsia="Times New Roman" w:hAnsi="Arial" w:cs="Arial"/>
                <w:bCs/>
                <w:sz w:val="20"/>
                <w:szCs w:val="20"/>
                <w:lang w:eastAsia="sr-Latn-RS"/>
              </w:rPr>
              <w:t>ZAPOSLENIMA</w:t>
            </w:r>
          </w:p>
        </w:tc>
        <w:tc>
          <w:tcPr>
            <w:tcW w:w="1800" w:type="dxa"/>
            <w:tcBorders>
              <w:top w:val="nil"/>
              <w:left w:val="nil"/>
              <w:bottom w:val="single" w:sz="4" w:space="0" w:color="auto"/>
              <w:right w:val="single" w:sz="4" w:space="0" w:color="auto"/>
            </w:tcBorders>
            <w:shd w:val="clear" w:color="000000" w:fill="CCCCFF"/>
            <w:vAlign w:val="center"/>
          </w:tcPr>
          <w:p w:rsidR="00594509" w:rsidRPr="00594509" w:rsidRDefault="00594509" w:rsidP="00594509">
            <w:pPr>
              <w:spacing w:after="0" w:line="240" w:lineRule="auto"/>
              <w:jc w:val="right"/>
              <w:rPr>
                <w:rFonts w:ascii="Arial" w:eastAsia="Times New Roman" w:hAnsi="Arial" w:cs="Arial"/>
                <w:bCs/>
                <w:sz w:val="20"/>
                <w:szCs w:val="20"/>
                <w:lang w:val="sr-Latn-RS" w:eastAsia="sr-Latn-RS"/>
              </w:rPr>
            </w:pPr>
            <w:r w:rsidRPr="00594509">
              <w:rPr>
                <w:rFonts w:ascii="Arial" w:eastAsia="Times New Roman" w:hAnsi="Arial" w:cs="Arial"/>
                <w:bCs/>
                <w:sz w:val="20"/>
                <w:szCs w:val="20"/>
                <w:lang w:eastAsia="sr-Latn-RS"/>
              </w:rPr>
              <w:t>1</w:t>
            </w:r>
            <w:r w:rsidRPr="00594509">
              <w:rPr>
                <w:rFonts w:ascii="Arial" w:eastAsia="Times New Roman" w:hAnsi="Arial" w:cs="Arial"/>
                <w:bCs/>
                <w:sz w:val="20"/>
                <w:szCs w:val="20"/>
                <w:lang w:val="sr-Cyrl-RS" w:eastAsia="sr-Latn-RS"/>
              </w:rPr>
              <w:t>3</w:t>
            </w:r>
            <w:r w:rsidRPr="00594509">
              <w:rPr>
                <w:rFonts w:ascii="Arial" w:eastAsia="Times New Roman" w:hAnsi="Arial" w:cs="Arial"/>
                <w:bCs/>
                <w:sz w:val="20"/>
                <w:szCs w:val="20"/>
                <w:lang w:eastAsia="sr-Latn-RS"/>
              </w:rPr>
              <w:t>.500.000</w:t>
            </w:r>
          </w:p>
        </w:tc>
      </w:tr>
      <w:tr w:rsidR="00594509" w:rsidRPr="00594509" w:rsidTr="00F54074">
        <w:trPr>
          <w:trHeight w:val="300"/>
          <w:jc w:val="center"/>
        </w:trPr>
        <w:tc>
          <w:tcPr>
            <w:tcW w:w="1695" w:type="dxa"/>
            <w:tcBorders>
              <w:top w:val="nil"/>
              <w:left w:val="single" w:sz="4" w:space="0" w:color="auto"/>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center"/>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4141</w:t>
            </w:r>
          </w:p>
        </w:tc>
        <w:tc>
          <w:tcPr>
            <w:tcW w:w="5433" w:type="dxa"/>
            <w:tcBorders>
              <w:top w:val="nil"/>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ru-RU" w:eastAsia="sr-Latn-RS"/>
              </w:rPr>
              <w:t>Naknada</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za</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vreme</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odsustvovanja</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s</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posla</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na</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teret</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fondova</w:t>
            </w:r>
          </w:p>
        </w:tc>
        <w:tc>
          <w:tcPr>
            <w:tcW w:w="1800" w:type="dxa"/>
            <w:tcBorders>
              <w:top w:val="nil"/>
              <w:left w:val="nil"/>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right"/>
              <w:rPr>
                <w:rFonts w:ascii="Arial" w:eastAsia="Times New Roman" w:hAnsi="Arial" w:cs="Arial"/>
                <w:sz w:val="20"/>
                <w:szCs w:val="20"/>
                <w:lang w:val="sr-Latn-RS" w:eastAsia="sr-Latn-RS"/>
              </w:rPr>
            </w:pPr>
            <w:r w:rsidRPr="00594509">
              <w:rPr>
                <w:rFonts w:ascii="Arial" w:eastAsia="Times New Roman" w:hAnsi="Arial" w:cs="Arial"/>
                <w:sz w:val="20"/>
                <w:szCs w:val="20"/>
                <w:lang w:val="sr-Cyrl-RS" w:eastAsia="sr-Latn-RS"/>
              </w:rPr>
              <w:t>7</w:t>
            </w:r>
            <w:r w:rsidRPr="00594509">
              <w:rPr>
                <w:rFonts w:ascii="Arial" w:eastAsia="Times New Roman" w:hAnsi="Arial" w:cs="Arial"/>
                <w:sz w:val="20"/>
                <w:szCs w:val="20"/>
                <w:lang w:eastAsia="sr-Latn-RS"/>
              </w:rPr>
              <w:t>.500.000</w:t>
            </w:r>
          </w:p>
        </w:tc>
      </w:tr>
      <w:tr w:rsidR="00594509" w:rsidRPr="00594509" w:rsidTr="00F54074">
        <w:trPr>
          <w:trHeight w:val="510"/>
          <w:jc w:val="center"/>
        </w:trPr>
        <w:tc>
          <w:tcPr>
            <w:tcW w:w="1695" w:type="dxa"/>
            <w:tcBorders>
              <w:top w:val="nil"/>
              <w:left w:val="single" w:sz="4" w:space="0" w:color="auto"/>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center"/>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4144</w:t>
            </w:r>
          </w:p>
        </w:tc>
        <w:tc>
          <w:tcPr>
            <w:tcW w:w="5433" w:type="dxa"/>
            <w:tcBorders>
              <w:top w:val="nil"/>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ru-RU" w:eastAsia="sr-Latn-RS"/>
              </w:rPr>
              <w:t>Pomoć</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u</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medicinskom</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lečenju</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zaposlenog</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ili</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članova</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uže</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porodice</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i</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druge</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pomoći</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zaposlenom</w:t>
            </w:r>
          </w:p>
        </w:tc>
        <w:tc>
          <w:tcPr>
            <w:tcW w:w="1800" w:type="dxa"/>
            <w:tcBorders>
              <w:top w:val="nil"/>
              <w:left w:val="nil"/>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right"/>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6.000.000</w:t>
            </w:r>
          </w:p>
        </w:tc>
      </w:tr>
      <w:tr w:rsidR="00594509" w:rsidRPr="00594509" w:rsidTr="00F54074">
        <w:trPr>
          <w:trHeight w:val="300"/>
          <w:jc w:val="center"/>
        </w:trPr>
        <w:tc>
          <w:tcPr>
            <w:tcW w:w="1695" w:type="dxa"/>
            <w:tcBorders>
              <w:top w:val="nil"/>
              <w:left w:val="single" w:sz="4" w:space="0" w:color="auto"/>
              <w:bottom w:val="single" w:sz="4" w:space="0" w:color="auto"/>
              <w:right w:val="single" w:sz="4" w:space="0" w:color="auto"/>
            </w:tcBorders>
            <w:shd w:val="clear" w:color="000000" w:fill="CCCCFF"/>
            <w:noWrap/>
            <w:vAlign w:val="center"/>
          </w:tcPr>
          <w:p w:rsidR="00594509" w:rsidRPr="00594509" w:rsidRDefault="00594509" w:rsidP="00594509">
            <w:pPr>
              <w:spacing w:after="0" w:line="240" w:lineRule="auto"/>
              <w:rPr>
                <w:rFonts w:ascii="Arial" w:eastAsia="Times New Roman" w:hAnsi="Arial" w:cs="Arial"/>
                <w:bCs/>
                <w:sz w:val="20"/>
                <w:szCs w:val="20"/>
                <w:lang w:val="sr-Latn-RS" w:eastAsia="sr-Latn-RS"/>
              </w:rPr>
            </w:pPr>
            <w:r w:rsidRPr="00594509">
              <w:rPr>
                <w:rFonts w:ascii="Arial" w:eastAsia="Times New Roman" w:hAnsi="Arial" w:cs="Arial"/>
                <w:bCs/>
                <w:sz w:val="20"/>
                <w:szCs w:val="20"/>
                <w:lang w:eastAsia="sr-Latn-RS"/>
              </w:rPr>
              <w:t>415</w:t>
            </w:r>
          </w:p>
        </w:tc>
        <w:tc>
          <w:tcPr>
            <w:tcW w:w="5433" w:type="dxa"/>
            <w:tcBorders>
              <w:top w:val="nil"/>
              <w:left w:val="nil"/>
              <w:bottom w:val="single" w:sz="4" w:space="0" w:color="auto"/>
              <w:right w:val="single" w:sz="4" w:space="0" w:color="auto"/>
            </w:tcBorders>
            <w:shd w:val="clear" w:color="000000" w:fill="CCCCFF"/>
            <w:vAlign w:val="center"/>
          </w:tcPr>
          <w:p w:rsidR="00594509" w:rsidRPr="00594509" w:rsidRDefault="00F54074" w:rsidP="00594509">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eastAsia="sr-Latn-RS"/>
              </w:rPr>
              <w:t>NAKNADE</w:t>
            </w:r>
            <w:r w:rsidR="00594509" w:rsidRPr="00594509">
              <w:rPr>
                <w:rFonts w:ascii="Arial" w:eastAsia="Times New Roman" w:hAnsi="Arial" w:cs="Arial"/>
                <w:bCs/>
                <w:sz w:val="20"/>
                <w:szCs w:val="20"/>
                <w:lang w:eastAsia="sr-Latn-RS"/>
              </w:rPr>
              <w:t xml:space="preserve"> </w:t>
            </w:r>
            <w:r>
              <w:rPr>
                <w:rFonts w:ascii="Arial" w:eastAsia="Times New Roman" w:hAnsi="Arial" w:cs="Arial"/>
                <w:bCs/>
                <w:sz w:val="20"/>
                <w:szCs w:val="20"/>
                <w:lang w:eastAsia="sr-Latn-RS"/>
              </w:rPr>
              <w:t>TROŠKOVA</w:t>
            </w:r>
            <w:r w:rsidR="00594509" w:rsidRPr="00594509">
              <w:rPr>
                <w:rFonts w:ascii="Arial" w:eastAsia="Times New Roman" w:hAnsi="Arial" w:cs="Arial"/>
                <w:bCs/>
                <w:sz w:val="20"/>
                <w:szCs w:val="20"/>
                <w:lang w:eastAsia="sr-Latn-RS"/>
              </w:rPr>
              <w:t xml:space="preserve"> </w:t>
            </w:r>
            <w:r>
              <w:rPr>
                <w:rFonts w:ascii="Arial" w:eastAsia="Times New Roman" w:hAnsi="Arial" w:cs="Arial"/>
                <w:bCs/>
                <w:sz w:val="20"/>
                <w:szCs w:val="20"/>
                <w:lang w:eastAsia="sr-Latn-RS"/>
              </w:rPr>
              <w:t>ZA</w:t>
            </w:r>
            <w:r w:rsidR="00594509" w:rsidRPr="00594509">
              <w:rPr>
                <w:rFonts w:ascii="Arial" w:eastAsia="Times New Roman" w:hAnsi="Arial" w:cs="Arial"/>
                <w:bCs/>
                <w:sz w:val="20"/>
                <w:szCs w:val="20"/>
                <w:lang w:eastAsia="sr-Latn-RS"/>
              </w:rPr>
              <w:t xml:space="preserve"> </w:t>
            </w:r>
            <w:r>
              <w:rPr>
                <w:rFonts w:ascii="Arial" w:eastAsia="Times New Roman" w:hAnsi="Arial" w:cs="Arial"/>
                <w:bCs/>
                <w:sz w:val="20"/>
                <w:szCs w:val="20"/>
                <w:lang w:eastAsia="sr-Latn-RS"/>
              </w:rPr>
              <w:t>ZAPOSLENE</w:t>
            </w:r>
          </w:p>
        </w:tc>
        <w:tc>
          <w:tcPr>
            <w:tcW w:w="1800" w:type="dxa"/>
            <w:tcBorders>
              <w:top w:val="nil"/>
              <w:left w:val="nil"/>
              <w:bottom w:val="single" w:sz="4" w:space="0" w:color="auto"/>
              <w:right w:val="single" w:sz="4" w:space="0" w:color="auto"/>
            </w:tcBorders>
            <w:shd w:val="clear" w:color="000000" w:fill="CCCCFF"/>
            <w:vAlign w:val="center"/>
          </w:tcPr>
          <w:p w:rsidR="00594509" w:rsidRPr="00594509" w:rsidRDefault="00594509" w:rsidP="00594509">
            <w:pPr>
              <w:spacing w:after="0" w:line="240" w:lineRule="auto"/>
              <w:jc w:val="right"/>
              <w:rPr>
                <w:rFonts w:ascii="Arial" w:eastAsia="Times New Roman" w:hAnsi="Arial" w:cs="Arial"/>
                <w:bCs/>
                <w:sz w:val="20"/>
                <w:szCs w:val="20"/>
                <w:lang w:val="sr-Latn-RS" w:eastAsia="sr-Latn-RS"/>
              </w:rPr>
            </w:pPr>
            <w:r w:rsidRPr="00594509">
              <w:rPr>
                <w:rFonts w:ascii="Arial" w:eastAsia="Times New Roman" w:hAnsi="Arial" w:cs="Arial"/>
                <w:bCs/>
                <w:sz w:val="20"/>
                <w:szCs w:val="20"/>
                <w:lang w:eastAsia="sr-Latn-RS"/>
              </w:rPr>
              <w:t>21.000.000</w:t>
            </w:r>
          </w:p>
        </w:tc>
      </w:tr>
      <w:tr w:rsidR="00594509" w:rsidRPr="00594509" w:rsidTr="00F54074">
        <w:trPr>
          <w:trHeight w:val="300"/>
          <w:jc w:val="center"/>
        </w:trPr>
        <w:tc>
          <w:tcPr>
            <w:tcW w:w="1695" w:type="dxa"/>
            <w:tcBorders>
              <w:top w:val="nil"/>
              <w:left w:val="single" w:sz="4" w:space="0" w:color="auto"/>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center"/>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4151</w:t>
            </w:r>
          </w:p>
        </w:tc>
        <w:tc>
          <w:tcPr>
            <w:tcW w:w="5433" w:type="dxa"/>
            <w:tcBorders>
              <w:top w:val="nil"/>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eastAsia="sr-Latn-RS"/>
              </w:rPr>
              <w:t>Naknade</w:t>
            </w:r>
            <w:r w:rsidR="00594509" w:rsidRPr="00594509">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troškova</w:t>
            </w:r>
            <w:r w:rsidR="00594509" w:rsidRPr="00594509">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za</w:t>
            </w:r>
            <w:r w:rsidR="00594509" w:rsidRPr="00594509">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zaposlene</w:t>
            </w:r>
          </w:p>
        </w:tc>
        <w:tc>
          <w:tcPr>
            <w:tcW w:w="1800" w:type="dxa"/>
            <w:tcBorders>
              <w:top w:val="nil"/>
              <w:left w:val="nil"/>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right"/>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21.000.000</w:t>
            </w:r>
          </w:p>
        </w:tc>
      </w:tr>
      <w:tr w:rsidR="00594509" w:rsidRPr="00594509" w:rsidTr="00F54074">
        <w:trPr>
          <w:trHeight w:val="300"/>
          <w:jc w:val="center"/>
        </w:trPr>
        <w:tc>
          <w:tcPr>
            <w:tcW w:w="1695" w:type="dxa"/>
            <w:tcBorders>
              <w:top w:val="nil"/>
              <w:left w:val="single" w:sz="4" w:space="0" w:color="auto"/>
              <w:bottom w:val="single" w:sz="4" w:space="0" w:color="auto"/>
              <w:right w:val="single" w:sz="4" w:space="0" w:color="auto"/>
            </w:tcBorders>
            <w:shd w:val="clear" w:color="000000" w:fill="CCCCFF"/>
            <w:noWrap/>
            <w:vAlign w:val="center"/>
          </w:tcPr>
          <w:p w:rsidR="00594509" w:rsidRPr="00594509" w:rsidRDefault="00594509" w:rsidP="00594509">
            <w:pPr>
              <w:spacing w:after="0" w:line="240" w:lineRule="auto"/>
              <w:rPr>
                <w:rFonts w:ascii="Arial" w:eastAsia="Times New Roman" w:hAnsi="Arial" w:cs="Arial"/>
                <w:bCs/>
                <w:sz w:val="20"/>
                <w:szCs w:val="20"/>
                <w:lang w:val="sr-Latn-RS" w:eastAsia="sr-Latn-RS"/>
              </w:rPr>
            </w:pPr>
            <w:r w:rsidRPr="00594509">
              <w:rPr>
                <w:rFonts w:ascii="Arial" w:eastAsia="Times New Roman" w:hAnsi="Arial" w:cs="Arial"/>
                <w:bCs/>
                <w:sz w:val="20"/>
                <w:szCs w:val="20"/>
                <w:lang w:eastAsia="sr-Latn-RS"/>
              </w:rPr>
              <w:t>416</w:t>
            </w:r>
          </w:p>
        </w:tc>
        <w:tc>
          <w:tcPr>
            <w:tcW w:w="5433" w:type="dxa"/>
            <w:tcBorders>
              <w:top w:val="nil"/>
              <w:left w:val="nil"/>
              <w:bottom w:val="single" w:sz="4" w:space="0" w:color="auto"/>
              <w:right w:val="single" w:sz="4" w:space="0" w:color="auto"/>
            </w:tcBorders>
            <w:shd w:val="clear" w:color="000000" w:fill="CCCCFF"/>
            <w:vAlign w:val="center"/>
          </w:tcPr>
          <w:p w:rsidR="00594509" w:rsidRPr="00594509" w:rsidRDefault="00F54074" w:rsidP="00594509">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val="ru-RU" w:eastAsia="sr-Latn-RS"/>
              </w:rPr>
              <w:t>NAGRADE</w:t>
            </w:r>
            <w:r w:rsidR="00594509" w:rsidRPr="00594509">
              <w:rPr>
                <w:rFonts w:ascii="Arial" w:eastAsia="Times New Roman" w:hAnsi="Arial" w:cs="Arial"/>
                <w:bCs/>
                <w:sz w:val="20"/>
                <w:szCs w:val="20"/>
                <w:lang w:val="ru-RU" w:eastAsia="sr-Latn-RS"/>
              </w:rPr>
              <w:t xml:space="preserve"> </w:t>
            </w:r>
            <w:r>
              <w:rPr>
                <w:rFonts w:ascii="Arial" w:eastAsia="Times New Roman" w:hAnsi="Arial" w:cs="Arial"/>
                <w:bCs/>
                <w:sz w:val="20"/>
                <w:szCs w:val="20"/>
                <w:lang w:val="ru-RU" w:eastAsia="sr-Latn-RS"/>
              </w:rPr>
              <w:t>ZAPOSLENIMA</w:t>
            </w:r>
            <w:r w:rsidR="00594509" w:rsidRPr="00594509">
              <w:rPr>
                <w:rFonts w:ascii="Arial" w:eastAsia="Times New Roman" w:hAnsi="Arial" w:cs="Arial"/>
                <w:bCs/>
                <w:sz w:val="20"/>
                <w:szCs w:val="20"/>
                <w:lang w:val="ru-RU" w:eastAsia="sr-Latn-RS"/>
              </w:rPr>
              <w:t xml:space="preserve"> </w:t>
            </w:r>
            <w:r>
              <w:rPr>
                <w:rFonts w:ascii="Arial" w:eastAsia="Times New Roman" w:hAnsi="Arial" w:cs="Arial"/>
                <w:bCs/>
                <w:sz w:val="20"/>
                <w:szCs w:val="20"/>
                <w:lang w:val="ru-RU" w:eastAsia="sr-Latn-RS"/>
              </w:rPr>
              <w:t>I</w:t>
            </w:r>
            <w:r w:rsidR="00594509" w:rsidRPr="00594509">
              <w:rPr>
                <w:rFonts w:ascii="Arial" w:eastAsia="Times New Roman" w:hAnsi="Arial" w:cs="Arial"/>
                <w:bCs/>
                <w:sz w:val="20"/>
                <w:szCs w:val="20"/>
                <w:lang w:val="ru-RU" w:eastAsia="sr-Latn-RS"/>
              </w:rPr>
              <w:t xml:space="preserve"> </w:t>
            </w:r>
            <w:r>
              <w:rPr>
                <w:rFonts w:ascii="Arial" w:eastAsia="Times New Roman" w:hAnsi="Arial" w:cs="Arial"/>
                <w:bCs/>
                <w:sz w:val="20"/>
                <w:szCs w:val="20"/>
                <w:lang w:val="ru-RU" w:eastAsia="sr-Latn-RS"/>
              </w:rPr>
              <w:t>OSTALI</w:t>
            </w:r>
            <w:r w:rsidR="00594509" w:rsidRPr="00594509">
              <w:rPr>
                <w:rFonts w:ascii="Arial" w:eastAsia="Times New Roman" w:hAnsi="Arial" w:cs="Arial"/>
                <w:bCs/>
                <w:sz w:val="20"/>
                <w:szCs w:val="20"/>
                <w:lang w:val="ru-RU" w:eastAsia="sr-Latn-RS"/>
              </w:rPr>
              <w:t xml:space="preserve"> </w:t>
            </w:r>
            <w:r>
              <w:rPr>
                <w:rFonts w:ascii="Arial" w:eastAsia="Times New Roman" w:hAnsi="Arial" w:cs="Arial"/>
                <w:bCs/>
                <w:sz w:val="20"/>
                <w:szCs w:val="20"/>
                <w:lang w:val="ru-RU" w:eastAsia="sr-Latn-RS"/>
              </w:rPr>
              <w:t>POSEBNI</w:t>
            </w:r>
            <w:r w:rsidR="00594509" w:rsidRPr="00594509">
              <w:rPr>
                <w:rFonts w:ascii="Arial" w:eastAsia="Times New Roman" w:hAnsi="Arial" w:cs="Arial"/>
                <w:bCs/>
                <w:sz w:val="20"/>
                <w:szCs w:val="20"/>
                <w:lang w:val="ru-RU" w:eastAsia="sr-Latn-RS"/>
              </w:rPr>
              <w:t xml:space="preserve"> </w:t>
            </w:r>
            <w:r>
              <w:rPr>
                <w:rFonts w:ascii="Arial" w:eastAsia="Times New Roman" w:hAnsi="Arial" w:cs="Arial"/>
                <w:bCs/>
                <w:sz w:val="20"/>
                <w:szCs w:val="20"/>
                <w:lang w:val="ru-RU" w:eastAsia="sr-Latn-RS"/>
              </w:rPr>
              <w:t>RASHODI</w:t>
            </w:r>
          </w:p>
        </w:tc>
        <w:tc>
          <w:tcPr>
            <w:tcW w:w="1800" w:type="dxa"/>
            <w:tcBorders>
              <w:top w:val="nil"/>
              <w:left w:val="nil"/>
              <w:bottom w:val="single" w:sz="4" w:space="0" w:color="auto"/>
              <w:right w:val="single" w:sz="4" w:space="0" w:color="auto"/>
            </w:tcBorders>
            <w:shd w:val="clear" w:color="000000" w:fill="CCCCFF"/>
            <w:vAlign w:val="center"/>
          </w:tcPr>
          <w:p w:rsidR="00594509" w:rsidRPr="00594509" w:rsidRDefault="00594509" w:rsidP="00594509">
            <w:pPr>
              <w:spacing w:after="0" w:line="240" w:lineRule="auto"/>
              <w:jc w:val="right"/>
              <w:rPr>
                <w:rFonts w:ascii="Arial" w:eastAsia="Times New Roman" w:hAnsi="Arial" w:cs="Arial"/>
                <w:bCs/>
                <w:sz w:val="20"/>
                <w:szCs w:val="20"/>
                <w:lang w:val="sr-Latn-RS" w:eastAsia="sr-Latn-RS"/>
              </w:rPr>
            </w:pPr>
            <w:r w:rsidRPr="00594509">
              <w:rPr>
                <w:rFonts w:ascii="Arial" w:eastAsia="Times New Roman" w:hAnsi="Arial" w:cs="Arial"/>
                <w:bCs/>
                <w:sz w:val="20"/>
                <w:szCs w:val="20"/>
                <w:lang w:eastAsia="sr-Latn-RS"/>
              </w:rPr>
              <w:t>4.</w:t>
            </w:r>
            <w:r w:rsidRPr="00594509">
              <w:rPr>
                <w:rFonts w:ascii="Arial" w:eastAsia="Times New Roman" w:hAnsi="Arial" w:cs="Arial"/>
                <w:bCs/>
                <w:sz w:val="20"/>
                <w:szCs w:val="20"/>
                <w:lang w:val="sr-Cyrl-RS" w:eastAsia="sr-Latn-RS"/>
              </w:rPr>
              <w:t>200</w:t>
            </w:r>
            <w:r w:rsidRPr="00594509">
              <w:rPr>
                <w:rFonts w:ascii="Arial" w:eastAsia="Times New Roman" w:hAnsi="Arial" w:cs="Arial"/>
                <w:bCs/>
                <w:sz w:val="20"/>
                <w:szCs w:val="20"/>
                <w:lang w:eastAsia="sr-Latn-RS"/>
              </w:rPr>
              <w:t>.000</w:t>
            </w:r>
          </w:p>
        </w:tc>
      </w:tr>
      <w:tr w:rsidR="00594509" w:rsidRPr="00594509" w:rsidTr="00F54074">
        <w:trPr>
          <w:trHeight w:val="300"/>
          <w:jc w:val="center"/>
        </w:trPr>
        <w:tc>
          <w:tcPr>
            <w:tcW w:w="1695" w:type="dxa"/>
            <w:tcBorders>
              <w:top w:val="nil"/>
              <w:left w:val="single" w:sz="4" w:space="0" w:color="auto"/>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center"/>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4161</w:t>
            </w:r>
          </w:p>
        </w:tc>
        <w:tc>
          <w:tcPr>
            <w:tcW w:w="5433" w:type="dxa"/>
            <w:tcBorders>
              <w:top w:val="nil"/>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ru-RU" w:eastAsia="sr-Latn-RS"/>
              </w:rPr>
              <w:t>Nagrade</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zaposlenima</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i</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ostali</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posebni</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rashodi</w:t>
            </w:r>
          </w:p>
        </w:tc>
        <w:tc>
          <w:tcPr>
            <w:tcW w:w="1800" w:type="dxa"/>
            <w:tcBorders>
              <w:top w:val="nil"/>
              <w:left w:val="nil"/>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right"/>
              <w:rPr>
                <w:rFonts w:ascii="Arial" w:eastAsia="Times New Roman" w:hAnsi="Arial" w:cs="Arial"/>
                <w:sz w:val="20"/>
                <w:szCs w:val="20"/>
                <w:lang w:eastAsia="sr-Latn-RS"/>
              </w:rPr>
            </w:pPr>
            <w:r w:rsidRPr="00594509">
              <w:rPr>
                <w:rFonts w:ascii="Arial" w:eastAsia="Times New Roman" w:hAnsi="Arial" w:cs="Arial"/>
                <w:sz w:val="20"/>
                <w:szCs w:val="20"/>
                <w:lang w:eastAsia="sr-Latn-RS"/>
              </w:rPr>
              <w:t>4.</w:t>
            </w:r>
            <w:r w:rsidRPr="00594509">
              <w:rPr>
                <w:rFonts w:ascii="Arial" w:eastAsia="Times New Roman" w:hAnsi="Arial" w:cs="Arial"/>
                <w:sz w:val="20"/>
                <w:szCs w:val="20"/>
                <w:lang w:val="sr-Cyrl-RS" w:eastAsia="sr-Latn-RS"/>
              </w:rPr>
              <w:t>200</w:t>
            </w:r>
            <w:r w:rsidRPr="00594509">
              <w:rPr>
                <w:rFonts w:ascii="Arial" w:eastAsia="Times New Roman" w:hAnsi="Arial" w:cs="Arial"/>
                <w:sz w:val="20"/>
                <w:szCs w:val="20"/>
                <w:lang w:eastAsia="sr-Latn-RS"/>
              </w:rPr>
              <w:t>.000</w:t>
            </w:r>
          </w:p>
        </w:tc>
      </w:tr>
      <w:tr w:rsidR="00594509" w:rsidRPr="00594509" w:rsidTr="00F54074">
        <w:trPr>
          <w:trHeight w:val="300"/>
          <w:jc w:val="center"/>
        </w:trPr>
        <w:tc>
          <w:tcPr>
            <w:tcW w:w="1695" w:type="dxa"/>
            <w:tcBorders>
              <w:top w:val="nil"/>
              <w:left w:val="single" w:sz="4" w:space="0" w:color="auto"/>
              <w:bottom w:val="single" w:sz="4" w:space="0" w:color="auto"/>
              <w:right w:val="single" w:sz="4" w:space="0" w:color="auto"/>
            </w:tcBorders>
            <w:shd w:val="clear" w:color="000000" w:fill="CCCCFF"/>
            <w:noWrap/>
            <w:vAlign w:val="center"/>
          </w:tcPr>
          <w:p w:rsidR="00594509" w:rsidRPr="00594509" w:rsidRDefault="00594509" w:rsidP="00594509">
            <w:pPr>
              <w:spacing w:after="0" w:line="240" w:lineRule="auto"/>
              <w:rPr>
                <w:rFonts w:ascii="Arial" w:eastAsia="Times New Roman" w:hAnsi="Arial" w:cs="Arial"/>
                <w:bCs/>
                <w:sz w:val="20"/>
                <w:szCs w:val="20"/>
                <w:lang w:val="sr-Latn-RS" w:eastAsia="sr-Latn-RS"/>
              </w:rPr>
            </w:pPr>
            <w:r w:rsidRPr="00594509">
              <w:rPr>
                <w:rFonts w:ascii="Arial" w:eastAsia="Times New Roman" w:hAnsi="Arial" w:cs="Arial"/>
                <w:bCs/>
                <w:sz w:val="20"/>
                <w:szCs w:val="20"/>
                <w:lang w:eastAsia="sr-Latn-RS"/>
              </w:rPr>
              <w:t>421</w:t>
            </w:r>
          </w:p>
        </w:tc>
        <w:tc>
          <w:tcPr>
            <w:tcW w:w="5433" w:type="dxa"/>
            <w:tcBorders>
              <w:top w:val="nil"/>
              <w:left w:val="nil"/>
              <w:bottom w:val="single" w:sz="4" w:space="0" w:color="auto"/>
              <w:right w:val="single" w:sz="4" w:space="0" w:color="auto"/>
            </w:tcBorders>
            <w:shd w:val="clear" w:color="000000" w:fill="CCCCFF"/>
            <w:vAlign w:val="center"/>
          </w:tcPr>
          <w:p w:rsidR="00594509" w:rsidRPr="00594509" w:rsidRDefault="00F54074" w:rsidP="00594509">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eastAsia="sr-Latn-RS"/>
              </w:rPr>
              <w:t>STALNI</w:t>
            </w:r>
            <w:r w:rsidR="00594509" w:rsidRPr="00594509">
              <w:rPr>
                <w:rFonts w:ascii="Arial" w:eastAsia="Times New Roman" w:hAnsi="Arial" w:cs="Arial"/>
                <w:bCs/>
                <w:sz w:val="20"/>
                <w:szCs w:val="20"/>
                <w:lang w:eastAsia="sr-Latn-RS"/>
              </w:rPr>
              <w:t xml:space="preserve"> </w:t>
            </w:r>
            <w:r>
              <w:rPr>
                <w:rFonts w:ascii="Arial" w:eastAsia="Times New Roman" w:hAnsi="Arial" w:cs="Arial"/>
                <w:bCs/>
                <w:sz w:val="20"/>
                <w:szCs w:val="20"/>
                <w:lang w:eastAsia="sr-Latn-RS"/>
              </w:rPr>
              <w:t>TROŠKOVI</w:t>
            </w:r>
          </w:p>
        </w:tc>
        <w:tc>
          <w:tcPr>
            <w:tcW w:w="1800" w:type="dxa"/>
            <w:tcBorders>
              <w:top w:val="nil"/>
              <w:left w:val="nil"/>
              <w:bottom w:val="single" w:sz="4" w:space="0" w:color="auto"/>
              <w:right w:val="single" w:sz="4" w:space="0" w:color="auto"/>
            </w:tcBorders>
            <w:shd w:val="clear" w:color="000000" w:fill="CCCCFF"/>
            <w:vAlign w:val="center"/>
          </w:tcPr>
          <w:p w:rsidR="00594509" w:rsidRPr="00594509" w:rsidRDefault="00594509" w:rsidP="00594509">
            <w:pPr>
              <w:spacing w:after="0" w:line="240" w:lineRule="auto"/>
              <w:jc w:val="right"/>
              <w:rPr>
                <w:rFonts w:ascii="Arial" w:eastAsia="Times New Roman" w:hAnsi="Arial" w:cs="Arial"/>
                <w:bCs/>
                <w:sz w:val="20"/>
                <w:szCs w:val="20"/>
                <w:lang w:val="sr-Latn-RS" w:eastAsia="sr-Latn-RS"/>
              </w:rPr>
            </w:pPr>
            <w:r w:rsidRPr="00594509">
              <w:rPr>
                <w:rFonts w:ascii="Arial" w:eastAsia="Times New Roman" w:hAnsi="Arial" w:cs="Arial"/>
                <w:bCs/>
                <w:sz w:val="20"/>
                <w:szCs w:val="20"/>
                <w:lang w:eastAsia="sr-Latn-RS"/>
              </w:rPr>
              <w:t>2</w:t>
            </w:r>
            <w:r w:rsidRPr="00594509">
              <w:rPr>
                <w:rFonts w:ascii="Arial" w:eastAsia="Times New Roman" w:hAnsi="Arial" w:cs="Arial"/>
                <w:bCs/>
                <w:sz w:val="20"/>
                <w:szCs w:val="20"/>
                <w:lang w:val="sr-Cyrl-RS" w:eastAsia="sr-Latn-RS"/>
              </w:rPr>
              <w:t>20</w:t>
            </w:r>
            <w:r w:rsidRPr="00594509">
              <w:rPr>
                <w:rFonts w:ascii="Arial" w:eastAsia="Times New Roman" w:hAnsi="Arial" w:cs="Arial"/>
                <w:bCs/>
                <w:sz w:val="20"/>
                <w:szCs w:val="20"/>
                <w:lang w:eastAsia="sr-Latn-RS"/>
              </w:rPr>
              <w:t>.</w:t>
            </w:r>
            <w:r w:rsidRPr="00594509">
              <w:rPr>
                <w:rFonts w:ascii="Arial" w:eastAsia="Times New Roman" w:hAnsi="Arial" w:cs="Arial"/>
                <w:bCs/>
                <w:sz w:val="20"/>
                <w:szCs w:val="20"/>
                <w:lang w:val="sr-Cyrl-RS" w:eastAsia="sr-Latn-RS"/>
              </w:rPr>
              <w:t>100</w:t>
            </w:r>
            <w:r w:rsidRPr="00594509">
              <w:rPr>
                <w:rFonts w:ascii="Arial" w:eastAsia="Times New Roman" w:hAnsi="Arial" w:cs="Arial"/>
                <w:bCs/>
                <w:sz w:val="20"/>
                <w:szCs w:val="20"/>
                <w:lang w:eastAsia="sr-Latn-RS"/>
              </w:rPr>
              <w:t>.000</w:t>
            </w:r>
          </w:p>
        </w:tc>
      </w:tr>
      <w:tr w:rsidR="00594509" w:rsidRPr="00594509" w:rsidTr="00F54074">
        <w:trPr>
          <w:trHeight w:val="300"/>
          <w:jc w:val="center"/>
        </w:trPr>
        <w:tc>
          <w:tcPr>
            <w:tcW w:w="1695" w:type="dxa"/>
            <w:tcBorders>
              <w:top w:val="nil"/>
              <w:left w:val="single" w:sz="4" w:space="0" w:color="auto"/>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center"/>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4211</w:t>
            </w:r>
          </w:p>
        </w:tc>
        <w:tc>
          <w:tcPr>
            <w:tcW w:w="5433" w:type="dxa"/>
            <w:tcBorders>
              <w:top w:val="nil"/>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ru-RU" w:eastAsia="sr-Latn-RS"/>
              </w:rPr>
              <w:t>Troškovi</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platnog</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prometa</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i</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bankarskih</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usluga</w:t>
            </w:r>
          </w:p>
        </w:tc>
        <w:tc>
          <w:tcPr>
            <w:tcW w:w="1800" w:type="dxa"/>
            <w:tcBorders>
              <w:top w:val="nil"/>
              <w:left w:val="nil"/>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right"/>
              <w:rPr>
                <w:rFonts w:ascii="Arial" w:eastAsia="Times New Roman" w:hAnsi="Arial" w:cs="Arial"/>
                <w:sz w:val="20"/>
                <w:szCs w:val="20"/>
                <w:lang w:val="sr-Latn-RS" w:eastAsia="sr-Latn-RS"/>
              </w:rPr>
            </w:pPr>
            <w:r w:rsidRPr="00594509">
              <w:rPr>
                <w:rFonts w:ascii="Arial" w:eastAsia="Times New Roman" w:hAnsi="Arial" w:cs="Arial"/>
                <w:sz w:val="20"/>
                <w:szCs w:val="20"/>
                <w:lang w:val="sr-Cyrl-RS" w:eastAsia="sr-Latn-RS"/>
              </w:rPr>
              <w:t>1.20</w:t>
            </w:r>
            <w:r w:rsidRPr="00594509">
              <w:rPr>
                <w:rFonts w:ascii="Arial" w:eastAsia="Times New Roman" w:hAnsi="Arial" w:cs="Arial"/>
                <w:sz w:val="20"/>
                <w:szCs w:val="20"/>
                <w:lang w:eastAsia="sr-Latn-RS"/>
              </w:rPr>
              <w:t>0.000</w:t>
            </w:r>
          </w:p>
        </w:tc>
      </w:tr>
      <w:tr w:rsidR="00594509" w:rsidRPr="00594509" w:rsidTr="00F54074">
        <w:trPr>
          <w:trHeight w:val="300"/>
          <w:jc w:val="center"/>
        </w:trPr>
        <w:tc>
          <w:tcPr>
            <w:tcW w:w="1695" w:type="dxa"/>
            <w:tcBorders>
              <w:top w:val="nil"/>
              <w:left w:val="single" w:sz="4" w:space="0" w:color="auto"/>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center"/>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4212</w:t>
            </w:r>
          </w:p>
        </w:tc>
        <w:tc>
          <w:tcPr>
            <w:tcW w:w="5433" w:type="dxa"/>
            <w:tcBorders>
              <w:top w:val="nil"/>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eastAsia="sr-Latn-RS"/>
              </w:rPr>
              <w:t>Energetske</w:t>
            </w:r>
            <w:r w:rsidR="00594509" w:rsidRPr="00594509">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usluge</w:t>
            </w:r>
          </w:p>
        </w:tc>
        <w:tc>
          <w:tcPr>
            <w:tcW w:w="1800" w:type="dxa"/>
            <w:tcBorders>
              <w:top w:val="nil"/>
              <w:left w:val="nil"/>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right"/>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7</w:t>
            </w:r>
            <w:r w:rsidRPr="00594509">
              <w:rPr>
                <w:rFonts w:ascii="Arial" w:eastAsia="Times New Roman" w:hAnsi="Arial" w:cs="Arial"/>
                <w:sz w:val="20"/>
                <w:szCs w:val="20"/>
                <w:lang w:val="sr-Cyrl-RS" w:eastAsia="sr-Latn-RS"/>
              </w:rPr>
              <w:t>1</w:t>
            </w:r>
            <w:r w:rsidRPr="00594509">
              <w:rPr>
                <w:rFonts w:ascii="Arial" w:eastAsia="Times New Roman" w:hAnsi="Arial" w:cs="Arial"/>
                <w:sz w:val="20"/>
                <w:szCs w:val="20"/>
                <w:lang w:eastAsia="sr-Latn-RS"/>
              </w:rPr>
              <w:t>.</w:t>
            </w:r>
            <w:r w:rsidRPr="00594509">
              <w:rPr>
                <w:rFonts w:ascii="Arial" w:eastAsia="Times New Roman" w:hAnsi="Arial" w:cs="Arial"/>
                <w:sz w:val="20"/>
                <w:szCs w:val="20"/>
                <w:lang w:val="sr-Cyrl-RS" w:eastAsia="sr-Latn-RS"/>
              </w:rPr>
              <w:t>0</w:t>
            </w:r>
            <w:r w:rsidRPr="00594509">
              <w:rPr>
                <w:rFonts w:ascii="Arial" w:eastAsia="Times New Roman" w:hAnsi="Arial" w:cs="Arial"/>
                <w:sz w:val="20"/>
                <w:szCs w:val="20"/>
                <w:lang w:eastAsia="sr-Latn-RS"/>
              </w:rPr>
              <w:t>00.000</w:t>
            </w:r>
          </w:p>
        </w:tc>
      </w:tr>
      <w:tr w:rsidR="00594509" w:rsidRPr="00594509" w:rsidTr="00F54074">
        <w:trPr>
          <w:trHeight w:val="300"/>
          <w:jc w:val="center"/>
        </w:trPr>
        <w:tc>
          <w:tcPr>
            <w:tcW w:w="1695" w:type="dxa"/>
            <w:tcBorders>
              <w:top w:val="nil"/>
              <w:left w:val="single" w:sz="4" w:space="0" w:color="auto"/>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center"/>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4213</w:t>
            </w:r>
          </w:p>
        </w:tc>
        <w:tc>
          <w:tcPr>
            <w:tcW w:w="5433" w:type="dxa"/>
            <w:tcBorders>
              <w:top w:val="nil"/>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eastAsia="sr-Latn-RS"/>
              </w:rPr>
              <w:t>Komunalne</w:t>
            </w:r>
            <w:r w:rsidR="00594509" w:rsidRPr="00594509">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usluge</w:t>
            </w:r>
          </w:p>
        </w:tc>
        <w:tc>
          <w:tcPr>
            <w:tcW w:w="1800" w:type="dxa"/>
            <w:tcBorders>
              <w:top w:val="nil"/>
              <w:left w:val="nil"/>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right"/>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2</w:t>
            </w:r>
            <w:r w:rsidRPr="00594509">
              <w:rPr>
                <w:rFonts w:ascii="Arial" w:eastAsia="Times New Roman" w:hAnsi="Arial" w:cs="Arial"/>
                <w:sz w:val="20"/>
                <w:szCs w:val="20"/>
                <w:lang w:val="sr-Cyrl-RS" w:eastAsia="sr-Latn-RS"/>
              </w:rPr>
              <w:t>2</w:t>
            </w:r>
            <w:r w:rsidRPr="00594509">
              <w:rPr>
                <w:rFonts w:ascii="Arial" w:eastAsia="Times New Roman" w:hAnsi="Arial" w:cs="Arial"/>
                <w:sz w:val="20"/>
                <w:szCs w:val="20"/>
                <w:lang w:eastAsia="sr-Latn-RS"/>
              </w:rPr>
              <w:t>.</w:t>
            </w:r>
            <w:r w:rsidRPr="00594509">
              <w:rPr>
                <w:rFonts w:ascii="Arial" w:eastAsia="Times New Roman" w:hAnsi="Arial" w:cs="Arial"/>
                <w:sz w:val="20"/>
                <w:szCs w:val="20"/>
                <w:lang w:val="sr-Cyrl-RS" w:eastAsia="sr-Latn-RS"/>
              </w:rPr>
              <w:t>700</w:t>
            </w:r>
            <w:r w:rsidRPr="00594509">
              <w:rPr>
                <w:rFonts w:ascii="Arial" w:eastAsia="Times New Roman" w:hAnsi="Arial" w:cs="Arial"/>
                <w:sz w:val="20"/>
                <w:szCs w:val="20"/>
                <w:lang w:eastAsia="sr-Latn-RS"/>
              </w:rPr>
              <w:t>.000</w:t>
            </w:r>
          </w:p>
        </w:tc>
      </w:tr>
      <w:tr w:rsidR="00594509" w:rsidRPr="00594509" w:rsidTr="00F54074">
        <w:trPr>
          <w:trHeight w:val="300"/>
          <w:jc w:val="center"/>
        </w:trPr>
        <w:tc>
          <w:tcPr>
            <w:tcW w:w="1695" w:type="dxa"/>
            <w:tcBorders>
              <w:top w:val="nil"/>
              <w:left w:val="single" w:sz="4" w:space="0" w:color="auto"/>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center"/>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4214</w:t>
            </w:r>
          </w:p>
        </w:tc>
        <w:tc>
          <w:tcPr>
            <w:tcW w:w="5433" w:type="dxa"/>
            <w:tcBorders>
              <w:top w:val="nil"/>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eastAsia="sr-Latn-RS"/>
              </w:rPr>
              <w:t>Usluge</w:t>
            </w:r>
            <w:r w:rsidR="00594509" w:rsidRPr="00594509">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komunikacija</w:t>
            </w:r>
          </w:p>
        </w:tc>
        <w:tc>
          <w:tcPr>
            <w:tcW w:w="1800" w:type="dxa"/>
            <w:tcBorders>
              <w:top w:val="nil"/>
              <w:left w:val="nil"/>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right"/>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30.</w:t>
            </w:r>
            <w:r w:rsidRPr="00594509">
              <w:rPr>
                <w:rFonts w:ascii="Arial" w:eastAsia="Times New Roman" w:hAnsi="Arial" w:cs="Arial"/>
                <w:sz w:val="20"/>
                <w:szCs w:val="20"/>
                <w:lang w:val="sr-Cyrl-RS" w:eastAsia="sr-Latn-RS"/>
              </w:rPr>
              <w:t>00</w:t>
            </w:r>
            <w:r w:rsidRPr="00594509">
              <w:rPr>
                <w:rFonts w:ascii="Arial" w:eastAsia="Times New Roman" w:hAnsi="Arial" w:cs="Arial"/>
                <w:sz w:val="20"/>
                <w:szCs w:val="20"/>
                <w:lang w:eastAsia="sr-Latn-RS"/>
              </w:rPr>
              <w:t>0.000</w:t>
            </w:r>
          </w:p>
        </w:tc>
      </w:tr>
      <w:tr w:rsidR="00594509" w:rsidRPr="00594509" w:rsidTr="00F54074">
        <w:trPr>
          <w:trHeight w:val="300"/>
          <w:jc w:val="center"/>
        </w:trPr>
        <w:tc>
          <w:tcPr>
            <w:tcW w:w="1695" w:type="dxa"/>
            <w:tcBorders>
              <w:top w:val="nil"/>
              <w:left w:val="single" w:sz="4" w:space="0" w:color="auto"/>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center"/>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4215</w:t>
            </w:r>
          </w:p>
        </w:tc>
        <w:tc>
          <w:tcPr>
            <w:tcW w:w="5433" w:type="dxa"/>
            <w:tcBorders>
              <w:top w:val="nil"/>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eastAsia="sr-Latn-RS"/>
              </w:rPr>
              <w:t>Troškovi</w:t>
            </w:r>
            <w:r w:rsidR="00594509" w:rsidRPr="00594509">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osiguranja</w:t>
            </w:r>
          </w:p>
        </w:tc>
        <w:tc>
          <w:tcPr>
            <w:tcW w:w="1800" w:type="dxa"/>
            <w:tcBorders>
              <w:top w:val="nil"/>
              <w:left w:val="nil"/>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right"/>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6.</w:t>
            </w:r>
            <w:r w:rsidRPr="00594509">
              <w:rPr>
                <w:rFonts w:ascii="Arial" w:eastAsia="Times New Roman" w:hAnsi="Arial" w:cs="Arial"/>
                <w:sz w:val="20"/>
                <w:szCs w:val="20"/>
                <w:lang w:val="sr-Cyrl-RS" w:eastAsia="sr-Latn-RS"/>
              </w:rPr>
              <w:t>0</w:t>
            </w:r>
            <w:r w:rsidRPr="00594509">
              <w:rPr>
                <w:rFonts w:ascii="Arial" w:eastAsia="Times New Roman" w:hAnsi="Arial" w:cs="Arial"/>
                <w:sz w:val="20"/>
                <w:szCs w:val="20"/>
                <w:lang w:eastAsia="sr-Latn-RS"/>
              </w:rPr>
              <w:t>00.000</w:t>
            </w:r>
          </w:p>
        </w:tc>
      </w:tr>
      <w:tr w:rsidR="00594509" w:rsidRPr="00594509" w:rsidTr="00F54074">
        <w:trPr>
          <w:trHeight w:val="300"/>
          <w:jc w:val="center"/>
        </w:trPr>
        <w:tc>
          <w:tcPr>
            <w:tcW w:w="1695" w:type="dxa"/>
            <w:tcBorders>
              <w:top w:val="nil"/>
              <w:left w:val="single" w:sz="4" w:space="0" w:color="auto"/>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center"/>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4216</w:t>
            </w:r>
          </w:p>
        </w:tc>
        <w:tc>
          <w:tcPr>
            <w:tcW w:w="5433" w:type="dxa"/>
            <w:tcBorders>
              <w:top w:val="nil"/>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eastAsia="sr-Latn-RS"/>
              </w:rPr>
              <w:t>Zakup</w:t>
            </w:r>
            <w:r w:rsidR="00594509" w:rsidRPr="00594509">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imovine</w:t>
            </w:r>
            <w:r w:rsidR="00594509" w:rsidRPr="00594509">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i</w:t>
            </w:r>
            <w:r w:rsidR="00594509" w:rsidRPr="00594509">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opreme</w:t>
            </w:r>
          </w:p>
        </w:tc>
        <w:tc>
          <w:tcPr>
            <w:tcW w:w="1800" w:type="dxa"/>
            <w:tcBorders>
              <w:top w:val="nil"/>
              <w:left w:val="nil"/>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right"/>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5.</w:t>
            </w:r>
            <w:r w:rsidRPr="00594509">
              <w:rPr>
                <w:rFonts w:ascii="Arial" w:eastAsia="Times New Roman" w:hAnsi="Arial" w:cs="Arial"/>
                <w:sz w:val="20"/>
                <w:szCs w:val="20"/>
                <w:lang w:val="sr-Cyrl-RS" w:eastAsia="sr-Latn-RS"/>
              </w:rPr>
              <w:t>00</w:t>
            </w:r>
            <w:r w:rsidRPr="00594509">
              <w:rPr>
                <w:rFonts w:ascii="Arial" w:eastAsia="Times New Roman" w:hAnsi="Arial" w:cs="Arial"/>
                <w:sz w:val="20"/>
                <w:szCs w:val="20"/>
                <w:lang w:eastAsia="sr-Latn-RS"/>
              </w:rPr>
              <w:t>0.000</w:t>
            </w:r>
          </w:p>
        </w:tc>
      </w:tr>
      <w:tr w:rsidR="00594509" w:rsidRPr="00594509" w:rsidTr="00F54074">
        <w:trPr>
          <w:trHeight w:val="300"/>
          <w:jc w:val="center"/>
        </w:trPr>
        <w:tc>
          <w:tcPr>
            <w:tcW w:w="1695" w:type="dxa"/>
            <w:tcBorders>
              <w:top w:val="nil"/>
              <w:left w:val="single" w:sz="4" w:space="0" w:color="auto"/>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center"/>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4219</w:t>
            </w:r>
          </w:p>
        </w:tc>
        <w:tc>
          <w:tcPr>
            <w:tcW w:w="5433" w:type="dxa"/>
            <w:tcBorders>
              <w:top w:val="nil"/>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eastAsia="sr-Latn-RS"/>
              </w:rPr>
              <w:t>Ostali</w:t>
            </w:r>
            <w:r w:rsidR="00594509" w:rsidRPr="00594509">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troškovi</w:t>
            </w:r>
          </w:p>
        </w:tc>
        <w:tc>
          <w:tcPr>
            <w:tcW w:w="1800" w:type="dxa"/>
            <w:tcBorders>
              <w:top w:val="nil"/>
              <w:left w:val="nil"/>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right"/>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85</w:t>
            </w:r>
            <w:r w:rsidRPr="00594509">
              <w:rPr>
                <w:rFonts w:ascii="Arial" w:eastAsia="Times New Roman" w:hAnsi="Arial" w:cs="Arial"/>
                <w:sz w:val="20"/>
                <w:szCs w:val="20"/>
                <w:lang w:val="sr-Cyrl-RS" w:eastAsia="sr-Latn-RS"/>
              </w:rPr>
              <w:t>.</w:t>
            </w:r>
            <w:r w:rsidRPr="00594509">
              <w:rPr>
                <w:rFonts w:ascii="Arial" w:eastAsia="Times New Roman" w:hAnsi="Arial" w:cs="Arial"/>
                <w:sz w:val="20"/>
                <w:szCs w:val="20"/>
                <w:lang w:eastAsia="sr-Latn-RS"/>
              </w:rPr>
              <w:t>200.000</w:t>
            </w:r>
          </w:p>
        </w:tc>
      </w:tr>
      <w:tr w:rsidR="00594509" w:rsidRPr="00594509" w:rsidTr="00F54074">
        <w:trPr>
          <w:trHeight w:val="300"/>
          <w:jc w:val="center"/>
        </w:trPr>
        <w:tc>
          <w:tcPr>
            <w:tcW w:w="1695" w:type="dxa"/>
            <w:tcBorders>
              <w:top w:val="nil"/>
              <w:left w:val="single" w:sz="4" w:space="0" w:color="auto"/>
              <w:bottom w:val="single" w:sz="4" w:space="0" w:color="auto"/>
              <w:right w:val="single" w:sz="4" w:space="0" w:color="auto"/>
            </w:tcBorders>
            <w:shd w:val="clear" w:color="000000" w:fill="CCCCFF"/>
            <w:noWrap/>
            <w:vAlign w:val="center"/>
          </w:tcPr>
          <w:p w:rsidR="00594509" w:rsidRPr="00594509" w:rsidRDefault="00594509" w:rsidP="00594509">
            <w:pPr>
              <w:spacing w:after="0" w:line="240" w:lineRule="auto"/>
              <w:rPr>
                <w:rFonts w:ascii="Arial" w:eastAsia="Times New Roman" w:hAnsi="Arial" w:cs="Arial"/>
                <w:bCs/>
                <w:sz w:val="20"/>
                <w:szCs w:val="20"/>
                <w:lang w:val="sr-Latn-RS" w:eastAsia="sr-Latn-RS"/>
              </w:rPr>
            </w:pPr>
            <w:r w:rsidRPr="00594509">
              <w:rPr>
                <w:rFonts w:ascii="Arial" w:eastAsia="Times New Roman" w:hAnsi="Arial" w:cs="Arial"/>
                <w:bCs/>
                <w:sz w:val="20"/>
                <w:szCs w:val="20"/>
                <w:lang w:eastAsia="sr-Latn-RS"/>
              </w:rPr>
              <w:t>422</w:t>
            </w:r>
          </w:p>
        </w:tc>
        <w:tc>
          <w:tcPr>
            <w:tcW w:w="5433" w:type="dxa"/>
            <w:tcBorders>
              <w:top w:val="nil"/>
              <w:left w:val="nil"/>
              <w:bottom w:val="single" w:sz="4" w:space="0" w:color="auto"/>
              <w:right w:val="single" w:sz="4" w:space="0" w:color="auto"/>
            </w:tcBorders>
            <w:shd w:val="clear" w:color="000000" w:fill="CCCCFF"/>
            <w:vAlign w:val="center"/>
          </w:tcPr>
          <w:p w:rsidR="00594509" w:rsidRPr="00594509" w:rsidRDefault="00F54074" w:rsidP="00594509">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eastAsia="sr-Latn-RS"/>
              </w:rPr>
              <w:t>TROŠKOVI</w:t>
            </w:r>
            <w:r w:rsidR="00594509" w:rsidRPr="00594509">
              <w:rPr>
                <w:rFonts w:ascii="Arial" w:eastAsia="Times New Roman" w:hAnsi="Arial" w:cs="Arial"/>
                <w:bCs/>
                <w:sz w:val="20"/>
                <w:szCs w:val="20"/>
                <w:lang w:eastAsia="sr-Latn-RS"/>
              </w:rPr>
              <w:t xml:space="preserve"> </w:t>
            </w:r>
            <w:r>
              <w:rPr>
                <w:rFonts w:ascii="Arial" w:eastAsia="Times New Roman" w:hAnsi="Arial" w:cs="Arial"/>
                <w:bCs/>
                <w:sz w:val="20"/>
                <w:szCs w:val="20"/>
                <w:lang w:eastAsia="sr-Latn-RS"/>
              </w:rPr>
              <w:t>PUTOVANjA</w:t>
            </w:r>
          </w:p>
        </w:tc>
        <w:tc>
          <w:tcPr>
            <w:tcW w:w="1800" w:type="dxa"/>
            <w:tcBorders>
              <w:top w:val="nil"/>
              <w:left w:val="nil"/>
              <w:bottom w:val="single" w:sz="4" w:space="0" w:color="auto"/>
              <w:right w:val="single" w:sz="4" w:space="0" w:color="auto"/>
            </w:tcBorders>
            <w:shd w:val="clear" w:color="000000" w:fill="CCCCFF"/>
            <w:vAlign w:val="center"/>
          </w:tcPr>
          <w:p w:rsidR="00594509" w:rsidRPr="00594509" w:rsidRDefault="00594509" w:rsidP="00594509">
            <w:pPr>
              <w:spacing w:after="0" w:line="240" w:lineRule="auto"/>
              <w:jc w:val="right"/>
              <w:rPr>
                <w:rFonts w:ascii="Arial" w:eastAsia="Times New Roman" w:hAnsi="Arial" w:cs="Arial"/>
                <w:bCs/>
                <w:sz w:val="20"/>
                <w:szCs w:val="20"/>
                <w:lang w:val="sr-Latn-RS" w:eastAsia="sr-Latn-RS"/>
              </w:rPr>
            </w:pPr>
            <w:r w:rsidRPr="00594509">
              <w:rPr>
                <w:rFonts w:ascii="Arial" w:eastAsia="Times New Roman" w:hAnsi="Arial" w:cs="Arial"/>
                <w:bCs/>
                <w:sz w:val="20"/>
                <w:szCs w:val="20"/>
                <w:lang w:eastAsia="sr-Latn-RS"/>
              </w:rPr>
              <w:t>18.3</w:t>
            </w:r>
            <w:r w:rsidRPr="00594509">
              <w:rPr>
                <w:rFonts w:ascii="Arial" w:eastAsia="Times New Roman" w:hAnsi="Arial" w:cs="Arial"/>
                <w:bCs/>
                <w:sz w:val="20"/>
                <w:szCs w:val="20"/>
                <w:lang w:val="sr-Cyrl-RS" w:eastAsia="sr-Latn-RS"/>
              </w:rPr>
              <w:t>00</w:t>
            </w:r>
            <w:r w:rsidRPr="00594509">
              <w:rPr>
                <w:rFonts w:ascii="Arial" w:eastAsia="Times New Roman" w:hAnsi="Arial" w:cs="Arial"/>
                <w:bCs/>
                <w:sz w:val="20"/>
                <w:szCs w:val="20"/>
                <w:lang w:eastAsia="sr-Latn-RS"/>
              </w:rPr>
              <w:t>.000</w:t>
            </w:r>
          </w:p>
        </w:tc>
      </w:tr>
      <w:tr w:rsidR="00594509" w:rsidRPr="00594509" w:rsidTr="00F54074">
        <w:trPr>
          <w:trHeight w:val="300"/>
          <w:jc w:val="center"/>
        </w:trPr>
        <w:tc>
          <w:tcPr>
            <w:tcW w:w="1695" w:type="dxa"/>
            <w:tcBorders>
              <w:top w:val="nil"/>
              <w:left w:val="single" w:sz="4" w:space="0" w:color="auto"/>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center"/>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4221</w:t>
            </w:r>
          </w:p>
        </w:tc>
        <w:tc>
          <w:tcPr>
            <w:tcW w:w="5433" w:type="dxa"/>
            <w:tcBorders>
              <w:top w:val="nil"/>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ru-RU" w:eastAsia="sr-Latn-RS"/>
              </w:rPr>
              <w:t>Troškovi</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službenih</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putovanja</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u</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zemlji</w:t>
            </w:r>
          </w:p>
        </w:tc>
        <w:tc>
          <w:tcPr>
            <w:tcW w:w="1800" w:type="dxa"/>
            <w:tcBorders>
              <w:top w:val="nil"/>
              <w:left w:val="nil"/>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right"/>
              <w:rPr>
                <w:rFonts w:ascii="Arial" w:eastAsia="Times New Roman" w:hAnsi="Arial" w:cs="Arial"/>
                <w:sz w:val="20"/>
                <w:szCs w:val="20"/>
                <w:lang w:eastAsia="sr-Latn-RS"/>
              </w:rPr>
            </w:pPr>
            <w:r w:rsidRPr="00594509">
              <w:rPr>
                <w:rFonts w:ascii="Arial" w:eastAsia="Times New Roman" w:hAnsi="Arial" w:cs="Arial"/>
                <w:sz w:val="20"/>
                <w:szCs w:val="20"/>
                <w:lang w:val="sr-Cyrl-RS" w:eastAsia="sr-Latn-RS"/>
              </w:rPr>
              <w:t>3</w:t>
            </w:r>
            <w:r w:rsidRPr="00594509">
              <w:rPr>
                <w:rFonts w:ascii="Arial" w:eastAsia="Times New Roman" w:hAnsi="Arial" w:cs="Arial"/>
                <w:sz w:val="20"/>
                <w:szCs w:val="20"/>
                <w:lang w:eastAsia="sr-Latn-RS"/>
              </w:rPr>
              <w:t>.4</w:t>
            </w:r>
            <w:r w:rsidRPr="00594509">
              <w:rPr>
                <w:rFonts w:ascii="Arial" w:eastAsia="Times New Roman" w:hAnsi="Arial" w:cs="Arial"/>
                <w:sz w:val="20"/>
                <w:szCs w:val="20"/>
                <w:lang w:val="sr-Cyrl-RS" w:eastAsia="sr-Latn-RS"/>
              </w:rPr>
              <w:t>00</w:t>
            </w:r>
            <w:r w:rsidRPr="00594509">
              <w:rPr>
                <w:rFonts w:ascii="Arial" w:eastAsia="Times New Roman" w:hAnsi="Arial" w:cs="Arial"/>
                <w:sz w:val="20"/>
                <w:szCs w:val="20"/>
                <w:lang w:eastAsia="sr-Latn-RS"/>
              </w:rPr>
              <w:t>.000</w:t>
            </w:r>
          </w:p>
        </w:tc>
      </w:tr>
      <w:tr w:rsidR="00594509" w:rsidRPr="00594509" w:rsidTr="00F54074">
        <w:trPr>
          <w:trHeight w:val="300"/>
          <w:jc w:val="center"/>
        </w:trPr>
        <w:tc>
          <w:tcPr>
            <w:tcW w:w="1695" w:type="dxa"/>
            <w:tcBorders>
              <w:top w:val="nil"/>
              <w:left w:val="single" w:sz="4" w:space="0" w:color="auto"/>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center"/>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4222</w:t>
            </w:r>
          </w:p>
        </w:tc>
        <w:tc>
          <w:tcPr>
            <w:tcW w:w="5433" w:type="dxa"/>
            <w:tcBorders>
              <w:top w:val="nil"/>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ru-RU" w:eastAsia="sr-Latn-RS"/>
              </w:rPr>
              <w:t>Troškovi</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službenih</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putovanja</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u</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inostranstvo</w:t>
            </w:r>
          </w:p>
        </w:tc>
        <w:tc>
          <w:tcPr>
            <w:tcW w:w="1800" w:type="dxa"/>
            <w:tcBorders>
              <w:top w:val="nil"/>
              <w:left w:val="nil"/>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right"/>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14.9</w:t>
            </w:r>
            <w:r w:rsidRPr="00594509">
              <w:rPr>
                <w:rFonts w:ascii="Arial" w:eastAsia="Times New Roman" w:hAnsi="Arial" w:cs="Arial"/>
                <w:sz w:val="20"/>
                <w:szCs w:val="20"/>
                <w:lang w:val="sr-Cyrl-RS" w:eastAsia="sr-Latn-RS"/>
              </w:rPr>
              <w:t>0</w:t>
            </w:r>
            <w:r w:rsidRPr="00594509">
              <w:rPr>
                <w:rFonts w:ascii="Arial" w:eastAsia="Times New Roman" w:hAnsi="Arial" w:cs="Arial"/>
                <w:sz w:val="20"/>
                <w:szCs w:val="20"/>
                <w:lang w:eastAsia="sr-Latn-RS"/>
              </w:rPr>
              <w:t>0.000</w:t>
            </w:r>
          </w:p>
        </w:tc>
      </w:tr>
      <w:tr w:rsidR="00594509" w:rsidRPr="00594509" w:rsidTr="00F54074">
        <w:trPr>
          <w:trHeight w:val="300"/>
          <w:jc w:val="center"/>
        </w:trPr>
        <w:tc>
          <w:tcPr>
            <w:tcW w:w="1695" w:type="dxa"/>
            <w:tcBorders>
              <w:top w:val="nil"/>
              <w:left w:val="single" w:sz="4" w:space="0" w:color="auto"/>
              <w:bottom w:val="single" w:sz="4" w:space="0" w:color="auto"/>
              <w:right w:val="single" w:sz="4" w:space="0" w:color="auto"/>
            </w:tcBorders>
            <w:shd w:val="clear" w:color="000000" w:fill="CCCCFF"/>
            <w:noWrap/>
            <w:vAlign w:val="center"/>
          </w:tcPr>
          <w:p w:rsidR="00594509" w:rsidRPr="00594509" w:rsidRDefault="00594509" w:rsidP="00594509">
            <w:pPr>
              <w:spacing w:after="0" w:line="240" w:lineRule="auto"/>
              <w:rPr>
                <w:rFonts w:ascii="Arial" w:eastAsia="Times New Roman" w:hAnsi="Arial" w:cs="Arial"/>
                <w:bCs/>
                <w:sz w:val="20"/>
                <w:szCs w:val="20"/>
                <w:lang w:val="sr-Latn-RS" w:eastAsia="sr-Latn-RS"/>
              </w:rPr>
            </w:pPr>
            <w:r w:rsidRPr="00594509">
              <w:rPr>
                <w:rFonts w:ascii="Arial" w:eastAsia="Times New Roman" w:hAnsi="Arial" w:cs="Arial"/>
                <w:bCs/>
                <w:sz w:val="20"/>
                <w:szCs w:val="20"/>
                <w:lang w:eastAsia="sr-Latn-RS"/>
              </w:rPr>
              <w:t>423</w:t>
            </w:r>
          </w:p>
        </w:tc>
        <w:tc>
          <w:tcPr>
            <w:tcW w:w="5433" w:type="dxa"/>
            <w:tcBorders>
              <w:top w:val="nil"/>
              <w:left w:val="nil"/>
              <w:bottom w:val="single" w:sz="4" w:space="0" w:color="auto"/>
              <w:right w:val="single" w:sz="4" w:space="0" w:color="auto"/>
            </w:tcBorders>
            <w:shd w:val="clear" w:color="000000" w:fill="CCCCFF"/>
            <w:vAlign w:val="center"/>
          </w:tcPr>
          <w:p w:rsidR="00594509" w:rsidRPr="00594509" w:rsidRDefault="00F54074" w:rsidP="00594509">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eastAsia="sr-Latn-RS"/>
              </w:rPr>
              <w:t>USLUGE</w:t>
            </w:r>
            <w:r w:rsidR="00594509" w:rsidRPr="00594509">
              <w:rPr>
                <w:rFonts w:ascii="Arial" w:eastAsia="Times New Roman" w:hAnsi="Arial" w:cs="Arial"/>
                <w:bCs/>
                <w:sz w:val="20"/>
                <w:szCs w:val="20"/>
                <w:lang w:eastAsia="sr-Latn-RS"/>
              </w:rPr>
              <w:t xml:space="preserve"> </w:t>
            </w:r>
            <w:r>
              <w:rPr>
                <w:rFonts w:ascii="Arial" w:eastAsia="Times New Roman" w:hAnsi="Arial" w:cs="Arial"/>
                <w:bCs/>
                <w:sz w:val="20"/>
                <w:szCs w:val="20"/>
                <w:lang w:eastAsia="sr-Latn-RS"/>
              </w:rPr>
              <w:t>PO</w:t>
            </w:r>
            <w:r w:rsidR="00594509" w:rsidRPr="00594509">
              <w:rPr>
                <w:rFonts w:ascii="Arial" w:eastAsia="Times New Roman" w:hAnsi="Arial" w:cs="Arial"/>
                <w:bCs/>
                <w:sz w:val="20"/>
                <w:szCs w:val="20"/>
                <w:lang w:eastAsia="sr-Latn-RS"/>
              </w:rPr>
              <w:t xml:space="preserve"> </w:t>
            </w:r>
            <w:r>
              <w:rPr>
                <w:rFonts w:ascii="Arial" w:eastAsia="Times New Roman" w:hAnsi="Arial" w:cs="Arial"/>
                <w:bCs/>
                <w:sz w:val="20"/>
                <w:szCs w:val="20"/>
                <w:lang w:eastAsia="sr-Latn-RS"/>
              </w:rPr>
              <w:t>UGOVORU</w:t>
            </w:r>
          </w:p>
        </w:tc>
        <w:tc>
          <w:tcPr>
            <w:tcW w:w="1800" w:type="dxa"/>
            <w:tcBorders>
              <w:top w:val="nil"/>
              <w:left w:val="nil"/>
              <w:bottom w:val="single" w:sz="4" w:space="0" w:color="auto"/>
              <w:right w:val="single" w:sz="4" w:space="0" w:color="auto"/>
            </w:tcBorders>
            <w:shd w:val="clear" w:color="000000" w:fill="CCCCFF"/>
            <w:vAlign w:val="center"/>
          </w:tcPr>
          <w:p w:rsidR="00594509" w:rsidRPr="00594509" w:rsidRDefault="00594509" w:rsidP="00594509">
            <w:pPr>
              <w:spacing w:after="0" w:line="240" w:lineRule="auto"/>
              <w:jc w:val="right"/>
              <w:rPr>
                <w:rFonts w:ascii="Arial" w:eastAsia="Times New Roman" w:hAnsi="Arial" w:cs="Arial"/>
                <w:bCs/>
                <w:sz w:val="20"/>
                <w:szCs w:val="20"/>
                <w:lang w:val="sr-Latn-RS" w:eastAsia="sr-Latn-RS"/>
              </w:rPr>
            </w:pPr>
            <w:r w:rsidRPr="00594509">
              <w:rPr>
                <w:rFonts w:ascii="Arial" w:eastAsia="Times New Roman" w:hAnsi="Arial" w:cs="Arial"/>
                <w:bCs/>
                <w:sz w:val="20"/>
                <w:szCs w:val="20"/>
                <w:lang w:val="sr-Cyrl-RS" w:eastAsia="sr-Latn-RS"/>
              </w:rPr>
              <w:t>153</w:t>
            </w:r>
            <w:r w:rsidRPr="00594509">
              <w:rPr>
                <w:rFonts w:ascii="Arial" w:eastAsia="Times New Roman" w:hAnsi="Arial" w:cs="Arial"/>
                <w:bCs/>
                <w:sz w:val="20"/>
                <w:szCs w:val="20"/>
                <w:lang w:eastAsia="sr-Latn-RS"/>
              </w:rPr>
              <w:t>.</w:t>
            </w:r>
            <w:r w:rsidRPr="00594509">
              <w:rPr>
                <w:rFonts w:ascii="Arial" w:eastAsia="Times New Roman" w:hAnsi="Arial" w:cs="Arial"/>
                <w:bCs/>
                <w:sz w:val="20"/>
                <w:szCs w:val="20"/>
                <w:lang w:val="sr-Cyrl-RS" w:eastAsia="sr-Latn-RS"/>
              </w:rPr>
              <w:t>06</w:t>
            </w:r>
            <w:r w:rsidRPr="00594509">
              <w:rPr>
                <w:rFonts w:ascii="Arial" w:eastAsia="Times New Roman" w:hAnsi="Arial" w:cs="Arial"/>
                <w:bCs/>
                <w:sz w:val="20"/>
                <w:szCs w:val="20"/>
                <w:lang w:eastAsia="sr-Latn-RS"/>
              </w:rPr>
              <w:t>0.000</w:t>
            </w:r>
          </w:p>
        </w:tc>
      </w:tr>
      <w:tr w:rsidR="00594509" w:rsidRPr="00594509" w:rsidTr="00F54074">
        <w:trPr>
          <w:trHeight w:val="300"/>
          <w:jc w:val="center"/>
        </w:trPr>
        <w:tc>
          <w:tcPr>
            <w:tcW w:w="1695" w:type="dxa"/>
            <w:tcBorders>
              <w:top w:val="nil"/>
              <w:left w:val="single" w:sz="4" w:space="0" w:color="auto"/>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center"/>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4231</w:t>
            </w:r>
          </w:p>
        </w:tc>
        <w:tc>
          <w:tcPr>
            <w:tcW w:w="5433" w:type="dxa"/>
            <w:tcBorders>
              <w:top w:val="nil"/>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eastAsia="sr-Latn-RS"/>
              </w:rPr>
              <w:t>Administrativne</w:t>
            </w:r>
            <w:r w:rsidR="00594509" w:rsidRPr="00594509">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usluge</w:t>
            </w:r>
          </w:p>
        </w:tc>
        <w:tc>
          <w:tcPr>
            <w:tcW w:w="1800" w:type="dxa"/>
            <w:tcBorders>
              <w:top w:val="nil"/>
              <w:left w:val="nil"/>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right"/>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15.</w:t>
            </w:r>
            <w:r w:rsidRPr="00594509">
              <w:rPr>
                <w:rFonts w:ascii="Arial" w:eastAsia="Times New Roman" w:hAnsi="Arial" w:cs="Arial"/>
                <w:sz w:val="20"/>
                <w:szCs w:val="20"/>
                <w:lang w:val="sr-Cyrl-RS" w:eastAsia="sr-Latn-RS"/>
              </w:rPr>
              <w:t>00</w:t>
            </w:r>
            <w:r w:rsidRPr="00594509">
              <w:rPr>
                <w:rFonts w:ascii="Arial" w:eastAsia="Times New Roman" w:hAnsi="Arial" w:cs="Arial"/>
                <w:sz w:val="20"/>
                <w:szCs w:val="20"/>
                <w:lang w:eastAsia="sr-Latn-RS"/>
              </w:rPr>
              <w:t>0.000</w:t>
            </w:r>
          </w:p>
        </w:tc>
      </w:tr>
      <w:tr w:rsidR="00594509" w:rsidRPr="00594509" w:rsidTr="00F54074">
        <w:trPr>
          <w:trHeight w:val="300"/>
          <w:jc w:val="center"/>
        </w:trPr>
        <w:tc>
          <w:tcPr>
            <w:tcW w:w="1695" w:type="dxa"/>
            <w:tcBorders>
              <w:top w:val="nil"/>
              <w:left w:val="single" w:sz="4" w:space="0" w:color="auto"/>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center"/>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4232</w:t>
            </w:r>
          </w:p>
        </w:tc>
        <w:tc>
          <w:tcPr>
            <w:tcW w:w="5433" w:type="dxa"/>
            <w:tcBorders>
              <w:top w:val="nil"/>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eastAsia="sr-Latn-RS"/>
              </w:rPr>
              <w:t>Kompjuterske</w:t>
            </w:r>
            <w:r w:rsidR="00594509" w:rsidRPr="00594509">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usluge</w:t>
            </w:r>
          </w:p>
        </w:tc>
        <w:tc>
          <w:tcPr>
            <w:tcW w:w="1800" w:type="dxa"/>
            <w:tcBorders>
              <w:top w:val="nil"/>
              <w:left w:val="nil"/>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right"/>
              <w:rPr>
                <w:rFonts w:ascii="Arial" w:eastAsia="Times New Roman" w:hAnsi="Arial" w:cs="Arial"/>
                <w:sz w:val="20"/>
                <w:szCs w:val="20"/>
                <w:lang w:val="sr-Latn-RS" w:eastAsia="sr-Latn-RS"/>
              </w:rPr>
            </w:pPr>
            <w:r w:rsidRPr="00594509">
              <w:rPr>
                <w:rFonts w:ascii="Arial" w:eastAsia="Times New Roman" w:hAnsi="Arial" w:cs="Arial"/>
                <w:sz w:val="20"/>
                <w:szCs w:val="20"/>
                <w:lang w:val="sr-Cyrl-RS" w:eastAsia="sr-Latn-RS"/>
              </w:rPr>
              <w:t>30</w:t>
            </w:r>
            <w:r w:rsidRPr="00594509">
              <w:rPr>
                <w:rFonts w:ascii="Arial" w:eastAsia="Times New Roman" w:hAnsi="Arial" w:cs="Arial"/>
                <w:sz w:val="20"/>
                <w:szCs w:val="20"/>
                <w:lang w:eastAsia="sr-Latn-RS"/>
              </w:rPr>
              <w:t>.</w:t>
            </w:r>
            <w:r w:rsidRPr="00594509">
              <w:rPr>
                <w:rFonts w:ascii="Arial" w:eastAsia="Times New Roman" w:hAnsi="Arial" w:cs="Arial"/>
                <w:sz w:val="20"/>
                <w:szCs w:val="20"/>
                <w:lang w:val="sr-Cyrl-RS" w:eastAsia="sr-Latn-RS"/>
              </w:rPr>
              <w:t>65</w:t>
            </w:r>
            <w:r w:rsidRPr="00594509">
              <w:rPr>
                <w:rFonts w:ascii="Arial" w:eastAsia="Times New Roman" w:hAnsi="Arial" w:cs="Arial"/>
                <w:sz w:val="20"/>
                <w:szCs w:val="20"/>
                <w:lang w:eastAsia="sr-Latn-RS"/>
              </w:rPr>
              <w:t>0.000</w:t>
            </w:r>
          </w:p>
        </w:tc>
      </w:tr>
      <w:tr w:rsidR="00594509" w:rsidRPr="00594509" w:rsidTr="00F54074">
        <w:trPr>
          <w:trHeight w:val="300"/>
          <w:jc w:val="center"/>
        </w:trPr>
        <w:tc>
          <w:tcPr>
            <w:tcW w:w="1695" w:type="dxa"/>
            <w:tcBorders>
              <w:top w:val="nil"/>
              <w:left w:val="single" w:sz="4" w:space="0" w:color="auto"/>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center"/>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4233</w:t>
            </w:r>
          </w:p>
        </w:tc>
        <w:tc>
          <w:tcPr>
            <w:tcW w:w="5433" w:type="dxa"/>
            <w:tcBorders>
              <w:top w:val="nil"/>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ru-RU" w:eastAsia="sr-Latn-RS"/>
              </w:rPr>
              <w:t>Usluge</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obrazovanja</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i</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usavršavanja</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zaposlenih</w:t>
            </w:r>
          </w:p>
        </w:tc>
        <w:tc>
          <w:tcPr>
            <w:tcW w:w="1800" w:type="dxa"/>
            <w:tcBorders>
              <w:top w:val="nil"/>
              <w:left w:val="nil"/>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right"/>
              <w:rPr>
                <w:rFonts w:ascii="Arial" w:eastAsia="Times New Roman" w:hAnsi="Arial" w:cs="Arial"/>
                <w:sz w:val="20"/>
                <w:szCs w:val="20"/>
                <w:lang w:val="sr-Latn-RS" w:eastAsia="sr-Latn-RS"/>
              </w:rPr>
            </w:pPr>
            <w:r w:rsidRPr="00594509">
              <w:rPr>
                <w:rFonts w:ascii="Arial" w:eastAsia="Times New Roman" w:hAnsi="Arial" w:cs="Arial"/>
                <w:sz w:val="20"/>
                <w:szCs w:val="20"/>
                <w:lang w:val="sr-Cyrl-RS" w:eastAsia="sr-Latn-RS"/>
              </w:rPr>
              <w:t>6</w:t>
            </w:r>
            <w:r w:rsidRPr="00594509">
              <w:rPr>
                <w:rFonts w:ascii="Arial" w:eastAsia="Times New Roman" w:hAnsi="Arial" w:cs="Arial"/>
                <w:sz w:val="20"/>
                <w:szCs w:val="20"/>
                <w:lang w:val="sr-Latn-RS" w:eastAsia="sr-Latn-RS"/>
              </w:rPr>
              <w:t>.000.000</w:t>
            </w:r>
          </w:p>
        </w:tc>
      </w:tr>
      <w:tr w:rsidR="00594509" w:rsidRPr="00594509" w:rsidTr="00F54074">
        <w:trPr>
          <w:trHeight w:val="300"/>
          <w:jc w:val="center"/>
        </w:trPr>
        <w:tc>
          <w:tcPr>
            <w:tcW w:w="1695" w:type="dxa"/>
            <w:tcBorders>
              <w:top w:val="nil"/>
              <w:left w:val="single" w:sz="4" w:space="0" w:color="auto"/>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center"/>
              <w:rPr>
                <w:rFonts w:ascii="Arial" w:eastAsia="Times New Roman" w:hAnsi="Arial" w:cs="Arial"/>
                <w:sz w:val="20"/>
                <w:szCs w:val="20"/>
                <w:lang w:val="sr-Latn-RS" w:eastAsia="sr-Latn-RS"/>
              </w:rPr>
            </w:pPr>
            <w:r w:rsidRPr="00594509">
              <w:rPr>
                <w:rFonts w:ascii="Arial" w:eastAsia="Times New Roman" w:hAnsi="Arial" w:cs="Arial"/>
                <w:sz w:val="20"/>
                <w:szCs w:val="20"/>
                <w:lang w:val="sr-Latn-RS" w:eastAsia="sr-Latn-RS"/>
              </w:rPr>
              <w:t>4234</w:t>
            </w:r>
          </w:p>
        </w:tc>
        <w:tc>
          <w:tcPr>
            <w:tcW w:w="5433" w:type="dxa"/>
            <w:tcBorders>
              <w:top w:val="nil"/>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eastAsia="sr-Latn-RS"/>
              </w:rPr>
              <w:t>Usluge</w:t>
            </w:r>
            <w:r w:rsidR="00594509" w:rsidRPr="00594509">
              <w:rPr>
                <w:rFonts w:ascii="Arial" w:eastAsia="Times New Roman" w:hAnsi="Arial" w:cs="Arial"/>
                <w:sz w:val="20"/>
                <w:szCs w:val="20"/>
                <w:lang w:val="sr-Latn-RS" w:eastAsia="sr-Latn-RS"/>
              </w:rPr>
              <w:t xml:space="preserve"> </w:t>
            </w:r>
            <w:r>
              <w:rPr>
                <w:rFonts w:ascii="Arial" w:eastAsia="Times New Roman" w:hAnsi="Arial" w:cs="Arial"/>
                <w:sz w:val="20"/>
                <w:szCs w:val="20"/>
                <w:lang w:eastAsia="sr-Latn-RS"/>
              </w:rPr>
              <w:t>informisanja</w:t>
            </w:r>
          </w:p>
        </w:tc>
        <w:tc>
          <w:tcPr>
            <w:tcW w:w="1800" w:type="dxa"/>
            <w:tcBorders>
              <w:top w:val="nil"/>
              <w:left w:val="nil"/>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right"/>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15</w:t>
            </w:r>
            <w:r w:rsidRPr="00594509">
              <w:rPr>
                <w:rFonts w:ascii="Arial" w:eastAsia="Times New Roman" w:hAnsi="Arial" w:cs="Arial"/>
                <w:sz w:val="20"/>
                <w:szCs w:val="20"/>
                <w:lang w:val="sr-Latn-RS" w:eastAsia="sr-Latn-RS"/>
              </w:rPr>
              <w:t>.</w:t>
            </w:r>
            <w:r w:rsidRPr="00594509">
              <w:rPr>
                <w:rFonts w:ascii="Arial" w:eastAsia="Times New Roman" w:hAnsi="Arial" w:cs="Arial"/>
                <w:sz w:val="20"/>
                <w:szCs w:val="20"/>
                <w:lang w:eastAsia="sr-Latn-RS"/>
              </w:rPr>
              <w:t>0</w:t>
            </w:r>
            <w:r w:rsidRPr="00594509">
              <w:rPr>
                <w:rFonts w:ascii="Arial" w:eastAsia="Times New Roman" w:hAnsi="Arial" w:cs="Arial"/>
                <w:sz w:val="20"/>
                <w:szCs w:val="20"/>
                <w:lang w:val="sr-Cyrl-RS" w:eastAsia="sr-Latn-RS"/>
              </w:rPr>
              <w:t>0</w:t>
            </w:r>
            <w:r w:rsidRPr="00594509">
              <w:rPr>
                <w:rFonts w:ascii="Arial" w:eastAsia="Times New Roman" w:hAnsi="Arial" w:cs="Arial"/>
                <w:sz w:val="20"/>
                <w:szCs w:val="20"/>
                <w:lang w:val="sr-Latn-RS" w:eastAsia="sr-Latn-RS"/>
              </w:rPr>
              <w:t>0.000</w:t>
            </w:r>
          </w:p>
        </w:tc>
      </w:tr>
      <w:tr w:rsidR="00594509" w:rsidRPr="00594509" w:rsidTr="00F54074">
        <w:trPr>
          <w:trHeight w:val="300"/>
          <w:jc w:val="center"/>
        </w:trPr>
        <w:tc>
          <w:tcPr>
            <w:tcW w:w="1695" w:type="dxa"/>
            <w:tcBorders>
              <w:top w:val="nil"/>
              <w:left w:val="single" w:sz="4" w:space="0" w:color="auto"/>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center"/>
              <w:rPr>
                <w:rFonts w:ascii="Arial" w:eastAsia="Times New Roman" w:hAnsi="Arial" w:cs="Arial"/>
                <w:sz w:val="20"/>
                <w:szCs w:val="20"/>
                <w:lang w:val="sr-Latn-RS" w:eastAsia="sr-Latn-RS"/>
              </w:rPr>
            </w:pPr>
            <w:r w:rsidRPr="00594509">
              <w:rPr>
                <w:rFonts w:ascii="Arial" w:eastAsia="Times New Roman" w:hAnsi="Arial" w:cs="Arial"/>
                <w:sz w:val="20"/>
                <w:szCs w:val="20"/>
                <w:lang w:val="sr-Latn-RS" w:eastAsia="sr-Latn-RS"/>
              </w:rPr>
              <w:t>4235</w:t>
            </w:r>
          </w:p>
        </w:tc>
        <w:tc>
          <w:tcPr>
            <w:tcW w:w="5433" w:type="dxa"/>
            <w:tcBorders>
              <w:top w:val="nil"/>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eastAsia="sr-Latn-RS"/>
              </w:rPr>
              <w:t>Stručne</w:t>
            </w:r>
            <w:r w:rsidR="00594509" w:rsidRPr="00594509">
              <w:rPr>
                <w:rFonts w:ascii="Arial" w:eastAsia="Times New Roman" w:hAnsi="Arial" w:cs="Arial"/>
                <w:sz w:val="20"/>
                <w:szCs w:val="20"/>
                <w:lang w:val="sr-Latn-RS" w:eastAsia="sr-Latn-RS"/>
              </w:rPr>
              <w:t xml:space="preserve"> </w:t>
            </w:r>
            <w:r>
              <w:rPr>
                <w:rFonts w:ascii="Arial" w:eastAsia="Times New Roman" w:hAnsi="Arial" w:cs="Arial"/>
                <w:sz w:val="20"/>
                <w:szCs w:val="20"/>
                <w:lang w:eastAsia="sr-Latn-RS"/>
              </w:rPr>
              <w:t>usluge</w:t>
            </w:r>
          </w:p>
        </w:tc>
        <w:tc>
          <w:tcPr>
            <w:tcW w:w="1800" w:type="dxa"/>
            <w:tcBorders>
              <w:top w:val="nil"/>
              <w:left w:val="nil"/>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right"/>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4</w:t>
            </w:r>
            <w:r w:rsidRPr="00594509">
              <w:rPr>
                <w:rFonts w:ascii="Arial" w:eastAsia="Times New Roman" w:hAnsi="Arial" w:cs="Arial"/>
                <w:sz w:val="20"/>
                <w:szCs w:val="20"/>
                <w:lang w:val="sr-Cyrl-RS" w:eastAsia="sr-Latn-RS"/>
              </w:rPr>
              <w:t>7</w:t>
            </w:r>
            <w:r w:rsidRPr="00594509">
              <w:rPr>
                <w:rFonts w:ascii="Arial" w:eastAsia="Times New Roman" w:hAnsi="Arial" w:cs="Arial"/>
                <w:sz w:val="20"/>
                <w:szCs w:val="20"/>
                <w:lang w:val="sr-Latn-RS" w:eastAsia="sr-Latn-RS"/>
              </w:rPr>
              <w:t>.</w:t>
            </w:r>
            <w:r w:rsidRPr="00594509">
              <w:rPr>
                <w:rFonts w:ascii="Arial" w:eastAsia="Times New Roman" w:hAnsi="Arial" w:cs="Arial"/>
                <w:sz w:val="20"/>
                <w:szCs w:val="20"/>
                <w:lang w:val="sr-Cyrl-RS" w:eastAsia="sr-Latn-RS"/>
              </w:rPr>
              <w:t>000</w:t>
            </w:r>
            <w:r w:rsidRPr="00594509">
              <w:rPr>
                <w:rFonts w:ascii="Arial" w:eastAsia="Times New Roman" w:hAnsi="Arial" w:cs="Arial"/>
                <w:sz w:val="20"/>
                <w:szCs w:val="20"/>
                <w:lang w:val="sr-Latn-RS" w:eastAsia="sr-Latn-RS"/>
              </w:rPr>
              <w:t>.000</w:t>
            </w:r>
          </w:p>
        </w:tc>
      </w:tr>
      <w:tr w:rsidR="00594509" w:rsidRPr="00594509" w:rsidTr="00F54074">
        <w:trPr>
          <w:trHeight w:val="300"/>
          <w:jc w:val="center"/>
        </w:trPr>
        <w:tc>
          <w:tcPr>
            <w:tcW w:w="1695" w:type="dxa"/>
            <w:tcBorders>
              <w:top w:val="nil"/>
              <w:left w:val="single" w:sz="4" w:space="0" w:color="auto"/>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center"/>
              <w:rPr>
                <w:rFonts w:ascii="Arial" w:eastAsia="Times New Roman" w:hAnsi="Arial" w:cs="Arial"/>
                <w:sz w:val="20"/>
                <w:szCs w:val="20"/>
                <w:lang w:val="sr-Latn-RS" w:eastAsia="sr-Latn-RS"/>
              </w:rPr>
            </w:pPr>
            <w:r w:rsidRPr="00594509">
              <w:rPr>
                <w:rFonts w:ascii="Arial" w:eastAsia="Times New Roman" w:hAnsi="Arial" w:cs="Arial"/>
                <w:sz w:val="20"/>
                <w:szCs w:val="20"/>
                <w:lang w:val="sr-Latn-RS" w:eastAsia="sr-Latn-RS"/>
              </w:rPr>
              <w:t>4237</w:t>
            </w:r>
          </w:p>
        </w:tc>
        <w:tc>
          <w:tcPr>
            <w:tcW w:w="5433" w:type="dxa"/>
            <w:tcBorders>
              <w:top w:val="nil"/>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eastAsia="sr-Latn-RS"/>
              </w:rPr>
              <w:t>Reprezentacija</w:t>
            </w:r>
          </w:p>
        </w:tc>
        <w:tc>
          <w:tcPr>
            <w:tcW w:w="1800" w:type="dxa"/>
            <w:tcBorders>
              <w:top w:val="nil"/>
              <w:left w:val="nil"/>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right"/>
              <w:rPr>
                <w:rFonts w:ascii="Arial" w:eastAsia="Times New Roman" w:hAnsi="Arial" w:cs="Arial"/>
                <w:sz w:val="20"/>
                <w:szCs w:val="20"/>
                <w:lang w:val="sr-Latn-RS" w:eastAsia="sr-Latn-RS"/>
              </w:rPr>
            </w:pPr>
            <w:r w:rsidRPr="00594509">
              <w:rPr>
                <w:rFonts w:ascii="Arial" w:eastAsia="Times New Roman" w:hAnsi="Arial" w:cs="Arial"/>
                <w:sz w:val="20"/>
                <w:szCs w:val="20"/>
                <w:lang w:val="sr-Cyrl-RS" w:eastAsia="sr-Latn-RS"/>
              </w:rPr>
              <w:t>11</w:t>
            </w:r>
            <w:r w:rsidRPr="00594509">
              <w:rPr>
                <w:rFonts w:ascii="Arial" w:eastAsia="Times New Roman" w:hAnsi="Arial" w:cs="Arial"/>
                <w:sz w:val="20"/>
                <w:szCs w:val="20"/>
                <w:lang w:val="sr-Latn-RS" w:eastAsia="sr-Latn-RS"/>
              </w:rPr>
              <w:t>.</w:t>
            </w:r>
            <w:r w:rsidRPr="00594509">
              <w:rPr>
                <w:rFonts w:ascii="Arial" w:eastAsia="Times New Roman" w:hAnsi="Arial" w:cs="Arial"/>
                <w:sz w:val="20"/>
                <w:szCs w:val="20"/>
                <w:lang w:eastAsia="sr-Latn-RS"/>
              </w:rPr>
              <w:t>00</w:t>
            </w:r>
            <w:r w:rsidRPr="00594509">
              <w:rPr>
                <w:rFonts w:ascii="Arial" w:eastAsia="Times New Roman" w:hAnsi="Arial" w:cs="Arial"/>
                <w:sz w:val="20"/>
                <w:szCs w:val="20"/>
                <w:lang w:val="sr-Latn-RS" w:eastAsia="sr-Latn-RS"/>
              </w:rPr>
              <w:t>0.000</w:t>
            </w:r>
          </w:p>
        </w:tc>
      </w:tr>
      <w:tr w:rsidR="00594509" w:rsidRPr="00594509" w:rsidTr="00F54074">
        <w:trPr>
          <w:trHeight w:val="300"/>
          <w:jc w:val="center"/>
        </w:trPr>
        <w:tc>
          <w:tcPr>
            <w:tcW w:w="1695" w:type="dxa"/>
            <w:tcBorders>
              <w:top w:val="nil"/>
              <w:left w:val="single" w:sz="4" w:space="0" w:color="auto"/>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center"/>
              <w:rPr>
                <w:rFonts w:ascii="Arial" w:eastAsia="Times New Roman" w:hAnsi="Arial" w:cs="Arial"/>
                <w:sz w:val="20"/>
                <w:szCs w:val="20"/>
                <w:lang w:val="sr-Latn-RS" w:eastAsia="sr-Latn-RS"/>
              </w:rPr>
            </w:pPr>
            <w:r w:rsidRPr="00594509">
              <w:rPr>
                <w:rFonts w:ascii="Arial" w:eastAsia="Times New Roman" w:hAnsi="Arial" w:cs="Arial"/>
                <w:sz w:val="20"/>
                <w:szCs w:val="20"/>
                <w:lang w:val="sr-Latn-RS" w:eastAsia="sr-Latn-RS"/>
              </w:rPr>
              <w:t>4239</w:t>
            </w:r>
          </w:p>
        </w:tc>
        <w:tc>
          <w:tcPr>
            <w:tcW w:w="5433" w:type="dxa"/>
            <w:tcBorders>
              <w:top w:val="nil"/>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eastAsia="sr-Latn-RS"/>
              </w:rPr>
              <w:t>Ostale</w:t>
            </w:r>
            <w:r w:rsidR="00594509" w:rsidRPr="00594509">
              <w:rPr>
                <w:rFonts w:ascii="Arial" w:eastAsia="Times New Roman" w:hAnsi="Arial" w:cs="Arial"/>
                <w:sz w:val="20"/>
                <w:szCs w:val="20"/>
                <w:lang w:val="sr-Latn-RS" w:eastAsia="sr-Latn-RS"/>
              </w:rPr>
              <w:t xml:space="preserve"> </w:t>
            </w:r>
            <w:r>
              <w:rPr>
                <w:rFonts w:ascii="Arial" w:eastAsia="Times New Roman" w:hAnsi="Arial" w:cs="Arial"/>
                <w:sz w:val="20"/>
                <w:szCs w:val="20"/>
                <w:lang w:eastAsia="sr-Latn-RS"/>
              </w:rPr>
              <w:t>opšte</w:t>
            </w:r>
            <w:r w:rsidR="00594509" w:rsidRPr="00594509">
              <w:rPr>
                <w:rFonts w:ascii="Arial" w:eastAsia="Times New Roman" w:hAnsi="Arial" w:cs="Arial"/>
                <w:sz w:val="20"/>
                <w:szCs w:val="20"/>
                <w:lang w:val="sr-Latn-RS" w:eastAsia="sr-Latn-RS"/>
              </w:rPr>
              <w:t xml:space="preserve"> </w:t>
            </w:r>
            <w:r>
              <w:rPr>
                <w:rFonts w:ascii="Arial" w:eastAsia="Times New Roman" w:hAnsi="Arial" w:cs="Arial"/>
                <w:sz w:val="20"/>
                <w:szCs w:val="20"/>
                <w:lang w:eastAsia="sr-Latn-RS"/>
              </w:rPr>
              <w:t>usluge</w:t>
            </w:r>
          </w:p>
        </w:tc>
        <w:tc>
          <w:tcPr>
            <w:tcW w:w="1800" w:type="dxa"/>
            <w:tcBorders>
              <w:top w:val="nil"/>
              <w:left w:val="nil"/>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right"/>
              <w:rPr>
                <w:rFonts w:ascii="Arial" w:eastAsia="Times New Roman" w:hAnsi="Arial" w:cs="Arial"/>
                <w:sz w:val="20"/>
                <w:szCs w:val="20"/>
                <w:lang w:val="sr-Latn-RS" w:eastAsia="sr-Latn-RS"/>
              </w:rPr>
            </w:pPr>
            <w:r w:rsidRPr="00594509">
              <w:rPr>
                <w:rFonts w:ascii="Arial" w:eastAsia="Times New Roman" w:hAnsi="Arial" w:cs="Arial"/>
                <w:sz w:val="20"/>
                <w:szCs w:val="20"/>
                <w:lang w:val="sr-Cyrl-RS" w:eastAsia="sr-Latn-RS"/>
              </w:rPr>
              <w:t>28</w:t>
            </w:r>
            <w:r w:rsidRPr="00594509">
              <w:rPr>
                <w:rFonts w:ascii="Arial" w:eastAsia="Times New Roman" w:hAnsi="Arial" w:cs="Arial"/>
                <w:sz w:val="20"/>
                <w:szCs w:val="20"/>
                <w:lang w:val="sr-Latn-RS" w:eastAsia="sr-Latn-RS"/>
              </w:rPr>
              <w:t>.</w:t>
            </w:r>
            <w:r w:rsidRPr="00594509">
              <w:rPr>
                <w:rFonts w:ascii="Arial" w:eastAsia="Times New Roman" w:hAnsi="Arial" w:cs="Arial"/>
                <w:sz w:val="20"/>
                <w:szCs w:val="20"/>
                <w:lang w:val="sr-Cyrl-RS" w:eastAsia="sr-Latn-RS"/>
              </w:rPr>
              <w:t>41</w:t>
            </w:r>
            <w:r w:rsidRPr="00594509">
              <w:rPr>
                <w:rFonts w:ascii="Arial" w:eastAsia="Times New Roman" w:hAnsi="Arial" w:cs="Arial"/>
                <w:sz w:val="20"/>
                <w:szCs w:val="20"/>
                <w:lang w:eastAsia="sr-Latn-RS"/>
              </w:rPr>
              <w:t>0.000</w:t>
            </w:r>
          </w:p>
        </w:tc>
      </w:tr>
      <w:tr w:rsidR="00594509" w:rsidRPr="00594509" w:rsidTr="00F54074">
        <w:trPr>
          <w:trHeight w:val="300"/>
          <w:jc w:val="center"/>
        </w:trPr>
        <w:tc>
          <w:tcPr>
            <w:tcW w:w="1695" w:type="dxa"/>
            <w:tcBorders>
              <w:top w:val="nil"/>
              <w:left w:val="single" w:sz="4" w:space="0" w:color="auto"/>
              <w:bottom w:val="single" w:sz="4" w:space="0" w:color="auto"/>
              <w:right w:val="single" w:sz="4" w:space="0" w:color="auto"/>
            </w:tcBorders>
            <w:shd w:val="clear" w:color="000000" w:fill="CCCCFF"/>
            <w:noWrap/>
            <w:vAlign w:val="center"/>
          </w:tcPr>
          <w:p w:rsidR="00594509" w:rsidRPr="00594509" w:rsidRDefault="00594509" w:rsidP="00594509">
            <w:pPr>
              <w:spacing w:after="0" w:line="240" w:lineRule="auto"/>
              <w:rPr>
                <w:rFonts w:ascii="Arial" w:eastAsia="Times New Roman" w:hAnsi="Arial" w:cs="Arial"/>
                <w:bCs/>
                <w:sz w:val="20"/>
                <w:szCs w:val="20"/>
                <w:lang w:val="sr-Latn-RS" w:eastAsia="sr-Latn-RS"/>
              </w:rPr>
            </w:pPr>
            <w:r w:rsidRPr="00594509">
              <w:rPr>
                <w:rFonts w:ascii="Arial" w:eastAsia="Times New Roman" w:hAnsi="Arial" w:cs="Arial"/>
                <w:bCs/>
                <w:sz w:val="20"/>
                <w:szCs w:val="20"/>
                <w:lang w:eastAsia="sr-Latn-RS"/>
              </w:rPr>
              <w:t>424</w:t>
            </w:r>
          </w:p>
        </w:tc>
        <w:tc>
          <w:tcPr>
            <w:tcW w:w="5433" w:type="dxa"/>
            <w:tcBorders>
              <w:top w:val="nil"/>
              <w:left w:val="nil"/>
              <w:bottom w:val="single" w:sz="4" w:space="0" w:color="auto"/>
              <w:right w:val="single" w:sz="4" w:space="0" w:color="auto"/>
            </w:tcBorders>
            <w:shd w:val="clear" w:color="000000" w:fill="CCCCFF"/>
            <w:vAlign w:val="center"/>
          </w:tcPr>
          <w:p w:rsidR="00594509" w:rsidRPr="00594509" w:rsidRDefault="00F54074" w:rsidP="00594509">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eastAsia="sr-Latn-RS"/>
              </w:rPr>
              <w:t>SPECIJALIZOVANE</w:t>
            </w:r>
            <w:r w:rsidR="00594509" w:rsidRPr="00594509">
              <w:rPr>
                <w:rFonts w:ascii="Arial" w:eastAsia="Times New Roman" w:hAnsi="Arial" w:cs="Arial"/>
                <w:bCs/>
                <w:sz w:val="20"/>
                <w:szCs w:val="20"/>
                <w:lang w:eastAsia="sr-Latn-RS"/>
              </w:rPr>
              <w:t xml:space="preserve"> </w:t>
            </w:r>
            <w:r>
              <w:rPr>
                <w:rFonts w:ascii="Arial" w:eastAsia="Times New Roman" w:hAnsi="Arial" w:cs="Arial"/>
                <w:bCs/>
                <w:sz w:val="20"/>
                <w:szCs w:val="20"/>
                <w:lang w:eastAsia="sr-Latn-RS"/>
              </w:rPr>
              <w:t>USLUGE</w:t>
            </w:r>
          </w:p>
        </w:tc>
        <w:tc>
          <w:tcPr>
            <w:tcW w:w="1800" w:type="dxa"/>
            <w:tcBorders>
              <w:top w:val="nil"/>
              <w:left w:val="nil"/>
              <w:bottom w:val="single" w:sz="4" w:space="0" w:color="auto"/>
              <w:right w:val="single" w:sz="4" w:space="0" w:color="auto"/>
            </w:tcBorders>
            <w:shd w:val="clear" w:color="000000" w:fill="CCCCFF"/>
            <w:vAlign w:val="center"/>
          </w:tcPr>
          <w:p w:rsidR="00594509" w:rsidRPr="00594509" w:rsidRDefault="00594509" w:rsidP="00594509">
            <w:pPr>
              <w:spacing w:after="0" w:line="240" w:lineRule="auto"/>
              <w:jc w:val="right"/>
              <w:rPr>
                <w:rFonts w:ascii="Arial" w:eastAsia="Times New Roman" w:hAnsi="Arial" w:cs="Arial"/>
                <w:bCs/>
                <w:sz w:val="20"/>
                <w:szCs w:val="20"/>
                <w:lang w:val="sr-Latn-RS" w:eastAsia="sr-Latn-RS"/>
              </w:rPr>
            </w:pPr>
            <w:r w:rsidRPr="00594509">
              <w:rPr>
                <w:rFonts w:ascii="Arial" w:eastAsia="Times New Roman" w:hAnsi="Arial" w:cs="Arial"/>
                <w:bCs/>
                <w:sz w:val="20"/>
                <w:szCs w:val="20"/>
                <w:lang w:eastAsia="sr-Latn-RS"/>
              </w:rPr>
              <w:t>5.500</w:t>
            </w:r>
            <w:r w:rsidRPr="00594509">
              <w:rPr>
                <w:rFonts w:ascii="Arial" w:eastAsia="Times New Roman" w:hAnsi="Arial" w:cs="Arial"/>
                <w:bCs/>
                <w:sz w:val="20"/>
                <w:szCs w:val="20"/>
                <w:lang w:val="sr-Latn-RS" w:eastAsia="sr-Latn-RS"/>
              </w:rPr>
              <w:t>.000</w:t>
            </w:r>
          </w:p>
        </w:tc>
      </w:tr>
      <w:tr w:rsidR="00594509" w:rsidRPr="00594509" w:rsidTr="00F54074">
        <w:trPr>
          <w:trHeight w:val="300"/>
          <w:jc w:val="center"/>
        </w:trPr>
        <w:tc>
          <w:tcPr>
            <w:tcW w:w="1695" w:type="dxa"/>
            <w:tcBorders>
              <w:top w:val="nil"/>
              <w:left w:val="single" w:sz="4" w:space="0" w:color="auto"/>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center"/>
              <w:rPr>
                <w:rFonts w:ascii="Arial" w:eastAsia="Times New Roman" w:hAnsi="Arial" w:cs="Arial"/>
                <w:sz w:val="20"/>
                <w:szCs w:val="20"/>
                <w:lang w:val="sr-Latn-RS" w:eastAsia="sr-Latn-RS"/>
              </w:rPr>
            </w:pPr>
            <w:r w:rsidRPr="00594509">
              <w:rPr>
                <w:rFonts w:ascii="Arial" w:eastAsia="Times New Roman" w:hAnsi="Arial" w:cs="Arial"/>
                <w:sz w:val="20"/>
                <w:szCs w:val="20"/>
                <w:lang w:val="sr-Latn-RS" w:eastAsia="sr-Latn-RS"/>
              </w:rPr>
              <w:t>4243</w:t>
            </w:r>
          </w:p>
        </w:tc>
        <w:tc>
          <w:tcPr>
            <w:tcW w:w="5433" w:type="dxa"/>
            <w:tcBorders>
              <w:top w:val="nil"/>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eastAsia="sr-Latn-RS"/>
              </w:rPr>
              <w:t>Medicinske</w:t>
            </w:r>
            <w:r w:rsidR="00594509" w:rsidRPr="00594509">
              <w:rPr>
                <w:rFonts w:ascii="Arial" w:eastAsia="Times New Roman" w:hAnsi="Arial" w:cs="Arial"/>
                <w:sz w:val="20"/>
                <w:szCs w:val="20"/>
                <w:lang w:val="sr-Latn-RS" w:eastAsia="sr-Latn-RS"/>
              </w:rPr>
              <w:t xml:space="preserve"> </w:t>
            </w:r>
            <w:r>
              <w:rPr>
                <w:rFonts w:ascii="Arial" w:eastAsia="Times New Roman" w:hAnsi="Arial" w:cs="Arial"/>
                <w:sz w:val="20"/>
                <w:szCs w:val="20"/>
                <w:lang w:eastAsia="sr-Latn-RS"/>
              </w:rPr>
              <w:t>usluge</w:t>
            </w:r>
            <w:r w:rsidR="00594509" w:rsidRPr="00594509">
              <w:rPr>
                <w:rFonts w:ascii="Arial" w:eastAsia="Times New Roman" w:hAnsi="Arial" w:cs="Arial"/>
                <w:sz w:val="20"/>
                <w:szCs w:val="20"/>
                <w:lang w:val="sr-Latn-RS" w:eastAsia="sr-Latn-RS"/>
              </w:rPr>
              <w:t xml:space="preserve"> </w:t>
            </w:r>
          </w:p>
        </w:tc>
        <w:tc>
          <w:tcPr>
            <w:tcW w:w="1800" w:type="dxa"/>
            <w:tcBorders>
              <w:top w:val="nil"/>
              <w:left w:val="nil"/>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right"/>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5.500</w:t>
            </w:r>
            <w:r w:rsidRPr="00594509">
              <w:rPr>
                <w:rFonts w:ascii="Arial" w:eastAsia="Times New Roman" w:hAnsi="Arial" w:cs="Arial"/>
                <w:sz w:val="20"/>
                <w:szCs w:val="20"/>
                <w:lang w:val="sr-Latn-RS" w:eastAsia="sr-Latn-RS"/>
              </w:rPr>
              <w:t>.000</w:t>
            </w:r>
          </w:p>
        </w:tc>
      </w:tr>
      <w:tr w:rsidR="00594509" w:rsidRPr="00594509" w:rsidTr="00F54074">
        <w:trPr>
          <w:trHeight w:val="300"/>
          <w:jc w:val="center"/>
        </w:trPr>
        <w:tc>
          <w:tcPr>
            <w:tcW w:w="1695" w:type="dxa"/>
            <w:tcBorders>
              <w:top w:val="nil"/>
              <w:left w:val="single" w:sz="4" w:space="0" w:color="auto"/>
              <w:bottom w:val="single" w:sz="4" w:space="0" w:color="auto"/>
              <w:right w:val="single" w:sz="4" w:space="0" w:color="auto"/>
            </w:tcBorders>
            <w:shd w:val="clear" w:color="000000" w:fill="CCCCFF"/>
            <w:noWrap/>
            <w:vAlign w:val="center"/>
          </w:tcPr>
          <w:p w:rsidR="00594509" w:rsidRPr="00594509" w:rsidRDefault="00594509" w:rsidP="00594509">
            <w:pPr>
              <w:spacing w:after="0" w:line="240" w:lineRule="auto"/>
              <w:rPr>
                <w:rFonts w:ascii="Arial" w:eastAsia="Times New Roman" w:hAnsi="Arial" w:cs="Arial"/>
                <w:bCs/>
                <w:sz w:val="20"/>
                <w:szCs w:val="20"/>
                <w:lang w:val="sr-Latn-RS" w:eastAsia="sr-Latn-RS"/>
              </w:rPr>
            </w:pPr>
            <w:r w:rsidRPr="00594509">
              <w:rPr>
                <w:rFonts w:ascii="Arial" w:eastAsia="Times New Roman" w:hAnsi="Arial" w:cs="Arial"/>
                <w:bCs/>
                <w:sz w:val="20"/>
                <w:szCs w:val="20"/>
                <w:lang w:val="sr-Latn-RS" w:eastAsia="sr-Latn-RS"/>
              </w:rPr>
              <w:t>425</w:t>
            </w:r>
          </w:p>
        </w:tc>
        <w:tc>
          <w:tcPr>
            <w:tcW w:w="5433" w:type="dxa"/>
            <w:tcBorders>
              <w:top w:val="nil"/>
              <w:left w:val="nil"/>
              <w:bottom w:val="single" w:sz="4" w:space="0" w:color="auto"/>
              <w:right w:val="single" w:sz="4" w:space="0" w:color="auto"/>
            </w:tcBorders>
            <w:shd w:val="clear" w:color="000000" w:fill="CCCCFF"/>
            <w:vAlign w:val="center"/>
          </w:tcPr>
          <w:p w:rsidR="00594509" w:rsidRPr="00594509" w:rsidRDefault="00F54074" w:rsidP="00594509">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eastAsia="sr-Latn-RS"/>
              </w:rPr>
              <w:t>TEKUĆE</w:t>
            </w:r>
            <w:r w:rsidR="00594509" w:rsidRPr="00594509">
              <w:rPr>
                <w:rFonts w:ascii="Arial" w:eastAsia="Times New Roman" w:hAnsi="Arial" w:cs="Arial"/>
                <w:bCs/>
                <w:sz w:val="20"/>
                <w:szCs w:val="20"/>
                <w:lang w:val="sr-Latn-RS" w:eastAsia="sr-Latn-RS"/>
              </w:rPr>
              <w:t xml:space="preserve"> </w:t>
            </w:r>
            <w:r>
              <w:rPr>
                <w:rFonts w:ascii="Arial" w:eastAsia="Times New Roman" w:hAnsi="Arial" w:cs="Arial"/>
                <w:bCs/>
                <w:sz w:val="20"/>
                <w:szCs w:val="20"/>
                <w:lang w:eastAsia="sr-Latn-RS"/>
              </w:rPr>
              <w:t>POPRAVKE</w:t>
            </w:r>
            <w:r w:rsidR="00594509" w:rsidRPr="00594509">
              <w:rPr>
                <w:rFonts w:ascii="Arial" w:eastAsia="Times New Roman" w:hAnsi="Arial" w:cs="Arial"/>
                <w:bCs/>
                <w:sz w:val="20"/>
                <w:szCs w:val="20"/>
                <w:lang w:val="sr-Latn-RS" w:eastAsia="sr-Latn-RS"/>
              </w:rPr>
              <w:t xml:space="preserve"> </w:t>
            </w:r>
            <w:r>
              <w:rPr>
                <w:rFonts w:ascii="Arial" w:eastAsia="Times New Roman" w:hAnsi="Arial" w:cs="Arial"/>
                <w:bCs/>
                <w:sz w:val="20"/>
                <w:szCs w:val="20"/>
                <w:lang w:eastAsia="sr-Latn-RS"/>
              </w:rPr>
              <w:t>I</w:t>
            </w:r>
            <w:r w:rsidR="00594509" w:rsidRPr="00594509">
              <w:rPr>
                <w:rFonts w:ascii="Arial" w:eastAsia="Times New Roman" w:hAnsi="Arial" w:cs="Arial"/>
                <w:bCs/>
                <w:sz w:val="20"/>
                <w:szCs w:val="20"/>
                <w:lang w:val="sr-Latn-RS" w:eastAsia="sr-Latn-RS"/>
              </w:rPr>
              <w:t xml:space="preserve"> </w:t>
            </w:r>
            <w:r>
              <w:rPr>
                <w:rFonts w:ascii="Arial" w:eastAsia="Times New Roman" w:hAnsi="Arial" w:cs="Arial"/>
                <w:bCs/>
                <w:sz w:val="20"/>
                <w:szCs w:val="20"/>
                <w:lang w:eastAsia="sr-Latn-RS"/>
              </w:rPr>
              <w:t>ODRŽAVANjE</w:t>
            </w:r>
          </w:p>
        </w:tc>
        <w:tc>
          <w:tcPr>
            <w:tcW w:w="1800" w:type="dxa"/>
            <w:tcBorders>
              <w:top w:val="nil"/>
              <w:left w:val="nil"/>
              <w:bottom w:val="single" w:sz="4" w:space="0" w:color="auto"/>
              <w:right w:val="single" w:sz="4" w:space="0" w:color="auto"/>
            </w:tcBorders>
            <w:shd w:val="clear" w:color="000000" w:fill="CCCCFF"/>
            <w:vAlign w:val="center"/>
          </w:tcPr>
          <w:p w:rsidR="00594509" w:rsidRPr="00594509" w:rsidRDefault="00594509" w:rsidP="00594509">
            <w:pPr>
              <w:spacing w:after="0" w:line="240" w:lineRule="auto"/>
              <w:jc w:val="right"/>
              <w:rPr>
                <w:rFonts w:ascii="Arial" w:eastAsia="Times New Roman" w:hAnsi="Arial" w:cs="Arial"/>
                <w:bCs/>
                <w:sz w:val="20"/>
                <w:szCs w:val="20"/>
                <w:lang w:val="sr-Latn-RS" w:eastAsia="sr-Latn-RS"/>
              </w:rPr>
            </w:pPr>
            <w:r w:rsidRPr="00594509">
              <w:rPr>
                <w:rFonts w:ascii="Arial" w:eastAsia="Times New Roman" w:hAnsi="Arial" w:cs="Arial"/>
                <w:bCs/>
                <w:sz w:val="20"/>
                <w:szCs w:val="20"/>
                <w:lang w:val="sr-Cyrl-RS" w:eastAsia="sr-Latn-RS"/>
              </w:rPr>
              <w:t>92</w:t>
            </w:r>
            <w:r w:rsidRPr="00594509">
              <w:rPr>
                <w:rFonts w:ascii="Arial" w:eastAsia="Times New Roman" w:hAnsi="Arial" w:cs="Arial"/>
                <w:bCs/>
                <w:sz w:val="20"/>
                <w:szCs w:val="20"/>
                <w:lang w:val="sr-Latn-RS" w:eastAsia="sr-Latn-RS"/>
              </w:rPr>
              <w:t>.</w:t>
            </w:r>
            <w:r w:rsidRPr="00594509">
              <w:rPr>
                <w:rFonts w:ascii="Arial" w:eastAsia="Times New Roman" w:hAnsi="Arial" w:cs="Arial"/>
                <w:bCs/>
                <w:sz w:val="20"/>
                <w:szCs w:val="20"/>
                <w:lang w:val="sr-Cyrl-RS" w:eastAsia="sr-Latn-RS"/>
              </w:rPr>
              <w:t>153</w:t>
            </w:r>
            <w:r w:rsidRPr="00594509">
              <w:rPr>
                <w:rFonts w:ascii="Arial" w:eastAsia="Times New Roman" w:hAnsi="Arial" w:cs="Arial"/>
                <w:bCs/>
                <w:sz w:val="20"/>
                <w:szCs w:val="20"/>
                <w:lang w:val="sr-Latn-RS" w:eastAsia="sr-Latn-RS"/>
              </w:rPr>
              <w:t>.000</w:t>
            </w:r>
          </w:p>
        </w:tc>
      </w:tr>
      <w:tr w:rsidR="00594509" w:rsidRPr="00594509" w:rsidTr="00F54074">
        <w:trPr>
          <w:trHeight w:val="300"/>
          <w:jc w:val="center"/>
        </w:trPr>
        <w:tc>
          <w:tcPr>
            <w:tcW w:w="1695" w:type="dxa"/>
            <w:tcBorders>
              <w:top w:val="nil"/>
              <w:left w:val="single" w:sz="4" w:space="0" w:color="auto"/>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center"/>
              <w:rPr>
                <w:rFonts w:ascii="Arial" w:eastAsia="Times New Roman" w:hAnsi="Arial" w:cs="Arial"/>
                <w:sz w:val="20"/>
                <w:szCs w:val="20"/>
                <w:lang w:val="sr-Latn-RS" w:eastAsia="sr-Latn-RS"/>
              </w:rPr>
            </w:pPr>
            <w:r w:rsidRPr="00594509">
              <w:rPr>
                <w:rFonts w:ascii="Arial" w:eastAsia="Times New Roman" w:hAnsi="Arial" w:cs="Arial"/>
                <w:sz w:val="20"/>
                <w:szCs w:val="20"/>
                <w:lang w:val="sr-Latn-RS" w:eastAsia="sr-Latn-RS"/>
              </w:rPr>
              <w:t>4251</w:t>
            </w:r>
          </w:p>
        </w:tc>
        <w:tc>
          <w:tcPr>
            <w:tcW w:w="5433" w:type="dxa"/>
            <w:tcBorders>
              <w:top w:val="nil"/>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ru-RU" w:eastAsia="sr-Latn-RS"/>
              </w:rPr>
              <w:t>Tekuće</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popravke</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i</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održavanje</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zgrada</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i</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objekata</w:t>
            </w:r>
          </w:p>
        </w:tc>
        <w:tc>
          <w:tcPr>
            <w:tcW w:w="1800" w:type="dxa"/>
            <w:tcBorders>
              <w:top w:val="nil"/>
              <w:left w:val="nil"/>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right"/>
              <w:rPr>
                <w:rFonts w:ascii="Arial" w:eastAsia="Times New Roman" w:hAnsi="Arial" w:cs="Arial"/>
                <w:sz w:val="20"/>
                <w:szCs w:val="20"/>
                <w:lang w:val="sr-Latn-RS" w:eastAsia="sr-Latn-RS"/>
              </w:rPr>
            </w:pPr>
            <w:r w:rsidRPr="00594509">
              <w:rPr>
                <w:rFonts w:ascii="Arial" w:eastAsia="Times New Roman" w:hAnsi="Arial" w:cs="Arial"/>
                <w:sz w:val="20"/>
                <w:szCs w:val="20"/>
                <w:lang w:val="sr-Cyrl-RS" w:eastAsia="sr-Latn-RS"/>
              </w:rPr>
              <w:t>47</w:t>
            </w:r>
            <w:r w:rsidRPr="00594509">
              <w:rPr>
                <w:rFonts w:ascii="Arial" w:eastAsia="Times New Roman" w:hAnsi="Arial" w:cs="Arial"/>
                <w:sz w:val="20"/>
                <w:szCs w:val="20"/>
                <w:lang w:eastAsia="sr-Latn-RS"/>
              </w:rPr>
              <w:t>.15</w:t>
            </w:r>
            <w:r w:rsidRPr="00594509">
              <w:rPr>
                <w:rFonts w:ascii="Arial" w:eastAsia="Times New Roman" w:hAnsi="Arial" w:cs="Arial"/>
                <w:sz w:val="20"/>
                <w:szCs w:val="20"/>
                <w:lang w:val="sr-Cyrl-RS" w:eastAsia="sr-Latn-RS"/>
              </w:rPr>
              <w:t>3</w:t>
            </w:r>
            <w:r w:rsidRPr="00594509">
              <w:rPr>
                <w:rFonts w:ascii="Arial" w:eastAsia="Times New Roman" w:hAnsi="Arial" w:cs="Arial"/>
                <w:sz w:val="20"/>
                <w:szCs w:val="20"/>
                <w:lang w:eastAsia="sr-Latn-RS"/>
              </w:rPr>
              <w:t>.000</w:t>
            </w:r>
          </w:p>
        </w:tc>
      </w:tr>
      <w:tr w:rsidR="00594509" w:rsidRPr="00594509" w:rsidTr="00F54074">
        <w:trPr>
          <w:trHeight w:val="300"/>
          <w:jc w:val="center"/>
        </w:trPr>
        <w:tc>
          <w:tcPr>
            <w:tcW w:w="1695" w:type="dxa"/>
            <w:tcBorders>
              <w:top w:val="nil"/>
              <w:left w:val="single" w:sz="4" w:space="0" w:color="auto"/>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center"/>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4252</w:t>
            </w:r>
          </w:p>
        </w:tc>
        <w:tc>
          <w:tcPr>
            <w:tcW w:w="5433" w:type="dxa"/>
            <w:tcBorders>
              <w:top w:val="nil"/>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ru-RU" w:eastAsia="sr-Latn-RS"/>
              </w:rPr>
              <w:t>Tekuće</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popravke</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i</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održavanje</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opreme</w:t>
            </w:r>
          </w:p>
        </w:tc>
        <w:tc>
          <w:tcPr>
            <w:tcW w:w="1800" w:type="dxa"/>
            <w:tcBorders>
              <w:top w:val="nil"/>
              <w:left w:val="nil"/>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right"/>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4</w:t>
            </w:r>
            <w:r w:rsidRPr="00594509">
              <w:rPr>
                <w:rFonts w:ascii="Arial" w:eastAsia="Times New Roman" w:hAnsi="Arial" w:cs="Arial"/>
                <w:sz w:val="20"/>
                <w:szCs w:val="20"/>
                <w:lang w:val="sr-Cyrl-RS" w:eastAsia="sr-Latn-RS"/>
              </w:rPr>
              <w:t>5</w:t>
            </w:r>
            <w:r w:rsidRPr="00594509">
              <w:rPr>
                <w:rFonts w:ascii="Arial" w:eastAsia="Times New Roman" w:hAnsi="Arial" w:cs="Arial"/>
                <w:sz w:val="20"/>
                <w:szCs w:val="20"/>
                <w:lang w:eastAsia="sr-Latn-RS"/>
              </w:rPr>
              <w:t>.</w:t>
            </w:r>
            <w:r w:rsidRPr="00594509">
              <w:rPr>
                <w:rFonts w:ascii="Arial" w:eastAsia="Times New Roman" w:hAnsi="Arial" w:cs="Arial"/>
                <w:sz w:val="20"/>
                <w:szCs w:val="20"/>
                <w:lang w:val="sr-Cyrl-RS" w:eastAsia="sr-Latn-RS"/>
              </w:rPr>
              <w:t>000</w:t>
            </w:r>
            <w:r w:rsidRPr="00594509">
              <w:rPr>
                <w:rFonts w:ascii="Arial" w:eastAsia="Times New Roman" w:hAnsi="Arial" w:cs="Arial"/>
                <w:sz w:val="20"/>
                <w:szCs w:val="20"/>
                <w:lang w:eastAsia="sr-Latn-RS"/>
              </w:rPr>
              <w:t>.000</w:t>
            </w:r>
          </w:p>
        </w:tc>
      </w:tr>
      <w:tr w:rsidR="00594509" w:rsidRPr="00594509" w:rsidTr="00F54074">
        <w:trPr>
          <w:trHeight w:val="300"/>
          <w:jc w:val="center"/>
        </w:trPr>
        <w:tc>
          <w:tcPr>
            <w:tcW w:w="1695" w:type="dxa"/>
            <w:tcBorders>
              <w:top w:val="nil"/>
              <w:left w:val="single" w:sz="4" w:space="0" w:color="auto"/>
              <w:bottom w:val="single" w:sz="4" w:space="0" w:color="auto"/>
              <w:right w:val="single" w:sz="4" w:space="0" w:color="auto"/>
            </w:tcBorders>
            <w:shd w:val="clear" w:color="000000" w:fill="CCCCFF"/>
            <w:noWrap/>
            <w:vAlign w:val="center"/>
          </w:tcPr>
          <w:p w:rsidR="00594509" w:rsidRPr="00594509" w:rsidRDefault="00594509" w:rsidP="00594509">
            <w:pPr>
              <w:spacing w:after="0" w:line="240" w:lineRule="auto"/>
              <w:rPr>
                <w:rFonts w:ascii="Arial" w:eastAsia="Times New Roman" w:hAnsi="Arial" w:cs="Arial"/>
                <w:bCs/>
                <w:sz w:val="20"/>
                <w:szCs w:val="20"/>
                <w:lang w:val="sr-Latn-RS" w:eastAsia="sr-Latn-RS"/>
              </w:rPr>
            </w:pPr>
            <w:r w:rsidRPr="00594509">
              <w:rPr>
                <w:rFonts w:ascii="Arial" w:eastAsia="Times New Roman" w:hAnsi="Arial" w:cs="Arial"/>
                <w:bCs/>
                <w:sz w:val="20"/>
                <w:szCs w:val="20"/>
                <w:lang w:eastAsia="sr-Latn-RS"/>
              </w:rPr>
              <w:t>426</w:t>
            </w:r>
          </w:p>
        </w:tc>
        <w:tc>
          <w:tcPr>
            <w:tcW w:w="5433" w:type="dxa"/>
            <w:tcBorders>
              <w:top w:val="nil"/>
              <w:left w:val="nil"/>
              <w:bottom w:val="single" w:sz="4" w:space="0" w:color="auto"/>
              <w:right w:val="single" w:sz="4" w:space="0" w:color="auto"/>
            </w:tcBorders>
            <w:shd w:val="clear" w:color="000000" w:fill="CCCCFF"/>
            <w:vAlign w:val="center"/>
          </w:tcPr>
          <w:p w:rsidR="00594509" w:rsidRPr="00594509" w:rsidRDefault="00F54074" w:rsidP="00594509">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eastAsia="sr-Latn-RS"/>
              </w:rPr>
              <w:t>MATERIJAL</w:t>
            </w:r>
          </w:p>
        </w:tc>
        <w:tc>
          <w:tcPr>
            <w:tcW w:w="1800" w:type="dxa"/>
            <w:tcBorders>
              <w:top w:val="nil"/>
              <w:left w:val="nil"/>
              <w:bottom w:val="single" w:sz="4" w:space="0" w:color="auto"/>
              <w:right w:val="single" w:sz="4" w:space="0" w:color="auto"/>
            </w:tcBorders>
            <w:shd w:val="clear" w:color="000000" w:fill="CCCCFF"/>
            <w:vAlign w:val="center"/>
          </w:tcPr>
          <w:p w:rsidR="00594509" w:rsidRPr="00594509" w:rsidRDefault="00594509" w:rsidP="00594509">
            <w:pPr>
              <w:spacing w:after="0" w:line="240" w:lineRule="auto"/>
              <w:jc w:val="right"/>
              <w:rPr>
                <w:rFonts w:ascii="Arial" w:eastAsia="Times New Roman" w:hAnsi="Arial" w:cs="Arial"/>
                <w:bCs/>
                <w:sz w:val="20"/>
                <w:szCs w:val="20"/>
                <w:lang w:val="sr-Latn-RS" w:eastAsia="sr-Latn-RS"/>
              </w:rPr>
            </w:pPr>
            <w:r w:rsidRPr="00594509">
              <w:rPr>
                <w:rFonts w:ascii="Arial" w:eastAsia="Times New Roman" w:hAnsi="Arial" w:cs="Arial"/>
                <w:bCs/>
                <w:sz w:val="20"/>
                <w:szCs w:val="20"/>
                <w:lang w:eastAsia="sr-Latn-RS"/>
              </w:rPr>
              <w:t>70.</w:t>
            </w:r>
            <w:r w:rsidRPr="00594509">
              <w:rPr>
                <w:rFonts w:ascii="Arial" w:eastAsia="Times New Roman" w:hAnsi="Arial" w:cs="Arial"/>
                <w:bCs/>
                <w:sz w:val="20"/>
                <w:szCs w:val="20"/>
                <w:lang w:val="sr-Cyrl-RS" w:eastAsia="sr-Latn-RS"/>
              </w:rPr>
              <w:t>80</w:t>
            </w:r>
            <w:r w:rsidRPr="00594509">
              <w:rPr>
                <w:rFonts w:ascii="Arial" w:eastAsia="Times New Roman" w:hAnsi="Arial" w:cs="Arial"/>
                <w:bCs/>
                <w:sz w:val="20"/>
                <w:szCs w:val="20"/>
                <w:lang w:eastAsia="sr-Latn-RS"/>
              </w:rPr>
              <w:t>0.000</w:t>
            </w:r>
          </w:p>
        </w:tc>
      </w:tr>
      <w:tr w:rsidR="00594509" w:rsidRPr="00594509" w:rsidTr="00F54074">
        <w:trPr>
          <w:trHeight w:val="300"/>
          <w:jc w:val="center"/>
        </w:trPr>
        <w:tc>
          <w:tcPr>
            <w:tcW w:w="1695" w:type="dxa"/>
            <w:tcBorders>
              <w:top w:val="nil"/>
              <w:left w:val="single" w:sz="4" w:space="0" w:color="auto"/>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center"/>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4261</w:t>
            </w:r>
          </w:p>
        </w:tc>
        <w:tc>
          <w:tcPr>
            <w:tcW w:w="5433" w:type="dxa"/>
            <w:tcBorders>
              <w:top w:val="nil"/>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eastAsia="sr-Latn-RS"/>
              </w:rPr>
              <w:t>Administrativni</w:t>
            </w:r>
            <w:r w:rsidR="00594509" w:rsidRPr="00594509">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materijal</w:t>
            </w:r>
          </w:p>
        </w:tc>
        <w:tc>
          <w:tcPr>
            <w:tcW w:w="1800" w:type="dxa"/>
            <w:tcBorders>
              <w:top w:val="nil"/>
              <w:left w:val="nil"/>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right"/>
              <w:rPr>
                <w:rFonts w:ascii="Arial" w:eastAsia="Times New Roman" w:hAnsi="Arial" w:cs="Arial"/>
                <w:sz w:val="20"/>
                <w:szCs w:val="20"/>
                <w:lang w:val="sr-Latn-RS" w:eastAsia="sr-Latn-RS"/>
              </w:rPr>
            </w:pPr>
            <w:r w:rsidRPr="00594509">
              <w:rPr>
                <w:rFonts w:ascii="Arial" w:eastAsia="Times New Roman" w:hAnsi="Arial" w:cs="Arial"/>
                <w:sz w:val="20"/>
                <w:szCs w:val="20"/>
                <w:lang w:val="sr-Cyrl-RS" w:eastAsia="sr-Latn-RS"/>
              </w:rPr>
              <w:t>21</w:t>
            </w:r>
            <w:r w:rsidRPr="00594509">
              <w:rPr>
                <w:rFonts w:ascii="Arial" w:eastAsia="Times New Roman" w:hAnsi="Arial" w:cs="Arial"/>
                <w:sz w:val="20"/>
                <w:szCs w:val="20"/>
                <w:lang w:eastAsia="sr-Latn-RS"/>
              </w:rPr>
              <w:t>.</w:t>
            </w:r>
            <w:r w:rsidRPr="00594509">
              <w:rPr>
                <w:rFonts w:ascii="Arial" w:eastAsia="Times New Roman" w:hAnsi="Arial" w:cs="Arial"/>
                <w:sz w:val="20"/>
                <w:szCs w:val="20"/>
                <w:lang w:val="sr-Cyrl-RS" w:eastAsia="sr-Latn-RS"/>
              </w:rPr>
              <w:t>00</w:t>
            </w:r>
            <w:r w:rsidRPr="00594509">
              <w:rPr>
                <w:rFonts w:ascii="Arial" w:eastAsia="Times New Roman" w:hAnsi="Arial" w:cs="Arial"/>
                <w:sz w:val="20"/>
                <w:szCs w:val="20"/>
                <w:lang w:eastAsia="sr-Latn-RS"/>
              </w:rPr>
              <w:t>0.000</w:t>
            </w:r>
          </w:p>
        </w:tc>
      </w:tr>
      <w:tr w:rsidR="00594509" w:rsidRPr="00594509" w:rsidTr="00F54074">
        <w:trPr>
          <w:trHeight w:val="300"/>
          <w:jc w:val="center"/>
        </w:trPr>
        <w:tc>
          <w:tcPr>
            <w:tcW w:w="1695" w:type="dxa"/>
            <w:tcBorders>
              <w:top w:val="nil"/>
              <w:left w:val="single" w:sz="4" w:space="0" w:color="auto"/>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center"/>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4263</w:t>
            </w:r>
          </w:p>
        </w:tc>
        <w:tc>
          <w:tcPr>
            <w:tcW w:w="5433" w:type="dxa"/>
            <w:tcBorders>
              <w:top w:val="nil"/>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ru-RU" w:eastAsia="sr-Latn-RS"/>
              </w:rPr>
              <w:t>Materijali</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za</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obrazovanje</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i</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usavršavanje</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zaposlenih</w:t>
            </w:r>
          </w:p>
        </w:tc>
        <w:tc>
          <w:tcPr>
            <w:tcW w:w="1800" w:type="dxa"/>
            <w:tcBorders>
              <w:top w:val="nil"/>
              <w:left w:val="nil"/>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right"/>
              <w:rPr>
                <w:rFonts w:ascii="Arial" w:eastAsia="Times New Roman" w:hAnsi="Arial" w:cs="Arial"/>
                <w:sz w:val="20"/>
                <w:szCs w:val="20"/>
                <w:lang w:val="sr-Latn-RS" w:eastAsia="sr-Latn-RS"/>
              </w:rPr>
            </w:pPr>
            <w:r w:rsidRPr="00594509">
              <w:rPr>
                <w:rFonts w:ascii="Arial" w:eastAsia="Times New Roman" w:hAnsi="Arial" w:cs="Arial"/>
                <w:sz w:val="20"/>
                <w:szCs w:val="20"/>
                <w:lang w:val="sr-Cyrl-RS" w:eastAsia="sr-Latn-RS"/>
              </w:rPr>
              <w:t>1</w:t>
            </w:r>
            <w:r w:rsidRPr="00594509">
              <w:rPr>
                <w:rFonts w:ascii="Arial" w:eastAsia="Times New Roman" w:hAnsi="Arial" w:cs="Arial"/>
                <w:sz w:val="20"/>
                <w:szCs w:val="20"/>
                <w:lang w:eastAsia="sr-Latn-RS"/>
              </w:rPr>
              <w:t>0.000.000</w:t>
            </w:r>
          </w:p>
        </w:tc>
      </w:tr>
      <w:tr w:rsidR="00594509" w:rsidRPr="00594509" w:rsidTr="00F54074">
        <w:trPr>
          <w:trHeight w:val="300"/>
          <w:jc w:val="center"/>
        </w:trPr>
        <w:tc>
          <w:tcPr>
            <w:tcW w:w="1695" w:type="dxa"/>
            <w:tcBorders>
              <w:top w:val="nil"/>
              <w:left w:val="single" w:sz="4" w:space="0" w:color="auto"/>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center"/>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4267</w:t>
            </w:r>
          </w:p>
        </w:tc>
        <w:tc>
          <w:tcPr>
            <w:tcW w:w="5433" w:type="dxa"/>
            <w:tcBorders>
              <w:top w:val="nil"/>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eastAsia="sr-Latn-RS"/>
              </w:rPr>
              <w:t>Medicinski</w:t>
            </w:r>
            <w:r w:rsidR="00594509" w:rsidRPr="00594509">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materijal</w:t>
            </w:r>
          </w:p>
        </w:tc>
        <w:tc>
          <w:tcPr>
            <w:tcW w:w="1800" w:type="dxa"/>
            <w:tcBorders>
              <w:top w:val="nil"/>
              <w:left w:val="nil"/>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right"/>
              <w:rPr>
                <w:rFonts w:ascii="Arial" w:eastAsia="Times New Roman" w:hAnsi="Arial" w:cs="Arial"/>
                <w:sz w:val="20"/>
                <w:szCs w:val="20"/>
                <w:lang w:val="sr-Latn-RS" w:eastAsia="sr-Latn-RS"/>
              </w:rPr>
            </w:pPr>
            <w:r w:rsidRPr="00594509">
              <w:rPr>
                <w:rFonts w:ascii="Arial" w:eastAsia="Times New Roman" w:hAnsi="Arial" w:cs="Arial"/>
                <w:sz w:val="20"/>
                <w:szCs w:val="20"/>
                <w:lang w:val="sr-Cyrl-RS" w:eastAsia="sr-Latn-RS"/>
              </w:rPr>
              <w:t>20</w:t>
            </w:r>
            <w:r w:rsidRPr="00594509">
              <w:rPr>
                <w:rFonts w:ascii="Arial" w:eastAsia="Times New Roman" w:hAnsi="Arial" w:cs="Arial"/>
                <w:sz w:val="20"/>
                <w:szCs w:val="20"/>
                <w:lang w:eastAsia="sr-Latn-RS"/>
              </w:rPr>
              <w:t>0.000</w:t>
            </w:r>
          </w:p>
        </w:tc>
      </w:tr>
      <w:tr w:rsidR="00594509" w:rsidRPr="00594509" w:rsidTr="00F54074">
        <w:trPr>
          <w:trHeight w:val="300"/>
          <w:jc w:val="center"/>
        </w:trPr>
        <w:tc>
          <w:tcPr>
            <w:tcW w:w="1695" w:type="dxa"/>
            <w:tcBorders>
              <w:top w:val="nil"/>
              <w:left w:val="single" w:sz="4" w:space="0" w:color="auto"/>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center"/>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4268</w:t>
            </w:r>
          </w:p>
        </w:tc>
        <w:tc>
          <w:tcPr>
            <w:tcW w:w="5433" w:type="dxa"/>
            <w:tcBorders>
              <w:top w:val="nil"/>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ru-RU" w:eastAsia="sr-Latn-RS"/>
              </w:rPr>
              <w:t>Materijali</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za</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održavanje</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higijene</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i</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ugostiteljstvo</w:t>
            </w:r>
          </w:p>
        </w:tc>
        <w:tc>
          <w:tcPr>
            <w:tcW w:w="1800" w:type="dxa"/>
            <w:tcBorders>
              <w:top w:val="nil"/>
              <w:left w:val="nil"/>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right"/>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9.</w:t>
            </w:r>
            <w:r w:rsidRPr="00594509">
              <w:rPr>
                <w:rFonts w:ascii="Arial" w:eastAsia="Times New Roman" w:hAnsi="Arial" w:cs="Arial"/>
                <w:sz w:val="20"/>
                <w:szCs w:val="20"/>
                <w:lang w:val="sr-Cyrl-RS" w:eastAsia="sr-Latn-RS"/>
              </w:rPr>
              <w:t>1</w:t>
            </w:r>
            <w:r w:rsidRPr="00594509">
              <w:rPr>
                <w:rFonts w:ascii="Arial" w:eastAsia="Times New Roman" w:hAnsi="Arial" w:cs="Arial"/>
                <w:sz w:val="20"/>
                <w:szCs w:val="20"/>
                <w:lang w:eastAsia="sr-Latn-RS"/>
              </w:rPr>
              <w:t>00.000</w:t>
            </w:r>
          </w:p>
        </w:tc>
      </w:tr>
      <w:tr w:rsidR="00594509" w:rsidRPr="00594509" w:rsidTr="00F54074">
        <w:trPr>
          <w:trHeight w:val="300"/>
          <w:jc w:val="center"/>
        </w:trPr>
        <w:tc>
          <w:tcPr>
            <w:tcW w:w="1695" w:type="dxa"/>
            <w:tcBorders>
              <w:top w:val="nil"/>
              <w:left w:val="single" w:sz="4" w:space="0" w:color="auto"/>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center"/>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4269</w:t>
            </w:r>
          </w:p>
        </w:tc>
        <w:tc>
          <w:tcPr>
            <w:tcW w:w="5433" w:type="dxa"/>
            <w:tcBorders>
              <w:top w:val="nil"/>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eastAsia="sr-Latn-RS"/>
              </w:rPr>
              <w:t>Materijali</w:t>
            </w:r>
            <w:r w:rsidR="00594509" w:rsidRPr="00594509">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za</w:t>
            </w:r>
            <w:r w:rsidR="00594509" w:rsidRPr="00594509">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posebne</w:t>
            </w:r>
            <w:r w:rsidR="00594509" w:rsidRPr="00594509">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namene</w:t>
            </w:r>
          </w:p>
        </w:tc>
        <w:tc>
          <w:tcPr>
            <w:tcW w:w="1800" w:type="dxa"/>
            <w:tcBorders>
              <w:top w:val="nil"/>
              <w:left w:val="nil"/>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right"/>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30.</w:t>
            </w:r>
            <w:r w:rsidRPr="00594509">
              <w:rPr>
                <w:rFonts w:ascii="Arial" w:eastAsia="Times New Roman" w:hAnsi="Arial" w:cs="Arial"/>
                <w:sz w:val="20"/>
                <w:szCs w:val="20"/>
                <w:lang w:val="sr-Cyrl-RS" w:eastAsia="sr-Latn-RS"/>
              </w:rPr>
              <w:t>50</w:t>
            </w:r>
            <w:r w:rsidRPr="00594509">
              <w:rPr>
                <w:rFonts w:ascii="Arial" w:eastAsia="Times New Roman" w:hAnsi="Arial" w:cs="Arial"/>
                <w:sz w:val="20"/>
                <w:szCs w:val="20"/>
                <w:lang w:eastAsia="sr-Latn-RS"/>
              </w:rPr>
              <w:t>0.000</w:t>
            </w:r>
          </w:p>
        </w:tc>
      </w:tr>
      <w:tr w:rsidR="00594509" w:rsidRPr="00594509" w:rsidTr="00F54074">
        <w:trPr>
          <w:trHeight w:val="300"/>
          <w:jc w:val="center"/>
        </w:trPr>
        <w:tc>
          <w:tcPr>
            <w:tcW w:w="1695" w:type="dxa"/>
            <w:tcBorders>
              <w:top w:val="nil"/>
              <w:left w:val="single" w:sz="4" w:space="0" w:color="auto"/>
              <w:bottom w:val="single" w:sz="4" w:space="0" w:color="auto"/>
              <w:right w:val="single" w:sz="4" w:space="0" w:color="auto"/>
            </w:tcBorders>
            <w:shd w:val="clear" w:color="000000" w:fill="CCCCFF"/>
            <w:noWrap/>
            <w:vAlign w:val="center"/>
          </w:tcPr>
          <w:p w:rsidR="00594509" w:rsidRPr="00594509" w:rsidRDefault="00594509" w:rsidP="00594509">
            <w:pPr>
              <w:spacing w:after="0" w:line="240" w:lineRule="auto"/>
              <w:rPr>
                <w:rFonts w:ascii="Arial" w:eastAsia="Times New Roman" w:hAnsi="Arial" w:cs="Arial"/>
                <w:bCs/>
                <w:sz w:val="20"/>
                <w:szCs w:val="20"/>
                <w:lang w:val="sr-Latn-RS" w:eastAsia="sr-Latn-RS"/>
              </w:rPr>
            </w:pPr>
            <w:r w:rsidRPr="00594509">
              <w:rPr>
                <w:rFonts w:ascii="Arial" w:eastAsia="Times New Roman" w:hAnsi="Arial" w:cs="Arial"/>
                <w:bCs/>
                <w:sz w:val="20"/>
                <w:szCs w:val="20"/>
                <w:lang w:eastAsia="sr-Latn-RS"/>
              </w:rPr>
              <w:t>462</w:t>
            </w:r>
          </w:p>
        </w:tc>
        <w:tc>
          <w:tcPr>
            <w:tcW w:w="5433" w:type="dxa"/>
            <w:tcBorders>
              <w:top w:val="nil"/>
              <w:left w:val="nil"/>
              <w:bottom w:val="single" w:sz="4" w:space="0" w:color="auto"/>
              <w:right w:val="single" w:sz="4" w:space="0" w:color="auto"/>
            </w:tcBorders>
            <w:shd w:val="clear" w:color="000000" w:fill="CCCCFF"/>
            <w:vAlign w:val="center"/>
          </w:tcPr>
          <w:p w:rsidR="00594509" w:rsidRPr="00594509" w:rsidRDefault="00F54074" w:rsidP="00594509">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eastAsia="sr-Latn-RS"/>
              </w:rPr>
              <w:t>DOTACIJE</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eastAsia="sr-Latn-RS"/>
              </w:rPr>
              <w:t>MEĐUNARODNIM</w:t>
            </w:r>
            <w:r w:rsidR="00594509" w:rsidRPr="00594509">
              <w:rPr>
                <w:rFonts w:ascii="Arial" w:eastAsia="Times New Roman" w:hAnsi="Arial" w:cs="Arial"/>
                <w:bCs/>
                <w:sz w:val="20"/>
                <w:szCs w:val="20"/>
                <w:lang w:eastAsia="sr-Latn-RS"/>
              </w:rPr>
              <w:t xml:space="preserve"> </w:t>
            </w:r>
            <w:r>
              <w:rPr>
                <w:rFonts w:ascii="Arial" w:eastAsia="Times New Roman" w:hAnsi="Arial" w:cs="Arial"/>
                <w:bCs/>
                <w:sz w:val="20"/>
                <w:szCs w:val="20"/>
                <w:lang w:eastAsia="sr-Latn-RS"/>
              </w:rPr>
              <w:t>ORGANIZACIJAMA</w:t>
            </w:r>
          </w:p>
        </w:tc>
        <w:tc>
          <w:tcPr>
            <w:tcW w:w="1800" w:type="dxa"/>
            <w:tcBorders>
              <w:top w:val="nil"/>
              <w:left w:val="nil"/>
              <w:bottom w:val="single" w:sz="4" w:space="0" w:color="auto"/>
              <w:right w:val="single" w:sz="4" w:space="0" w:color="auto"/>
            </w:tcBorders>
            <w:shd w:val="clear" w:color="000000" w:fill="CCCCFF"/>
            <w:vAlign w:val="center"/>
          </w:tcPr>
          <w:p w:rsidR="00594509" w:rsidRPr="00594509" w:rsidRDefault="00594509" w:rsidP="00594509">
            <w:pPr>
              <w:spacing w:after="0" w:line="240" w:lineRule="auto"/>
              <w:jc w:val="right"/>
              <w:rPr>
                <w:rFonts w:ascii="Arial" w:eastAsia="Times New Roman" w:hAnsi="Arial" w:cs="Arial"/>
                <w:bCs/>
                <w:sz w:val="20"/>
                <w:szCs w:val="20"/>
                <w:lang w:val="sr-Latn-RS" w:eastAsia="sr-Latn-RS"/>
              </w:rPr>
            </w:pPr>
            <w:r w:rsidRPr="00594509">
              <w:rPr>
                <w:rFonts w:ascii="Arial" w:eastAsia="Times New Roman" w:hAnsi="Arial" w:cs="Arial"/>
                <w:bCs/>
                <w:sz w:val="20"/>
                <w:szCs w:val="20"/>
                <w:lang w:val="sr-Cyrl-RS" w:eastAsia="sr-Latn-RS"/>
              </w:rPr>
              <w:t>2</w:t>
            </w:r>
            <w:r w:rsidRPr="00594509">
              <w:rPr>
                <w:rFonts w:ascii="Arial" w:eastAsia="Times New Roman" w:hAnsi="Arial" w:cs="Arial"/>
                <w:bCs/>
                <w:sz w:val="20"/>
                <w:szCs w:val="20"/>
                <w:lang w:eastAsia="sr-Latn-RS"/>
              </w:rPr>
              <w:t>6.</w:t>
            </w:r>
            <w:r w:rsidRPr="00594509">
              <w:rPr>
                <w:rFonts w:ascii="Arial" w:eastAsia="Times New Roman" w:hAnsi="Arial" w:cs="Arial"/>
                <w:bCs/>
                <w:sz w:val="20"/>
                <w:szCs w:val="20"/>
                <w:lang w:val="sr-Cyrl-RS" w:eastAsia="sr-Latn-RS"/>
              </w:rPr>
              <w:t>000</w:t>
            </w:r>
            <w:r w:rsidRPr="00594509">
              <w:rPr>
                <w:rFonts w:ascii="Arial" w:eastAsia="Times New Roman" w:hAnsi="Arial" w:cs="Arial"/>
                <w:bCs/>
                <w:sz w:val="20"/>
                <w:szCs w:val="20"/>
                <w:lang w:eastAsia="sr-Latn-RS"/>
              </w:rPr>
              <w:t>.000</w:t>
            </w:r>
          </w:p>
        </w:tc>
      </w:tr>
      <w:tr w:rsidR="00594509" w:rsidRPr="00594509" w:rsidTr="00F54074">
        <w:trPr>
          <w:trHeight w:val="300"/>
          <w:jc w:val="center"/>
        </w:trPr>
        <w:tc>
          <w:tcPr>
            <w:tcW w:w="1695" w:type="dxa"/>
            <w:tcBorders>
              <w:top w:val="nil"/>
              <w:left w:val="single" w:sz="4" w:space="0" w:color="auto"/>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center"/>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4621</w:t>
            </w:r>
          </w:p>
        </w:tc>
        <w:tc>
          <w:tcPr>
            <w:tcW w:w="5433" w:type="dxa"/>
            <w:tcBorders>
              <w:top w:val="nil"/>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eastAsia="sr-Latn-RS"/>
              </w:rPr>
              <w:t>Tekuće</w:t>
            </w:r>
            <w:r w:rsidR="00594509" w:rsidRPr="00594509">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dotacije</w:t>
            </w:r>
            <w:r w:rsidR="00594509" w:rsidRPr="00594509">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međunarodnim</w:t>
            </w:r>
            <w:r w:rsidR="00594509" w:rsidRPr="00594509">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organizacijama</w:t>
            </w:r>
          </w:p>
        </w:tc>
        <w:tc>
          <w:tcPr>
            <w:tcW w:w="1800" w:type="dxa"/>
            <w:tcBorders>
              <w:top w:val="nil"/>
              <w:left w:val="nil"/>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right"/>
              <w:rPr>
                <w:rFonts w:ascii="Arial" w:eastAsia="Times New Roman" w:hAnsi="Arial" w:cs="Arial"/>
                <w:sz w:val="20"/>
                <w:szCs w:val="20"/>
                <w:lang w:val="sr-Latn-RS" w:eastAsia="sr-Latn-RS"/>
              </w:rPr>
            </w:pPr>
            <w:r w:rsidRPr="00594509">
              <w:rPr>
                <w:rFonts w:ascii="Arial" w:eastAsia="Times New Roman" w:hAnsi="Arial" w:cs="Arial"/>
                <w:sz w:val="20"/>
                <w:szCs w:val="20"/>
                <w:lang w:val="sr-Cyrl-RS" w:eastAsia="sr-Latn-RS"/>
              </w:rPr>
              <w:t>2</w:t>
            </w:r>
            <w:r w:rsidRPr="00594509">
              <w:rPr>
                <w:rFonts w:ascii="Arial" w:eastAsia="Times New Roman" w:hAnsi="Arial" w:cs="Arial"/>
                <w:sz w:val="20"/>
                <w:szCs w:val="20"/>
                <w:lang w:eastAsia="sr-Latn-RS"/>
              </w:rPr>
              <w:t>6.</w:t>
            </w:r>
            <w:r w:rsidRPr="00594509">
              <w:rPr>
                <w:rFonts w:ascii="Arial" w:eastAsia="Times New Roman" w:hAnsi="Arial" w:cs="Arial"/>
                <w:sz w:val="20"/>
                <w:szCs w:val="20"/>
                <w:lang w:val="sr-Cyrl-RS" w:eastAsia="sr-Latn-RS"/>
              </w:rPr>
              <w:t>000</w:t>
            </w:r>
            <w:r w:rsidRPr="00594509">
              <w:rPr>
                <w:rFonts w:ascii="Arial" w:eastAsia="Times New Roman" w:hAnsi="Arial" w:cs="Arial"/>
                <w:sz w:val="20"/>
                <w:szCs w:val="20"/>
                <w:lang w:eastAsia="sr-Latn-RS"/>
              </w:rPr>
              <w:t>.000</w:t>
            </w:r>
          </w:p>
        </w:tc>
      </w:tr>
      <w:tr w:rsidR="00594509" w:rsidRPr="00594509" w:rsidTr="00F54074">
        <w:trPr>
          <w:trHeight w:val="510"/>
          <w:jc w:val="center"/>
        </w:trPr>
        <w:tc>
          <w:tcPr>
            <w:tcW w:w="1695" w:type="dxa"/>
            <w:tcBorders>
              <w:top w:val="nil"/>
              <w:left w:val="single" w:sz="4" w:space="0" w:color="auto"/>
              <w:bottom w:val="single" w:sz="4" w:space="0" w:color="auto"/>
              <w:right w:val="single" w:sz="4" w:space="0" w:color="auto"/>
            </w:tcBorders>
            <w:shd w:val="clear" w:color="000000" w:fill="CCCCFF"/>
            <w:noWrap/>
            <w:vAlign w:val="center"/>
          </w:tcPr>
          <w:p w:rsidR="00594509" w:rsidRPr="00594509" w:rsidRDefault="00594509" w:rsidP="00594509">
            <w:pPr>
              <w:spacing w:after="0" w:line="240" w:lineRule="auto"/>
              <w:rPr>
                <w:rFonts w:ascii="Arial" w:eastAsia="Times New Roman" w:hAnsi="Arial" w:cs="Arial"/>
                <w:bCs/>
                <w:sz w:val="20"/>
                <w:szCs w:val="20"/>
                <w:lang w:val="sr-Latn-RS" w:eastAsia="sr-Latn-RS"/>
              </w:rPr>
            </w:pPr>
            <w:r w:rsidRPr="00594509">
              <w:rPr>
                <w:rFonts w:ascii="Arial" w:eastAsia="Times New Roman" w:hAnsi="Arial" w:cs="Arial"/>
                <w:bCs/>
                <w:sz w:val="20"/>
                <w:szCs w:val="20"/>
                <w:lang w:val="sr-Cyrl-RS" w:eastAsia="sr-Latn-RS"/>
              </w:rPr>
              <w:lastRenderedPageBreak/>
              <w:t>482</w:t>
            </w:r>
          </w:p>
        </w:tc>
        <w:tc>
          <w:tcPr>
            <w:tcW w:w="5433" w:type="dxa"/>
            <w:tcBorders>
              <w:top w:val="nil"/>
              <w:left w:val="nil"/>
              <w:bottom w:val="single" w:sz="4" w:space="0" w:color="auto"/>
              <w:right w:val="single" w:sz="4" w:space="0" w:color="auto"/>
            </w:tcBorders>
            <w:shd w:val="clear" w:color="000000" w:fill="CCCCFF"/>
            <w:vAlign w:val="center"/>
          </w:tcPr>
          <w:p w:rsidR="00594509" w:rsidRPr="00594509" w:rsidRDefault="00F54074" w:rsidP="00594509">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val="sr-Cyrl-RS" w:eastAsia="sr-Latn-RS"/>
              </w:rPr>
              <w:t>POREZI</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OBAVEZNE</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TAKSE</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I</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KAZNE</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NAMETNUTE</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OD</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JEDNOG</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NIVOA</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VLASTI</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DRUGOM</w:t>
            </w:r>
          </w:p>
        </w:tc>
        <w:tc>
          <w:tcPr>
            <w:tcW w:w="1800" w:type="dxa"/>
            <w:tcBorders>
              <w:top w:val="nil"/>
              <w:left w:val="nil"/>
              <w:bottom w:val="single" w:sz="4" w:space="0" w:color="auto"/>
              <w:right w:val="single" w:sz="4" w:space="0" w:color="auto"/>
            </w:tcBorders>
            <w:shd w:val="clear" w:color="000000" w:fill="CCCCFF"/>
            <w:vAlign w:val="center"/>
          </w:tcPr>
          <w:p w:rsidR="00594509" w:rsidRPr="00594509" w:rsidRDefault="00594509" w:rsidP="00594509">
            <w:pPr>
              <w:spacing w:after="0" w:line="240" w:lineRule="auto"/>
              <w:jc w:val="right"/>
              <w:rPr>
                <w:rFonts w:ascii="Arial" w:eastAsia="Times New Roman" w:hAnsi="Arial" w:cs="Arial"/>
                <w:bCs/>
                <w:sz w:val="20"/>
                <w:szCs w:val="20"/>
                <w:lang w:val="sr-Latn-RS" w:eastAsia="sr-Latn-RS"/>
              </w:rPr>
            </w:pPr>
            <w:r w:rsidRPr="00594509">
              <w:rPr>
                <w:rFonts w:ascii="Arial" w:eastAsia="Times New Roman" w:hAnsi="Arial" w:cs="Arial"/>
                <w:bCs/>
                <w:sz w:val="20"/>
                <w:szCs w:val="20"/>
                <w:lang w:val="sr-Cyrl-RS" w:eastAsia="sr-Latn-RS"/>
              </w:rPr>
              <w:t>500</w:t>
            </w:r>
            <w:r w:rsidRPr="00594509">
              <w:rPr>
                <w:rFonts w:ascii="Arial" w:eastAsia="Times New Roman" w:hAnsi="Arial" w:cs="Arial"/>
                <w:bCs/>
                <w:sz w:val="20"/>
                <w:szCs w:val="20"/>
                <w:lang w:eastAsia="sr-Latn-RS"/>
              </w:rPr>
              <w:t>.000</w:t>
            </w:r>
          </w:p>
        </w:tc>
      </w:tr>
      <w:tr w:rsidR="00594509" w:rsidRPr="00594509" w:rsidTr="00F54074">
        <w:trPr>
          <w:trHeight w:val="300"/>
          <w:jc w:val="center"/>
        </w:trPr>
        <w:tc>
          <w:tcPr>
            <w:tcW w:w="1695" w:type="dxa"/>
            <w:tcBorders>
              <w:top w:val="nil"/>
              <w:left w:val="single" w:sz="4" w:space="0" w:color="auto"/>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center"/>
              <w:rPr>
                <w:rFonts w:ascii="Arial" w:eastAsia="Times New Roman" w:hAnsi="Arial" w:cs="Arial"/>
                <w:sz w:val="20"/>
                <w:szCs w:val="20"/>
                <w:lang w:val="sr-Latn-RS" w:eastAsia="sr-Latn-RS"/>
              </w:rPr>
            </w:pPr>
            <w:r w:rsidRPr="00594509">
              <w:rPr>
                <w:rFonts w:ascii="Arial" w:eastAsia="Times New Roman" w:hAnsi="Arial" w:cs="Arial"/>
                <w:bCs/>
                <w:sz w:val="20"/>
                <w:szCs w:val="20"/>
                <w:lang w:val="sr-Cyrl-RS" w:eastAsia="sr-Latn-RS"/>
              </w:rPr>
              <w:t>4824</w:t>
            </w:r>
          </w:p>
        </w:tc>
        <w:tc>
          <w:tcPr>
            <w:tcW w:w="5433" w:type="dxa"/>
            <w:tcBorders>
              <w:top w:val="nil"/>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rPr>
                <w:rFonts w:ascii="Arial" w:eastAsia="Times New Roman" w:hAnsi="Arial" w:cs="Arial"/>
                <w:sz w:val="20"/>
                <w:szCs w:val="20"/>
                <w:lang w:val="sr-Latn-RS" w:eastAsia="sr-Latn-RS"/>
              </w:rPr>
            </w:pPr>
            <w:r>
              <w:rPr>
                <w:rFonts w:ascii="Arial" w:eastAsia="Times New Roman" w:hAnsi="Arial" w:cs="Arial"/>
                <w:bCs/>
                <w:sz w:val="20"/>
                <w:szCs w:val="20"/>
                <w:lang w:val="sr-Cyrl-RS" w:eastAsia="sr-Latn-RS"/>
              </w:rPr>
              <w:t>Novčane</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kazne</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nametnute</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od</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jednog</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nivoa</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vlasti</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drugom</w:t>
            </w:r>
          </w:p>
        </w:tc>
        <w:tc>
          <w:tcPr>
            <w:tcW w:w="1800" w:type="dxa"/>
            <w:tcBorders>
              <w:top w:val="nil"/>
              <w:left w:val="nil"/>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right"/>
              <w:rPr>
                <w:rFonts w:ascii="Arial" w:eastAsia="Times New Roman" w:hAnsi="Arial" w:cs="Arial"/>
                <w:sz w:val="20"/>
                <w:szCs w:val="20"/>
                <w:lang w:val="sr-Latn-RS" w:eastAsia="sr-Latn-RS"/>
              </w:rPr>
            </w:pPr>
            <w:r w:rsidRPr="00594509">
              <w:rPr>
                <w:rFonts w:ascii="Arial" w:eastAsia="Times New Roman" w:hAnsi="Arial" w:cs="Arial"/>
                <w:sz w:val="20"/>
                <w:szCs w:val="20"/>
                <w:lang w:val="sr-Cyrl-RS" w:eastAsia="sr-Latn-RS"/>
              </w:rPr>
              <w:t>500</w:t>
            </w:r>
            <w:r w:rsidRPr="00594509">
              <w:rPr>
                <w:rFonts w:ascii="Arial" w:eastAsia="Times New Roman" w:hAnsi="Arial" w:cs="Arial"/>
                <w:sz w:val="20"/>
                <w:szCs w:val="20"/>
                <w:lang w:eastAsia="sr-Latn-RS"/>
              </w:rPr>
              <w:t>.000</w:t>
            </w:r>
          </w:p>
        </w:tc>
      </w:tr>
      <w:tr w:rsidR="00594509" w:rsidRPr="00594509" w:rsidTr="00F54074">
        <w:trPr>
          <w:trHeight w:val="300"/>
          <w:jc w:val="center"/>
        </w:trPr>
        <w:tc>
          <w:tcPr>
            <w:tcW w:w="1695" w:type="dxa"/>
            <w:tcBorders>
              <w:top w:val="nil"/>
              <w:left w:val="single" w:sz="4" w:space="0" w:color="auto"/>
              <w:bottom w:val="single" w:sz="4" w:space="0" w:color="auto"/>
              <w:right w:val="single" w:sz="4" w:space="0" w:color="auto"/>
            </w:tcBorders>
            <w:shd w:val="clear" w:color="000000" w:fill="CCCCFF"/>
            <w:noWrap/>
            <w:vAlign w:val="center"/>
          </w:tcPr>
          <w:p w:rsidR="00594509" w:rsidRPr="00594509" w:rsidRDefault="00594509" w:rsidP="00594509">
            <w:pPr>
              <w:spacing w:after="0" w:line="240" w:lineRule="auto"/>
              <w:rPr>
                <w:rFonts w:ascii="Arial" w:eastAsia="Times New Roman" w:hAnsi="Arial" w:cs="Arial"/>
                <w:bCs/>
                <w:sz w:val="20"/>
                <w:szCs w:val="20"/>
                <w:lang w:val="sr-Latn-RS" w:eastAsia="sr-Latn-RS"/>
              </w:rPr>
            </w:pPr>
            <w:r w:rsidRPr="00594509">
              <w:rPr>
                <w:rFonts w:ascii="Arial" w:eastAsia="Times New Roman" w:hAnsi="Arial" w:cs="Arial"/>
                <w:bCs/>
                <w:sz w:val="20"/>
                <w:szCs w:val="20"/>
                <w:lang w:val="sr-Cyrl-RS" w:eastAsia="sr-Latn-RS"/>
              </w:rPr>
              <w:t>483</w:t>
            </w:r>
          </w:p>
        </w:tc>
        <w:tc>
          <w:tcPr>
            <w:tcW w:w="5433" w:type="dxa"/>
            <w:tcBorders>
              <w:top w:val="nil"/>
              <w:left w:val="nil"/>
              <w:bottom w:val="single" w:sz="4" w:space="0" w:color="auto"/>
              <w:right w:val="single" w:sz="4" w:space="0" w:color="auto"/>
            </w:tcBorders>
            <w:shd w:val="clear" w:color="000000" w:fill="CCCCFF"/>
            <w:vAlign w:val="center"/>
          </w:tcPr>
          <w:p w:rsidR="00594509" w:rsidRPr="00594509" w:rsidRDefault="00F54074" w:rsidP="00594509">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val="sr-Cyrl-RS" w:eastAsia="sr-Latn-RS"/>
              </w:rPr>
              <w:t>NOVČANE</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KAZNE</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I</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PENALI</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PO</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REŠENjU</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SUDA</w:t>
            </w:r>
          </w:p>
        </w:tc>
        <w:tc>
          <w:tcPr>
            <w:tcW w:w="1800" w:type="dxa"/>
            <w:tcBorders>
              <w:top w:val="nil"/>
              <w:left w:val="nil"/>
              <w:bottom w:val="single" w:sz="4" w:space="0" w:color="auto"/>
              <w:right w:val="single" w:sz="4" w:space="0" w:color="auto"/>
            </w:tcBorders>
            <w:shd w:val="clear" w:color="000000" w:fill="CCCCFF"/>
            <w:vAlign w:val="center"/>
          </w:tcPr>
          <w:p w:rsidR="00594509" w:rsidRPr="00594509" w:rsidRDefault="00594509" w:rsidP="00594509">
            <w:pPr>
              <w:spacing w:after="0" w:line="240" w:lineRule="auto"/>
              <w:jc w:val="right"/>
              <w:rPr>
                <w:rFonts w:ascii="Arial" w:eastAsia="Times New Roman" w:hAnsi="Arial" w:cs="Arial"/>
                <w:bCs/>
                <w:sz w:val="20"/>
                <w:szCs w:val="20"/>
                <w:lang w:val="sr-Latn-RS" w:eastAsia="sr-Latn-RS"/>
              </w:rPr>
            </w:pPr>
            <w:r w:rsidRPr="00594509">
              <w:rPr>
                <w:rFonts w:ascii="Arial" w:eastAsia="Times New Roman" w:hAnsi="Arial" w:cs="Arial"/>
                <w:bCs/>
                <w:sz w:val="20"/>
                <w:szCs w:val="20"/>
                <w:lang w:eastAsia="sr-Latn-RS"/>
              </w:rPr>
              <w:t>500.000</w:t>
            </w:r>
          </w:p>
        </w:tc>
      </w:tr>
      <w:tr w:rsidR="00594509" w:rsidRPr="00594509" w:rsidTr="00F54074">
        <w:trPr>
          <w:trHeight w:val="300"/>
          <w:jc w:val="center"/>
        </w:trPr>
        <w:tc>
          <w:tcPr>
            <w:tcW w:w="1695" w:type="dxa"/>
            <w:tcBorders>
              <w:top w:val="nil"/>
              <w:left w:val="single" w:sz="4" w:space="0" w:color="auto"/>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center"/>
              <w:rPr>
                <w:rFonts w:ascii="Arial" w:eastAsia="Times New Roman" w:hAnsi="Arial" w:cs="Arial"/>
                <w:sz w:val="20"/>
                <w:szCs w:val="20"/>
                <w:lang w:val="sr-Latn-RS" w:eastAsia="sr-Latn-RS"/>
              </w:rPr>
            </w:pPr>
            <w:r w:rsidRPr="00594509">
              <w:rPr>
                <w:rFonts w:ascii="Arial" w:eastAsia="Times New Roman" w:hAnsi="Arial" w:cs="Arial"/>
                <w:bCs/>
                <w:sz w:val="20"/>
                <w:szCs w:val="20"/>
                <w:lang w:val="sr-Cyrl-RS" w:eastAsia="sr-Latn-RS"/>
              </w:rPr>
              <w:t>4831</w:t>
            </w:r>
          </w:p>
        </w:tc>
        <w:tc>
          <w:tcPr>
            <w:tcW w:w="5433" w:type="dxa"/>
            <w:tcBorders>
              <w:top w:val="nil"/>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rPr>
                <w:rFonts w:ascii="Arial" w:eastAsia="Times New Roman" w:hAnsi="Arial" w:cs="Arial"/>
                <w:sz w:val="20"/>
                <w:szCs w:val="20"/>
                <w:lang w:val="sr-Latn-RS" w:eastAsia="sr-Latn-RS"/>
              </w:rPr>
            </w:pPr>
            <w:r>
              <w:rPr>
                <w:rFonts w:ascii="Arial" w:eastAsia="Times New Roman" w:hAnsi="Arial" w:cs="Arial"/>
                <w:bCs/>
                <w:sz w:val="20"/>
                <w:szCs w:val="20"/>
                <w:lang w:val="sr-Cyrl-RS" w:eastAsia="sr-Latn-RS"/>
              </w:rPr>
              <w:t>Novčane</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kazne</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i</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penali</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po</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rešenju</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sudova</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i</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sudskih</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tela</w:t>
            </w:r>
          </w:p>
        </w:tc>
        <w:tc>
          <w:tcPr>
            <w:tcW w:w="1800" w:type="dxa"/>
            <w:tcBorders>
              <w:top w:val="nil"/>
              <w:left w:val="nil"/>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right"/>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500.000</w:t>
            </w:r>
          </w:p>
        </w:tc>
      </w:tr>
      <w:tr w:rsidR="00594509" w:rsidRPr="00594509" w:rsidTr="00F54074">
        <w:trPr>
          <w:trHeight w:val="300"/>
          <w:jc w:val="center"/>
        </w:trPr>
        <w:tc>
          <w:tcPr>
            <w:tcW w:w="1695" w:type="dxa"/>
            <w:tcBorders>
              <w:top w:val="nil"/>
              <w:left w:val="single" w:sz="4" w:space="0" w:color="auto"/>
              <w:bottom w:val="single" w:sz="4" w:space="0" w:color="auto"/>
              <w:right w:val="single" w:sz="4" w:space="0" w:color="auto"/>
            </w:tcBorders>
            <w:shd w:val="clear" w:color="000000" w:fill="CCCCFF"/>
            <w:noWrap/>
            <w:vAlign w:val="center"/>
          </w:tcPr>
          <w:p w:rsidR="00594509" w:rsidRPr="00594509" w:rsidRDefault="00594509" w:rsidP="00594509">
            <w:pPr>
              <w:spacing w:after="0" w:line="240" w:lineRule="auto"/>
              <w:rPr>
                <w:rFonts w:ascii="Arial" w:eastAsia="Times New Roman" w:hAnsi="Arial" w:cs="Arial"/>
                <w:bCs/>
                <w:sz w:val="20"/>
                <w:szCs w:val="20"/>
                <w:lang w:val="sr-Latn-RS" w:eastAsia="sr-Latn-RS"/>
              </w:rPr>
            </w:pPr>
            <w:r w:rsidRPr="00594509">
              <w:rPr>
                <w:rFonts w:ascii="Arial" w:eastAsia="Times New Roman" w:hAnsi="Arial" w:cs="Arial"/>
                <w:bCs/>
                <w:sz w:val="20"/>
                <w:szCs w:val="20"/>
                <w:lang w:eastAsia="sr-Latn-RS"/>
              </w:rPr>
              <w:t>511</w:t>
            </w:r>
          </w:p>
        </w:tc>
        <w:tc>
          <w:tcPr>
            <w:tcW w:w="5433" w:type="dxa"/>
            <w:tcBorders>
              <w:top w:val="nil"/>
              <w:left w:val="nil"/>
              <w:bottom w:val="single" w:sz="4" w:space="0" w:color="auto"/>
              <w:right w:val="single" w:sz="4" w:space="0" w:color="auto"/>
            </w:tcBorders>
            <w:shd w:val="clear" w:color="000000" w:fill="CCCCFF"/>
            <w:vAlign w:val="center"/>
          </w:tcPr>
          <w:p w:rsidR="00594509" w:rsidRPr="00594509" w:rsidRDefault="00F54074" w:rsidP="00594509">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eastAsia="sr-Latn-RS"/>
              </w:rPr>
              <w:t>ZGRADE</w:t>
            </w:r>
            <w:r w:rsidR="00594509" w:rsidRPr="00594509">
              <w:rPr>
                <w:rFonts w:ascii="Arial" w:eastAsia="Times New Roman" w:hAnsi="Arial" w:cs="Arial"/>
                <w:bCs/>
                <w:sz w:val="20"/>
                <w:szCs w:val="20"/>
                <w:lang w:eastAsia="sr-Latn-RS"/>
              </w:rPr>
              <w:t xml:space="preserve"> </w:t>
            </w:r>
            <w:r>
              <w:rPr>
                <w:rFonts w:ascii="Arial" w:eastAsia="Times New Roman" w:hAnsi="Arial" w:cs="Arial"/>
                <w:bCs/>
                <w:sz w:val="20"/>
                <w:szCs w:val="20"/>
                <w:lang w:eastAsia="sr-Latn-RS"/>
              </w:rPr>
              <w:t>I</w:t>
            </w:r>
            <w:r w:rsidR="00594509" w:rsidRPr="00594509">
              <w:rPr>
                <w:rFonts w:ascii="Arial" w:eastAsia="Times New Roman" w:hAnsi="Arial" w:cs="Arial"/>
                <w:bCs/>
                <w:sz w:val="20"/>
                <w:szCs w:val="20"/>
                <w:lang w:eastAsia="sr-Latn-RS"/>
              </w:rPr>
              <w:t xml:space="preserve"> </w:t>
            </w:r>
            <w:r>
              <w:rPr>
                <w:rFonts w:ascii="Arial" w:eastAsia="Times New Roman" w:hAnsi="Arial" w:cs="Arial"/>
                <w:bCs/>
                <w:sz w:val="20"/>
                <w:szCs w:val="20"/>
                <w:lang w:eastAsia="sr-Latn-RS"/>
              </w:rPr>
              <w:t>GRAĐEVINSKI</w:t>
            </w:r>
            <w:r w:rsidR="00594509" w:rsidRPr="00594509">
              <w:rPr>
                <w:rFonts w:ascii="Arial" w:eastAsia="Times New Roman" w:hAnsi="Arial" w:cs="Arial"/>
                <w:bCs/>
                <w:sz w:val="20"/>
                <w:szCs w:val="20"/>
                <w:lang w:eastAsia="sr-Latn-RS"/>
              </w:rPr>
              <w:t xml:space="preserve"> </w:t>
            </w:r>
            <w:r>
              <w:rPr>
                <w:rFonts w:ascii="Arial" w:eastAsia="Times New Roman" w:hAnsi="Arial" w:cs="Arial"/>
                <w:bCs/>
                <w:sz w:val="20"/>
                <w:szCs w:val="20"/>
                <w:lang w:eastAsia="sr-Latn-RS"/>
              </w:rPr>
              <w:t>OBJEKTI</w:t>
            </w:r>
          </w:p>
        </w:tc>
        <w:tc>
          <w:tcPr>
            <w:tcW w:w="1800" w:type="dxa"/>
            <w:tcBorders>
              <w:top w:val="nil"/>
              <w:left w:val="nil"/>
              <w:bottom w:val="single" w:sz="4" w:space="0" w:color="auto"/>
              <w:right w:val="single" w:sz="4" w:space="0" w:color="auto"/>
            </w:tcBorders>
            <w:shd w:val="clear" w:color="000000" w:fill="CCCCFF"/>
            <w:vAlign w:val="center"/>
          </w:tcPr>
          <w:p w:rsidR="00594509" w:rsidRPr="00594509" w:rsidRDefault="00594509" w:rsidP="00594509">
            <w:pPr>
              <w:spacing w:after="0" w:line="240" w:lineRule="auto"/>
              <w:jc w:val="right"/>
              <w:rPr>
                <w:rFonts w:ascii="Arial" w:eastAsia="Times New Roman" w:hAnsi="Arial" w:cs="Arial"/>
                <w:bCs/>
                <w:sz w:val="20"/>
                <w:szCs w:val="20"/>
                <w:lang w:val="sr-Latn-RS" w:eastAsia="sr-Latn-RS"/>
              </w:rPr>
            </w:pPr>
            <w:r w:rsidRPr="00594509">
              <w:rPr>
                <w:rFonts w:ascii="Arial" w:eastAsia="Times New Roman" w:hAnsi="Arial" w:cs="Arial"/>
                <w:bCs/>
                <w:sz w:val="20"/>
                <w:szCs w:val="20"/>
                <w:lang w:val="sr-Cyrl-RS" w:eastAsia="sr-Latn-RS"/>
              </w:rPr>
              <w:t>110</w:t>
            </w:r>
            <w:r w:rsidRPr="00594509">
              <w:rPr>
                <w:rFonts w:ascii="Arial" w:eastAsia="Times New Roman" w:hAnsi="Arial" w:cs="Arial"/>
                <w:bCs/>
                <w:sz w:val="20"/>
                <w:szCs w:val="20"/>
                <w:lang w:eastAsia="sr-Latn-RS"/>
              </w:rPr>
              <w:t>.</w:t>
            </w:r>
            <w:r w:rsidRPr="00594509">
              <w:rPr>
                <w:rFonts w:ascii="Arial" w:eastAsia="Times New Roman" w:hAnsi="Arial" w:cs="Arial"/>
                <w:bCs/>
                <w:sz w:val="20"/>
                <w:szCs w:val="20"/>
                <w:lang w:val="sr-Cyrl-RS" w:eastAsia="sr-Latn-RS"/>
              </w:rPr>
              <w:t>11</w:t>
            </w:r>
            <w:r w:rsidRPr="00594509">
              <w:rPr>
                <w:rFonts w:ascii="Arial" w:eastAsia="Times New Roman" w:hAnsi="Arial" w:cs="Arial"/>
                <w:bCs/>
                <w:sz w:val="20"/>
                <w:szCs w:val="20"/>
                <w:lang w:eastAsia="sr-Latn-RS"/>
              </w:rPr>
              <w:t>0.000</w:t>
            </w:r>
          </w:p>
        </w:tc>
      </w:tr>
      <w:tr w:rsidR="00594509" w:rsidRPr="00594509" w:rsidTr="00F54074">
        <w:trPr>
          <w:trHeight w:val="300"/>
          <w:jc w:val="center"/>
        </w:trPr>
        <w:tc>
          <w:tcPr>
            <w:tcW w:w="1695" w:type="dxa"/>
            <w:tcBorders>
              <w:top w:val="nil"/>
              <w:left w:val="single" w:sz="4" w:space="0" w:color="auto"/>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center"/>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5113</w:t>
            </w:r>
          </w:p>
        </w:tc>
        <w:tc>
          <w:tcPr>
            <w:tcW w:w="5433" w:type="dxa"/>
            <w:tcBorders>
              <w:top w:val="nil"/>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val="ru-RU" w:eastAsia="sr-Latn-RS"/>
              </w:rPr>
              <w:t>Kapitalno</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održavanje</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zgrada</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i</w:t>
            </w:r>
            <w:r w:rsidR="00594509" w:rsidRPr="00594509">
              <w:rPr>
                <w:rFonts w:ascii="Arial" w:eastAsia="Times New Roman" w:hAnsi="Arial" w:cs="Arial"/>
                <w:sz w:val="20"/>
                <w:szCs w:val="20"/>
                <w:lang w:val="ru-RU" w:eastAsia="sr-Latn-RS"/>
              </w:rPr>
              <w:t xml:space="preserve"> </w:t>
            </w:r>
            <w:r>
              <w:rPr>
                <w:rFonts w:ascii="Arial" w:eastAsia="Times New Roman" w:hAnsi="Arial" w:cs="Arial"/>
                <w:sz w:val="20"/>
                <w:szCs w:val="20"/>
                <w:lang w:val="ru-RU" w:eastAsia="sr-Latn-RS"/>
              </w:rPr>
              <w:t>objekata</w:t>
            </w:r>
          </w:p>
        </w:tc>
        <w:tc>
          <w:tcPr>
            <w:tcW w:w="1800" w:type="dxa"/>
            <w:tcBorders>
              <w:top w:val="nil"/>
              <w:left w:val="nil"/>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right"/>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75.</w:t>
            </w:r>
            <w:r w:rsidRPr="00594509">
              <w:rPr>
                <w:rFonts w:ascii="Arial" w:eastAsia="Times New Roman" w:hAnsi="Arial" w:cs="Arial"/>
                <w:sz w:val="20"/>
                <w:szCs w:val="20"/>
                <w:lang w:val="sr-Cyrl-RS" w:eastAsia="sr-Latn-RS"/>
              </w:rPr>
              <w:t>11</w:t>
            </w:r>
            <w:r w:rsidRPr="00594509">
              <w:rPr>
                <w:rFonts w:ascii="Arial" w:eastAsia="Times New Roman" w:hAnsi="Arial" w:cs="Arial"/>
                <w:sz w:val="20"/>
                <w:szCs w:val="20"/>
                <w:lang w:eastAsia="sr-Latn-RS"/>
              </w:rPr>
              <w:t>0.000</w:t>
            </w:r>
          </w:p>
        </w:tc>
      </w:tr>
      <w:tr w:rsidR="00594509" w:rsidRPr="00594509" w:rsidTr="00F54074">
        <w:trPr>
          <w:trHeight w:val="300"/>
          <w:jc w:val="center"/>
        </w:trPr>
        <w:tc>
          <w:tcPr>
            <w:tcW w:w="1695" w:type="dxa"/>
            <w:tcBorders>
              <w:top w:val="nil"/>
              <w:left w:val="single" w:sz="4" w:space="0" w:color="auto"/>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center"/>
              <w:rPr>
                <w:rFonts w:ascii="Arial" w:eastAsia="Times New Roman" w:hAnsi="Arial" w:cs="Arial"/>
                <w:bCs/>
                <w:sz w:val="20"/>
                <w:szCs w:val="20"/>
                <w:lang w:eastAsia="sr-Latn-RS"/>
              </w:rPr>
            </w:pPr>
            <w:r w:rsidRPr="00594509">
              <w:rPr>
                <w:rFonts w:ascii="Arial" w:eastAsia="Times New Roman" w:hAnsi="Arial" w:cs="Arial"/>
                <w:bCs/>
                <w:sz w:val="20"/>
                <w:szCs w:val="20"/>
                <w:lang w:eastAsia="sr-Latn-RS"/>
              </w:rPr>
              <w:t>5114</w:t>
            </w:r>
          </w:p>
        </w:tc>
        <w:tc>
          <w:tcPr>
            <w:tcW w:w="5433" w:type="dxa"/>
            <w:tcBorders>
              <w:top w:val="nil"/>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rPr>
                <w:rFonts w:ascii="Arial" w:eastAsia="Times New Roman" w:hAnsi="Arial" w:cs="Arial"/>
                <w:bCs/>
                <w:sz w:val="20"/>
                <w:szCs w:val="20"/>
                <w:lang w:val="sr-Cyrl-RS" w:eastAsia="sr-Latn-RS"/>
              </w:rPr>
            </w:pPr>
            <w:r>
              <w:rPr>
                <w:rFonts w:ascii="Arial" w:eastAsia="Times New Roman" w:hAnsi="Arial" w:cs="Arial"/>
                <w:bCs/>
                <w:sz w:val="20"/>
                <w:szCs w:val="20"/>
                <w:lang w:val="sr-Cyrl-RS" w:eastAsia="sr-Latn-RS"/>
              </w:rPr>
              <w:t>Projektno</w:t>
            </w:r>
            <w:r w:rsidR="00594509" w:rsidRPr="00594509">
              <w:rPr>
                <w:rFonts w:ascii="Arial" w:eastAsia="Times New Roman" w:hAnsi="Arial" w:cs="Arial"/>
                <w:bCs/>
                <w:sz w:val="20"/>
                <w:szCs w:val="20"/>
                <w:lang w:val="sr-Cyrl-RS" w:eastAsia="sr-Latn-RS"/>
              </w:rPr>
              <w:t xml:space="preserve"> </w:t>
            </w:r>
            <w:r>
              <w:rPr>
                <w:rFonts w:ascii="Arial" w:eastAsia="Times New Roman" w:hAnsi="Arial" w:cs="Arial"/>
                <w:bCs/>
                <w:sz w:val="20"/>
                <w:szCs w:val="20"/>
                <w:lang w:val="sr-Cyrl-RS" w:eastAsia="sr-Latn-RS"/>
              </w:rPr>
              <w:t>planiranje</w:t>
            </w:r>
          </w:p>
        </w:tc>
        <w:tc>
          <w:tcPr>
            <w:tcW w:w="1800" w:type="dxa"/>
            <w:tcBorders>
              <w:top w:val="nil"/>
              <w:left w:val="nil"/>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right"/>
              <w:rPr>
                <w:rFonts w:ascii="Arial" w:eastAsia="Times New Roman" w:hAnsi="Arial" w:cs="Arial"/>
                <w:bCs/>
                <w:sz w:val="20"/>
                <w:szCs w:val="20"/>
                <w:lang w:val="sr-Cyrl-RS" w:eastAsia="sr-Latn-RS"/>
              </w:rPr>
            </w:pPr>
            <w:r w:rsidRPr="00594509">
              <w:rPr>
                <w:rFonts w:ascii="Arial" w:eastAsia="Times New Roman" w:hAnsi="Arial" w:cs="Arial"/>
                <w:bCs/>
                <w:sz w:val="20"/>
                <w:szCs w:val="20"/>
                <w:lang w:val="sr-Cyrl-RS" w:eastAsia="sr-Latn-RS"/>
              </w:rPr>
              <w:t>2</w:t>
            </w:r>
            <w:r w:rsidRPr="00594509">
              <w:rPr>
                <w:rFonts w:ascii="Arial" w:eastAsia="Times New Roman" w:hAnsi="Arial" w:cs="Arial"/>
                <w:bCs/>
                <w:sz w:val="20"/>
                <w:szCs w:val="20"/>
                <w:lang w:eastAsia="sr-Latn-RS"/>
              </w:rPr>
              <w:t>5</w:t>
            </w:r>
            <w:r w:rsidRPr="00594509">
              <w:rPr>
                <w:rFonts w:ascii="Arial" w:eastAsia="Times New Roman" w:hAnsi="Arial" w:cs="Arial"/>
                <w:bCs/>
                <w:sz w:val="20"/>
                <w:szCs w:val="20"/>
                <w:lang w:val="sr-Cyrl-RS" w:eastAsia="sr-Latn-RS"/>
              </w:rPr>
              <w:t>.000.000</w:t>
            </w:r>
          </w:p>
        </w:tc>
      </w:tr>
      <w:tr w:rsidR="00594509" w:rsidRPr="00594509" w:rsidTr="00F54074">
        <w:trPr>
          <w:trHeight w:val="300"/>
          <w:jc w:val="center"/>
        </w:trPr>
        <w:tc>
          <w:tcPr>
            <w:tcW w:w="1695" w:type="dxa"/>
            <w:tcBorders>
              <w:top w:val="nil"/>
              <w:left w:val="single" w:sz="4" w:space="0" w:color="auto"/>
              <w:bottom w:val="single" w:sz="4" w:space="0" w:color="auto"/>
              <w:right w:val="single" w:sz="4" w:space="0" w:color="auto"/>
            </w:tcBorders>
            <w:shd w:val="clear" w:color="000000" w:fill="CCCCFF"/>
            <w:noWrap/>
            <w:vAlign w:val="center"/>
          </w:tcPr>
          <w:p w:rsidR="00594509" w:rsidRPr="00594509" w:rsidRDefault="00594509" w:rsidP="00594509">
            <w:pPr>
              <w:spacing w:after="0" w:line="240" w:lineRule="auto"/>
              <w:rPr>
                <w:rFonts w:ascii="Arial" w:eastAsia="Times New Roman" w:hAnsi="Arial" w:cs="Arial"/>
                <w:bCs/>
                <w:sz w:val="20"/>
                <w:szCs w:val="20"/>
                <w:lang w:val="sr-Latn-RS" w:eastAsia="sr-Latn-RS"/>
              </w:rPr>
            </w:pPr>
            <w:r w:rsidRPr="00594509">
              <w:rPr>
                <w:rFonts w:ascii="Arial" w:eastAsia="Times New Roman" w:hAnsi="Arial" w:cs="Arial"/>
                <w:bCs/>
                <w:sz w:val="20"/>
                <w:szCs w:val="20"/>
                <w:lang w:eastAsia="sr-Latn-RS"/>
              </w:rPr>
              <w:t>512</w:t>
            </w:r>
          </w:p>
        </w:tc>
        <w:tc>
          <w:tcPr>
            <w:tcW w:w="5433" w:type="dxa"/>
            <w:tcBorders>
              <w:top w:val="nil"/>
              <w:left w:val="nil"/>
              <w:bottom w:val="single" w:sz="4" w:space="0" w:color="auto"/>
              <w:right w:val="single" w:sz="4" w:space="0" w:color="auto"/>
            </w:tcBorders>
            <w:shd w:val="clear" w:color="000000" w:fill="CCCCFF"/>
            <w:vAlign w:val="center"/>
          </w:tcPr>
          <w:p w:rsidR="00594509" w:rsidRPr="00594509" w:rsidRDefault="00F54074" w:rsidP="00594509">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eastAsia="sr-Latn-RS"/>
              </w:rPr>
              <w:t>MAŠINE</w:t>
            </w:r>
            <w:r w:rsidR="00594509" w:rsidRPr="00594509">
              <w:rPr>
                <w:rFonts w:ascii="Arial" w:eastAsia="Times New Roman" w:hAnsi="Arial" w:cs="Arial"/>
                <w:bCs/>
                <w:sz w:val="20"/>
                <w:szCs w:val="20"/>
                <w:lang w:eastAsia="sr-Latn-RS"/>
              </w:rPr>
              <w:t xml:space="preserve"> </w:t>
            </w:r>
            <w:r>
              <w:rPr>
                <w:rFonts w:ascii="Arial" w:eastAsia="Times New Roman" w:hAnsi="Arial" w:cs="Arial"/>
                <w:bCs/>
                <w:sz w:val="20"/>
                <w:szCs w:val="20"/>
                <w:lang w:eastAsia="sr-Latn-RS"/>
              </w:rPr>
              <w:t>I</w:t>
            </w:r>
            <w:r w:rsidR="00594509" w:rsidRPr="00594509">
              <w:rPr>
                <w:rFonts w:ascii="Arial" w:eastAsia="Times New Roman" w:hAnsi="Arial" w:cs="Arial"/>
                <w:bCs/>
                <w:sz w:val="20"/>
                <w:szCs w:val="20"/>
                <w:lang w:eastAsia="sr-Latn-RS"/>
              </w:rPr>
              <w:t xml:space="preserve"> </w:t>
            </w:r>
            <w:r>
              <w:rPr>
                <w:rFonts w:ascii="Arial" w:eastAsia="Times New Roman" w:hAnsi="Arial" w:cs="Arial"/>
                <w:bCs/>
                <w:sz w:val="20"/>
                <w:szCs w:val="20"/>
                <w:lang w:eastAsia="sr-Latn-RS"/>
              </w:rPr>
              <w:t>OPREMA</w:t>
            </w:r>
          </w:p>
        </w:tc>
        <w:tc>
          <w:tcPr>
            <w:tcW w:w="1800" w:type="dxa"/>
            <w:tcBorders>
              <w:top w:val="nil"/>
              <w:left w:val="nil"/>
              <w:bottom w:val="single" w:sz="4" w:space="0" w:color="auto"/>
              <w:right w:val="single" w:sz="4" w:space="0" w:color="auto"/>
            </w:tcBorders>
            <w:shd w:val="clear" w:color="000000" w:fill="CCCCFF"/>
            <w:vAlign w:val="center"/>
          </w:tcPr>
          <w:p w:rsidR="00594509" w:rsidRPr="00594509" w:rsidRDefault="00594509" w:rsidP="00594509">
            <w:pPr>
              <w:spacing w:after="0" w:line="240" w:lineRule="auto"/>
              <w:jc w:val="right"/>
              <w:rPr>
                <w:rFonts w:ascii="Arial" w:eastAsia="Times New Roman" w:hAnsi="Arial" w:cs="Arial"/>
                <w:bCs/>
                <w:sz w:val="20"/>
                <w:szCs w:val="20"/>
                <w:lang w:val="sr-Latn-RS" w:eastAsia="sr-Latn-RS"/>
              </w:rPr>
            </w:pPr>
            <w:r w:rsidRPr="00594509">
              <w:rPr>
                <w:rFonts w:ascii="Arial" w:eastAsia="Times New Roman" w:hAnsi="Arial" w:cs="Arial"/>
                <w:bCs/>
                <w:sz w:val="20"/>
                <w:szCs w:val="20"/>
                <w:lang w:val="sr-Cyrl-RS" w:eastAsia="sr-Latn-RS"/>
              </w:rPr>
              <w:t>7</w:t>
            </w:r>
            <w:r w:rsidRPr="00594509">
              <w:rPr>
                <w:rFonts w:ascii="Arial" w:eastAsia="Times New Roman" w:hAnsi="Arial" w:cs="Arial"/>
                <w:bCs/>
                <w:sz w:val="20"/>
                <w:szCs w:val="20"/>
                <w:lang w:eastAsia="sr-Latn-RS"/>
              </w:rPr>
              <w:t>2.870.000</w:t>
            </w:r>
          </w:p>
        </w:tc>
      </w:tr>
      <w:tr w:rsidR="00594509" w:rsidRPr="00594509" w:rsidTr="00F54074">
        <w:trPr>
          <w:trHeight w:val="300"/>
          <w:jc w:val="center"/>
        </w:trPr>
        <w:tc>
          <w:tcPr>
            <w:tcW w:w="1695" w:type="dxa"/>
            <w:tcBorders>
              <w:top w:val="nil"/>
              <w:left w:val="single" w:sz="4" w:space="0" w:color="auto"/>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center"/>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5122</w:t>
            </w:r>
          </w:p>
        </w:tc>
        <w:tc>
          <w:tcPr>
            <w:tcW w:w="5433" w:type="dxa"/>
            <w:tcBorders>
              <w:top w:val="nil"/>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eastAsia="sr-Latn-RS"/>
              </w:rPr>
              <w:t>Administrativna</w:t>
            </w:r>
            <w:r w:rsidR="00594509" w:rsidRPr="00594509">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oprema</w:t>
            </w:r>
          </w:p>
        </w:tc>
        <w:tc>
          <w:tcPr>
            <w:tcW w:w="1800" w:type="dxa"/>
            <w:tcBorders>
              <w:top w:val="nil"/>
              <w:left w:val="nil"/>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right"/>
              <w:rPr>
                <w:rFonts w:ascii="Arial" w:eastAsia="Times New Roman" w:hAnsi="Arial" w:cs="Arial"/>
                <w:sz w:val="20"/>
                <w:szCs w:val="20"/>
                <w:lang w:val="sr-Latn-RS" w:eastAsia="sr-Latn-RS"/>
              </w:rPr>
            </w:pPr>
            <w:r w:rsidRPr="00594509">
              <w:rPr>
                <w:rFonts w:ascii="Arial" w:eastAsia="Times New Roman" w:hAnsi="Arial" w:cs="Arial"/>
                <w:sz w:val="20"/>
                <w:szCs w:val="20"/>
                <w:lang w:val="sr-Cyrl-RS" w:eastAsia="sr-Latn-RS"/>
              </w:rPr>
              <w:t>7</w:t>
            </w:r>
            <w:r w:rsidRPr="00594509">
              <w:rPr>
                <w:rFonts w:ascii="Arial" w:eastAsia="Times New Roman" w:hAnsi="Arial" w:cs="Arial"/>
                <w:sz w:val="20"/>
                <w:szCs w:val="20"/>
                <w:lang w:eastAsia="sr-Latn-RS"/>
              </w:rPr>
              <w:t>2.870.000</w:t>
            </w:r>
          </w:p>
        </w:tc>
      </w:tr>
      <w:tr w:rsidR="00594509" w:rsidRPr="00594509" w:rsidTr="00F54074">
        <w:trPr>
          <w:trHeight w:val="300"/>
          <w:jc w:val="center"/>
        </w:trPr>
        <w:tc>
          <w:tcPr>
            <w:tcW w:w="1695" w:type="dxa"/>
            <w:tcBorders>
              <w:top w:val="nil"/>
              <w:left w:val="single" w:sz="4" w:space="0" w:color="auto"/>
              <w:bottom w:val="single" w:sz="4" w:space="0" w:color="auto"/>
              <w:right w:val="single" w:sz="4" w:space="0" w:color="auto"/>
            </w:tcBorders>
            <w:shd w:val="clear" w:color="000000" w:fill="CCCCFF"/>
            <w:noWrap/>
            <w:vAlign w:val="center"/>
          </w:tcPr>
          <w:p w:rsidR="00594509" w:rsidRPr="00594509" w:rsidRDefault="00594509" w:rsidP="00594509">
            <w:pPr>
              <w:spacing w:after="0" w:line="240" w:lineRule="auto"/>
              <w:rPr>
                <w:rFonts w:ascii="Arial" w:eastAsia="Times New Roman" w:hAnsi="Arial" w:cs="Arial"/>
                <w:bCs/>
                <w:sz w:val="20"/>
                <w:szCs w:val="20"/>
                <w:lang w:val="sr-Latn-RS" w:eastAsia="sr-Latn-RS"/>
              </w:rPr>
            </w:pPr>
            <w:r w:rsidRPr="00594509">
              <w:rPr>
                <w:rFonts w:ascii="Arial" w:eastAsia="Times New Roman" w:hAnsi="Arial" w:cs="Arial"/>
                <w:bCs/>
                <w:sz w:val="20"/>
                <w:szCs w:val="20"/>
                <w:lang w:eastAsia="sr-Latn-RS"/>
              </w:rPr>
              <w:t>515</w:t>
            </w:r>
          </w:p>
        </w:tc>
        <w:tc>
          <w:tcPr>
            <w:tcW w:w="5433" w:type="dxa"/>
            <w:tcBorders>
              <w:top w:val="nil"/>
              <w:left w:val="nil"/>
              <w:bottom w:val="single" w:sz="4" w:space="0" w:color="auto"/>
              <w:right w:val="single" w:sz="4" w:space="0" w:color="auto"/>
            </w:tcBorders>
            <w:shd w:val="clear" w:color="000000" w:fill="CCCCFF"/>
            <w:vAlign w:val="center"/>
          </w:tcPr>
          <w:p w:rsidR="00594509" w:rsidRPr="00594509" w:rsidRDefault="00F54074" w:rsidP="00594509">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eastAsia="sr-Latn-RS"/>
              </w:rPr>
              <w:t>NEMATERIJALNA</w:t>
            </w:r>
            <w:r w:rsidR="00594509" w:rsidRPr="00594509">
              <w:rPr>
                <w:rFonts w:ascii="Arial" w:eastAsia="Times New Roman" w:hAnsi="Arial" w:cs="Arial"/>
                <w:bCs/>
                <w:sz w:val="20"/>
                <w:szCs w:val="20"/>
                <w:lang w:eastAsia="sr-Latn-RS"/>
              </w:rPr>
              <w:t xml:space="preserve"> </w:t>
            </w:r>
            <w:r>
              <w:rPr>
                <w:rFonts w:ascii="Arial" w:eastAsia="Times New Roman" w:hAnsi="Arial" w:cs="Arial"/>
                <w:bCs/>
                <w:sz w:val="20"/>
                <w:szCs w:val="20"/>
                <w:lang w:eastAsia="sr-Latn-RS"/>
              </w:rPr>
              <w:t>IMOVINA</w:t>
            </w:r>
          </w:p>
        </w:tc>
        <w:tc>
          <w:tcPr>
            <w:tcW w:w="1800" w:type="dxa"/>
            <w:tcBorders>
              <w:top w:val="nil"/>
              <w:left w:val="nil"/>
              <w:bottom w:val="single" w:sz="4" w:space="0" w:color="auto"/>
              <w:right w:val="single" w:sz="4" w:space="0" w:color="auto"/>
            </w:tcBorders>
            <w:shd w:val="clear" w:color="000000" w:fill="CCCCFF"/>
            <w:vAlign w:val="center"/>
          </w:tcPr>
          <w:p w:rsidR="00594509" w:rsidRPr="00594509" w:rsidRDefault="00594509" w:rsidP="00594509">
            <w:pPr>
              <w:spacing w:after="0" w:line="240" w:lineRule="auto"/>
              <w:jc w:val="right"/>
              <w:rPr>
                <w:rFonts w:ascii="Arial" w:eastAsia="Times New Roman" w:hAnsi="Arial" w:cs="Arial"/>
                <w:bCs/>
                <w:sz w:val="20"/>
                <w:szCs w:val="20"/>
                <w:lang w:val="sr-Latn-RS" w:eastAsia="sr-Latn-RS"/>
              </w:rPr>
            </w:pPr>
            <w:r w:rsidRPr="00594509">
              <w:rPr>
                <w:rFonts w:ascii="Arial" w:eastAsia="Times New Roman" w:hAnsi="Arial" w:cs="Arial"/>
                <w:bCs/>
                <w:sz w:val="20"/>
                <w:szCs w:val="20"/>
                <w:lang w:val="sr-Cyrl-RS" w:eastAsia="sr-Latn-RS"/>
              </w:rPr>
              <w:t>2</w:t>
            </w:r>
            <w:r w:rsidRPr="00594509">
              <w:rPr>
                <w:rFonts w:ascii="Arial" w:eastAsia="Times New Roman" w:hAnsi="Arial" w:cs="Arial"/>
                <w:bCs/>
                <w:sz w:val="20"/>
                <w:szCs w:val="20"/>
                <w:lang w:eastAsia="sr-Latn-RS"/>
              </w:rPr>
              <w:t>6.</w:t>
            </w:r>
            <w:r w:rsidRPr="00594509">
              <w:rPr>
                <w:rFonts w:ascii="Arial" w:eastAsia="Times New Roman" w:hAnsi="Arial" w:cs="Arial"/>
                <w:bCs/>
                <w:sz w:val="20"/>
                <w:szCs w:val="20"/>
                <w:lang w:val="sr-Cyrl-RS" w:eastAsia="sr-Latn-RS"/>
              </w:rPr>
              <w:t>500</w:t>
            </w:r>
            <w:r w:rsidRPr="00594509">
              <w:rPr>
                <w:rFonts w:ascii="Arial" w:eastAsia="Times New Roman" w:hAnsi="Arial" w:cs="Arial"/>
                <w:bCs/>
                <w:sz w:val="20"/>
                <w:szCs w:val="20"/>
                <w:lang w:eastAsia="sr-Latn-RS"/>
              </w:rPr>
              <w:t>.000</w:t>
            </w:r>
          </w:p>
        </w:tc>
      </w:tr>
      <w:tr w:rsidR="00594509" w:rsidRPr="00594509" w:rsidTr="00F54074">
        <w:trPr>
          <w:trHeight w:val="300"/>
          <w:jc w:val="center"/>
        </w:trPr>
        <w:tc>
          <w:tcPr>
            <w:tcW w:w="1695" w:type="dxa"/>
            <w:tcBorders>
              <w:top w:val="nil"/>
              <w:left w:val="single" w:sz="4" w:space="0" w:color="auto"/>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center"/>
              <w:rPr>
                <w:rFonts w:ascii="Arial" w:eastAsia="Times New Roman" w:hAnsi="Arial" w:cs="Arial"/>
                <w:sz w:val="20"/>
                <w:szCs w:val="20"/>
                <w:lang w:val="sr-Latn-RS" w:eastAsia="sr-Latn-RS"/>
              </w:rPr>
            </w:pPr>
            <w:r w:rsidRPr="00594509">
              <w:rPr>
                <w:rFonts w:ascii="Arial" w:eastAsia="Times New Roman" w:hAnsi="Arial" w:cs="Arial"/>
                <w:sz w:val="20"/>
                <w:szCs w:val="20"/>
                <w:lang w:eastAsia="sr-Latn-RS"/>
              </w:rPr>
              <w:t>5151</w:t>
            </w:r>
          </w:p>
        </w:tc>
        <w:tc>
          <w:tcPr>
            <w:tcW w:w="5433" w:type="dxa"/>
            <w:tcBorders>
              <w:top w:val="nil"/>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rPr>
                <w:rFonts w:ascii="Arial" w:eastAsia="Times New Roman" w:hAnsi="Arial" w:cs="Arial"/>
                <w:sz w:val="20"/>
                <w:szCs w:val="20"/>
                <w:lang w:val="sr-Latn-RS" w:eastAsia="sr-Latn-RS"/>
              </w:rPr>
            </w:pPr>
            <w:r>
              <w:rPr>
                <w:rFonts w:ascii="Arial" w:eastAsia="Times New Roman" w:hAnsi="Arial" w:cs="Arial"/>
                <w:sz w:val="20"/>
                <w:szCs w:val="20"/>
                <w:lang w:eastAsia="sr-Latn-RS"/>
              </w:rPr>
              <w:t>Nematerijalna</w:t>
            </w:r>
            <w:r w:rsidR="00594509" w:rsidRPr="00594509">
              <w:rPr>
                <w:rFonts w:ascii="Arial" w:eastAsia="Times New Roman" w:hAnsi="Arial" w:cs="Arial"/>
                <w:sz w:val="20"/>
                <w:szCs w:val="20"/>
                <w:lang w:eastAsia="sr-Latn-RS"/>
              </w:rPr>
              <w:t xml:space="preserve"> </w:t>
            </w:r>
            <w:r>
              <w:rPr>
                <w:rFonts w:ascii="Arial" w:eastAsia="Times New Roman" w:hAnsi="Arial" w:cs="Arial"/>
                <w:sz w:val="20"/>
                <w:szCs w:val="20"/>
                <w:lang w:eastAsia="sr-Latn-RS"/>
              </w:rPr>
              <w:t>imovina</w:t>
            </w:r>
          </w:p>
        </w:tc>
        <w:tc>
          <w:tcPr>
            <w:tcW w:w="1800" w:type="dxa"/>
            <w:tcBorders>
              <w:top w:val="nil"/>
              <w:left w:val="nil"/>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right"/>
              <w:rPr>
                <w:rFonts w:ascii="Arial" w:eastAsia="Times New Roman" w:hAnsi="Arial" w:cs="Arial"/>
                <w:sz w:val="20"/>
                <w:szCs w:val="20"/>
                <w:lang w:val="sr-Latn-RS" w:eastAsia="sr-Latn-RS"/>
              </w:rPr>
            </w:pPr>
            <w:r w:rsidRPr="00594509">
              <w:rPr>
                <w:rFonts w:ascii="Arial" w:eastAsia="Times New Roman" w:hAnsi="Arial" w:cs="Arial"/>
                <w:sz w:val="20"/>
                <w:szCs w:val="20"/>
                <w:lang w:val="sr-Cyrl-RS" w:eastAsia="sr-Latn-RS"/>
              </w:rPr>
              <w:t>2</w:t>
            </w:r>
            <w:r w:rsidRPr="00594509">
              <w:rPr>
                <w:rFonts w:ascii="Arial" w:eastAsia="Times New Roman" w:hAnsi="Arial" w:cs="Arial"/>
                <w:sz w:val="20"/>
                <w:szCs w:val="20"/>
                <w:lang w:eastAsia="sr-Latn-RS"/>
              </w:rPr>
              <w:t>6.</w:t>
            </w:r>
            <w:r w:rsidRPr="00594509">
              <w:rPr>
                <w:rFonts w:ascii="Arial" w:eastAsia="Times New Roman" w:hAnsi="Arial" w:cs="Arial"/>
                <w:sz w:val="20"/>
                <w:szCs w:val="20"/>
                <w:lang w:val="sr-Cyrl-RS" w:eastAsia="sr-Latn-RS"/>
              </w:rPr>
              <w:t>500</w:t>
            </w:r>
            <w:r w:rsidRPr="00594509">
              <w:rPr>
                <w:rFonts w:ascii="Arial" w:eastAsia="Times New Roman" w:hAnsi="Arial" w:cs="Arial"/>
                <w:sz w:val="20"/>
                <w:szCs w:val="20"/>
                <w:lang w:eastAsia="sr-Latn-RS"/>
              </w:rPr>
              <w:t>.000</w:t>
            </w:r>
          </w:p>
        </w:tc>
      </w:tr>
      <w:tr w:rsidR="00594509" w:rsidRPr="00594509" w:rsidTr="00F54074">
        <w:trPr>
          <w:trHeight w:val="300"/>
          <w:jc w:val="center"/>
        </w:trPr>
        <w:tc>
          <w:tcPr>
            <w:tcW w:w="7128" w:type="dxa"/>
            <w:gridSpan w:val="2"/>
            <w:tcBorders>
              <w:top w:val="single" w:sz="4" w:space="0" w:color="auto"/>
              <w:left w:val="single" w:sz="4" w:space="0" w:color="auto"/>
              <w:bottom w:val="single" w:sz="4" w:space="0" w:color="auto"/>
              <w:right w:val="single" w:sz="4" w:space="0" w:color="auto"/>
            </w:tcBorders>
            <w:shd w:val="clear" w:color="000000" w:fill="E6B8B7"/>
            <w:vAlign w:val="center"/>
          </w:tcPr>
          <w:p w:rsidR="00594509" w:rsidRPr="00594509" w:rsidRDefault="00F54074" w:rsidP="00594509">
            <w:pPr>
              <w:spacing w:after="0" w:line="240" w:lineRule="auto"/>
              <w:rPr>
                <w:rFonts w:ascii="Arial" w:eastAsia="Times New Roman" w:hAnsi="Arial" w:cs="Arial"/>
                <w:bCs/>
                <w:sz w:val="20"/>
                <w:szCs w:val="20"/>
                <w:lang w:val="sr-Latn-RS" w:eastAsia="sr-Latn-RS"/>
              </w:rPr>
            </w:pPr>
            <w:r>
              <w:rPr>
                <w:rFonts w:ascii="Arial" w:eastAsia="Times New Roman" w:hAnsi="Arial" w:cs="Arial"/>
                <w:bCs/>
                <w:sz w:val="20"/>
                <w:szCs w:val="20"/>
                <w:lang w:eastAsia="sr-Latn-RS"/>
              </w:rPr>
              <w:t>UKUPNO</w:t>
            </w:r>
            <w:r w:rsidR="00594509" w:rsidRPr="00594509">
              <w:rPr>
                <w:rFonts w:ascii="Arial" w:eastAsia="Times New Roman" w:hAnsi="Arial" w:cs="Arial"/>
                <w:bCs/>
                <w:sz w:val="20"/>
                <w:szCs w:val="20"/>
                <w:lang w:eastAsia="sr-Latn-RS"/>
              </w:rPr>
              <w:t xml:space="preserve"> </w:t>
            </w:r>
            <w:r>
              <w:rPr>
                <w:rFonts w:ascii="Arial" w:eastAsia="Times New Roman" w:hAnsi="Arial" w:cs="Arial"/>
                <w:bCs/>
                <w:sz w:val="20"/>
                <w:szCs w:val="20"/>
                <w:lang w:eastAsia="sr-Latn-RS"/>
              </w:rPr>
              <w:t>FUNKCIJA</w:t>
            </w:r>
            <w:r w:rsidR="00594509" w:rsidRPr="00594509">
              <w:rPr>
                <w:rFonts w:ascii="Arial" w:eastAsia="Times New Roman" w:hAnsi="Arial" w:cs="Arial"/>
                <w:bCs/>
                <w:sz w:val="20"/>
                <w:szCs w:val="20"/>
                <w:lang w:eastAsia="sr-Latn-RS"/>
              </w:rPr>
              <w:t xml:space="preserve"> 130:</w:t>
            </w:r>
          </w:p>
        </w:tc>
        <w:tc>
          <w:tcPr>
            <w:tcW w:w="1800" w:type="dxa"/>
            <w:tcBorders>
              <w:top w:val="nil"/>
              <w:left w:val="nil"/>
              <w:bottom w:val="single" w:sz="4" w:space="0" w:color="auto"/>
              <w:right w:val="single" w:sz="4" w:space="0" w:color="auto"/>
            </w:tcBorders>
            <w:shd w:val="clear" w:color="000000" w:fill="E6B8B7"/>
            <w:vAlign w:val="center"/>
          </w:tcPr>
          <w:p w:rsidR="00594509" w:rsidRPr="00594509" w:rsidRDefault="00594509" w:rsidP="00594509">
            <w:pPr>
              <w:spacing w:after="0" w:line="240" w:lineRule="auto"/>
              <w:jc w:val="center"/>
              <w:rPr>
                <w:rFonts w:ascii="Arial" w:eastAsia="Times New Roman" w:hAnsi="Arial" w:cs="Arial"/>
                <w:sz w:val="20"/>
                <w:szCs w:val="20"/>
              </w:rPr>
            </w:pPr>
            <w:r w:rsidRPr="00594509">
              <w:rPr>
                <w:rFonts w:ascii="Arial" w:eastAsia="Times New Roman" w:hAnsi="Arial" w:cs="Arial"/>
                <w:sz w:val="20"/>
                <w:szCs w:val="20"/>
              </w:rPr>
              <w:t>1,3</w:t>
            </w:r>
            <w:r w:rsidRPr="00594509">
              <w:rPr>
                <w:rFonts w:ascii="Arial" w:eastAsia="Times New Roman" w:hAnsi="Arial" w:cs="Arial"/>
                <w:sz w:val="20"/>
                <w:szCs w:val="20"/>
                <w:lang w:val="sr-Cyrl-RS"/>
              </w:rPr>
              <w:t>35</w:t>
            </w:r>
            <w:r w:rsidRPr="00594509">
              <w:rPr>
                <w:rFonts w:ascii="Arial" w:eastAsia="Times New Roman" w:hAnsi="Arial" w:cs="Arial"/>
                <w:sz w:val="20"/>
                <w:szCs w:val="20"/>
              </w:rPr>
              <w:t>,</w:t>
            </w:r>
            <w:r w:rsidRPr="00594509">
              <w:rPr>
                <w:rFonts w:ascii="Arial" w:eastAsia="Times New Roman" w:hAnsi="Arial" w:cs="Arial"/>
                <w:sz w:val="20"/>
                <w:szCs w:val="20"/>
                <w:lang w:val="sr-Cyrl-RS"/>
              </w:rPr>
              <w:t>827</w:t>
            </w:r>
            <w:r w:rsidRPr="00594509">
              <w:rPr>
                <w:rFonts w:ascii="Arial" w:eastAsia="Times New Roman" w:hAnsi="Arial" w:cs="Arial"/>
                <w:sz w:val="20"/>
                <w:szCs w:val="20"/>
              </w:rPr>
              <w:t>,000</w:t>
            </w:r>
          </w:p>
        </w:tc>
      </w:tr>
    </w:tbl>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F54074" w:rsidP="00594509">
      <w:pPr>
        <w:spacing w:after="0" w:line="240" w:lineRule="auto"/>
        <w:jc w:val="both"/>
        <w:rPr>
          <w:rFonts w:ascii="Arial" w:eastAsia="Times New Roman" w:hAnsi="Arial" w:cs="Arial"/>
          <w:b/>
          <w:sz w:val="20"/>
          <w:szCs w:val="24"/>
        </w:rPr>
      </w:pPr>
      <w:r>
        <w:rPr>
          <w:rFonts w:ascii="Arial" w:eastAsia="Times New Roman" w:hAnsi="Arial" w:cs="Arial"/>
          <w:b/>
          <w:sz w:val="20"/>
          <w:szCs w:val="24"/>
          <w:lang w:val="ru-RU"/>
        </w:rPr>
        <w:t>PROGRAM</w:t>
      </w:r>
      <w:r w:rsidR="00594509" w:rsidRPr="00594509">
        <w:rPr>
          <w:rFonts w:ascii="Arial" w:eastAsia="Times New Roman" w:hAnsi="Arial" w:cs="Arial"/>
          <w:b/>
          <w:sz w:val="20"/>
          <w:szCs w:val="24"/>
          <w:lang w:val="ru-RU"/>
        </w:rPr>
        <w:t>:</w:t>
      </w:r>
      <w:r w:rsidR="00594509" w:rsidRPr="00594509">
        <w:rPr>
          <w:rFonts w:ascii="Arial" w:eastAsia="Times New Roman" w:hAnsi="Arial" w:cs="Arial"/>
          <w:b/>
          <w:sz w:val="20"/>
          <w:szCs w:val="24"/>
        </w:rPr>
        <w:t xml:space="preserve"> 2101 </w:t>
      </w:r>
      <w:r>
        <w:rPr>
          <w:rFonts w:ascii="Arial" w:eastAsia="Times New Roman" w:hAnsi="Arial" w:cs="Arial"/>
          <w:sz w:val="20"/>
          <w:szCs w:val="24"/>
          <w:lang w:val="ru-RU"/>
        </w:rPr>
        <w:t>Politički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sistem</w:t>
      </w:r>
    </w:p>
    <w:p w:rsidR="00594509" w:rsidRPr="00594509" w:rsidRDefault="00594509" w:rsidP="00594509">
      <w:pPr>
        <w:spacing w:after="0" w:line="240" w:lineRule="auto"/>
        <w:jc w:val="both"/>
        <w:rPr>
          <w:rFonts w:ascii="Arial" w:eastAsia="Times New Roman" w:hAnsi="Arial" w:cs="Arial"/>
          <w:b/>
          <w:sz w:val="20"/>
          <w:szCs w:val="24"/>
        </w:rPr>
      </w:pPr>
    </w:p>
    <w:p w:rsidR="00594509" w:rsidRPr="00594509" w:rsidRDefault="00F54074" w:rsidP="00594509">
      <w:pPr>
        <w:spacing w:after="0" w:line="240" w:lineRule="auto"/>
        <w:jc w:val="both"/>
        <w:rPr>
          <w:rFonts w:ascii="Arial" w:eastAsia="Times New Roman" w:hAnsi="Arial" w:cs="Arial"/>
          <w:b/>
          <w:sz w:val="20"/>
          <w:szCs w:val="24"/>
          <w:lang w:val="ru-RU"/>
        </w:rPr>
      </w:pPr>
      <w:r>
        <w:rPr>
          <w:rFonts w:ascii="Arial" w:eastAsia="Times New Roman" w:hAnsi="Arial" w:cs="Arial"/>
          <w:b/>
          <w:sz w:val="20"/>
          <w:szCs w:val="24"/>
          <w:lang w:val="ru-RU"/>
        </w:rPr>
        <w:t>Funkcija</w:t>
      </w:r>
      <w:r w:rsidR="00594509" w:rsidRPr="00594509">
        <w:rPr>
          <w:rFonts w:ascii="Arial" w:eastAsia="Times New Roman" w:hAnsi="Arial" w:cs="Arial"/>
          <w:b/>
          <w:sz w:val="20"/>
          <w:szCs w:val="24"/>
          <w:lang w:val="ru-RU"/>
        </w:rPr>
        <w:t>:</w:t>
      </w:r>
      <w:r w:rsidR="00594509" w:rsidRPr="00594509">
        <w:rPr>
          <w:rFonts w:ascii="Arial" w:eastAsia="Times New Roman" w:hAnsi="Arial" w:cs="Arial"/>
          <w:b/>
          <w:sz w:val="20"/>
          <w:szCs w:val="24"/>
        </w:rPr>
        <w:t xml:space="preserve"> </w:t>
      </w:r>
      <w:r w:rsidR="00594509" w:rsidRPr="00594509">
        <w:rPr>
          <w:rFonts w:ascii="Arial" w:eastAsia="Times New Roman" w:hAnsi="Arial" w:cs="Arial"/>
          <w:sz w:val="20"/>
          <w:szCs w:val="24"/>
          <w:lang w:val="ru-RU"/>
        </w:rPr>
        <w:t xml:space="preserve">130 - </w:t>
      </w:r>
      <w:r>
        <w:rPr>
          <w:rFonts w:ascii="Arial" w:eastAsia="Times New Roman" w:hAnsi="Arial" w:cs="Arial"/>
          <w:sz w:val="20"/>
          <w:szCs w:val="24"/>
          <w:lang w:val="ru-RU"/>
        </w:rPr>
        <w:t>Opšte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usluge</w:t>
      </w:r>
    </w:p>
    <w:p w:rsidR="00594509" w:rsidRPr="00594509" w:rsidRDefault="00594509" w:rsidP="00594509">
      <w:pPr>
        <w:spacing w:after="0" w:line="240" w:lineRule="auto"/>
        <w:jc w:val="both"/>
        <w:rPr>
          <w:rFonts w:ascii="Arial" w:eastAsia="Times New Roman" w:hAnsi="Arial" w:cs="Arial"/>
          <w:b/>
          <w:sz w:val="20"/>
          <w:szCs w:val="24"/>
        </w:rPr>
      </w:pPr>
    </w:p>
    <w:p w:rsidR="00594509" w:rsidRPr="00594509" w:rsidRDefault="00F54074" w:rsidP="00594509">
      <w:pPr>
        <w:spacing w:after="0" w:line="240" w:lineRule="auto"/>
        <w:jc w:val="both"/>
        <w:rPr>
          <w:rFonts w:ascii="Arial" w:eastAsia="Times New Roman" w:hAnsi="Arial" w:cs="Arial"/>
          <w:b/>
          <w:sz w:val="20"/>
          <w:szCs w:val="24"/>
          <w:lang w:val="ru-RU"/>
        </w:rPr>
      </w:pPr>
      <w:r>
        <w:rPr>
          <w:rFonts w:ascii="Arial" w:eastAsia="Times New Roman" w:hAnsi="Arial" w:cs="Arial"/>
          <w:b/>
          <w:sz w:val="20"/>
          <w:szCs w:val="24"/>
          <w:lang w:val="ru-RU"/>
        </w:rPr>
        <w:t>Programska</w:t>
      </w:r>
      <w:r w:rsidR="00594509" w:rsidRPr="00594509">
        <w:rPr>
          <w:rFonts w:ascii="Arial" w:eastAsia="Times New Roman" w:hAnsi="Arial" w:cs="Arial"/>
          <w:b/>
          <w:sz w:val="20"/>
          <w:szCs w:val="24"/>
          <w:lang w:val="ru-RU"/>
        </w:rPr>
        <w:t xml:space="preserve"> </w:t>
      </w:r>
      <w:r>
        <w:rPr>
          <w:rFonts w:ascii="Arial" w:eastAsia="Times New Roman" w:hAnsi="Arial" w:cs="Arial"/>
          <w:b/>
          <w:sz w:val="20"/>
          <w:szCs w:val="24"/>
          <w:lang w:val="ru-RU"/>
        </w:rPr>
        <w:t>aktivnost</w:t>
      </w:r>
      <w:r w:rsidR="00594509" w:rsidRPr="00594509">
        <w:rPr>
          <w:rFonts w:ascii="Arial" w:eastAsia="Times New Roman" w:hAnsi="Arial" w:cs="Arial"/>
          <w:b/>
          <w:sz w:val="20"/>
          <w:szCs w:val="24"/>
          <w:lang w:val="ru-RU"/>
        </w:rPr>
        <w:t xml:space="preserve">: </w:t>
      </w:r>
      <w:r>
        <w:rPr>
          <w:rFonts w:ascii="Arial" w:eastAsia="Times New Roman" w:hAnsi="Arial" w:cs="Arial"/>
          <w:sz w:val="20"/>
          <w:szCs w:val="24"/>
          <w:lang w:val="ru-RU"/>
        </w:rPr>
        <w:t>Redovan</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rad</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Republičke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izborne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komisije</w:t>
      </w:r>
      <w:r w:rsidR="00594509" w:rsidRPr="00594509">
        <w:rPr>
          <w:rFonts w:ascii="Arial" w:eastAsia="Times New Roman" w:hAnsi="Arial" w:cs="Arial"/>
          <w:sz w:val="20"/>
          <w:szCs w:val="24"/>
          <w:lang w:val="ru-RU"/>
        </w:rPr>
        <w:t xml:space="preserve"> </w:t>
      </w:r>
    </w:p>
    <w:p w:rsidR="00594509" w:rsidRPr="00594509" w:rsidRDefault="00594509" w:rsidP="00594509">
      <w:pPr>
        <w:spacing w:after="0" w:line="240" w:lineRule="auto"/>
        <w:jc w:val="both"/>
        <w:rPr>
          <w:rFonts w:ascii="Arial" w:eastAsia="Times New Roman" w:hAnsi="Arial" w:cs="Arial"/>
          <w:b/>
          <w:sz w:val="20"/>
          <w:szCs w:val="24"/>
          <w:lang w:val="ru-RU"/>
        </w:rPr>
      </w:pPr>
    </w:p>
    <w:p w:rsidR="00594509" w:rsidRPr="00594509" w:rsidRDefault="00F54074" w:rsidP="00594509">
      <w:pPr>
        <w:spacing w:after="0" w:line="240" w:lineRule="auto"/>
        <w:jc w:val="both"/>
        <w:rPr>
          <w:rFonts w:ascii="Arial" w:eastAsia="Times New Roman" w:hAnsi="Arial" w:cs="Arial"/>
          <w:b/>
          <w:sz w:val="20"/>
          <w:szCs w:val="24"/>
          <w:lang w:val="ru-RU"/>
        </w:rPr>
      </w:pPr>
      <w:r>
        <w:rPr>
          <w:rFonts w:ascii="Arial" w:eastAsia="Times New Roman" w:hAnsi="Arial" w:cs="Arial"/>
          <w:b/>
          <w:sz w:val="20"/>
          <w:szCs w:val="24"/>
          <w:lang w:val="ru-RU"/>
        </w:rPr>
        <w:t>Pravni</w:t>
      </w:r>
      <w:r w:rsidR="00594509" w:rsidRPr="00594509">
        <w:rPr>
          <w:rFonts w:ascii="Arial" w:eastAsia="Times New Roman" w:hAnsi="Arial" w:cs="Arial"/>
          <w:b/>
          <w:sz w:val="20"/>
          <w:szCs w:val="24"/>
          <w:lang w:val="ru-RU"/>
        </w:rPr>
        <w:t xml:space="preserve"> </w:t>
      </w:r>
      <w:r>
        <w:rPr>
          <w:rFonts w:ascii="Arial" w:eastAsia="Times New Roman" w:hAnsi="Arial" w:cs="Arial"/>
          <w:b/>
          <w:sz w:val="20"/>
          <w:szCs w:val="24"/>
          <w:lang w:val="ru-RU"/>
        </w:rPr>
        <w:t>osnov</w:t>
      </w:r>
      <w:r w:rsidR="00594509" w:rsidRPr="00594509">
        <w:rPr>
          <w:rFonts w:ascii="Arial" w:eastAsia="Times New Roman" w:hAnsi="Arial" w:cs="Arial"/>
          <w:b/>
          <w:sz w:val="20"/>
          <w:szCs w:val="24"/>
          <w:lang w:val="ru-RU"/>
        </w:rPr>
        <w:t xml:space="preserve"> </w:t>
      </w:r>
      <w:r>
        <w:rPr>
          <w:rFonts w:ascii="Arial" w:eastAsia="Times New Roman" w:hAnsi="Arial" w:cs="Arial"/>
          <w:b/>
          <w:sz w:val="20"/>
          <w:szCs w:val="24"/>
          <w:lang w:val="ru-RU"/>
        </w:rPr>
        <w:t>za</w:t>
      </w:r>
      <w:r w:rsidR="00594509" w:rsidRPr="00594509">
        <w:rPr>
          <w:rFonts w:ascii="Arial" w:eastAsia="Times New Roman" w:hAnsi="Arial" w:cs="Arial"/>
          <w:b/>
          <w:sz w:val="20"/>
          <w:szCs w:val="24"/>
          <w:lang w:val="ru-RU"/>
        </w:rPr>
        <w:t xml:space="preserve"> </w:t>
      </w:r>
      <w:r>
        <w:rPr>
          <w:rFonts w:ascii="Arial" w:eastAsia="Times New Roman" w:hAnsi="Arial" w:cs="Arial"/>
          <w:b/>
          <w:sz w:val="20"/>
          <w:szCs w:val="24"/>
          <w:lang w:val="ru-RU"/>
        </w:rPr>
        <w:t>sprovođenje</w:t>
      </w:r>
      <w:r w:rsidR="00594509" w:rsidRPr="00594509">
        <w:rPr>
          <w:rFonts w:ascii="Arial" w:eastAsia="Times New Roman" w:hAnsi="Arial" w:cs="Arial"/>
          <w:b/>
          <w:sz w:val="20"/>
          <w:szCs w:val="24"/>
          <w:lang w:val="ru-RU"/>
        </w:rPr>
        <w:t xml:space="preserve"> </w:t>
      </w:r>
      <w:r>
        <w:rPr>
          <w:rFonts w:ascii="Arial" w:eastAsia="Times New Roman" w:hAnsi="Arial" w:cs="Arial"/>
          <w:b/>
          <w:sz w:val="20"/>
          <w:szCs w:val="24"/>
          <w:lang w:val="ru-RU"/>
        </w:rPr>
        <w:t>programske</w:t>
      </w:r>
      <w:r w:rsidR="00594509" w:rsidRPr="00594509">
        <w:rPr>
          <w:rFonts w:ascii="Arial" w:eastAsia="Times New Roman" w:hAnsi="Arial" w:cs="Arial"/>
          <w:b/>
          <w:sz w:val="20"/>
          <w:szCs w:val="24"/>
          <w:lang w:val="ru-RU"/>
        </w:rPr>
        <w:t xml:space="preserve"> </w:t>
      </w:r>
      <w:r>
        <w:rPr>
          <w:rFonts w:ascii="Arial" w:eastAsia="Times New Roman" w:hAnsi="Arial" w:cs="Arial"/>
          <w:b/>
          <w:sz w:val="20"/>
          <w:szCs w:val="24"/>
          <w:lang w:val="ru-RU"/>
        </w:rPr>
        <w:t>aktivnosti</w:t>
      </w:r>
      <w:r w:rsidR="00594509" w:rsidRPr="00594509">
        <w:rPr>
          <w:rFonts w:ascii="Arial" w:eastAsia="Times New Roman" w:hAnsi="Arial" w:cs="Arial"/>
          <w:b/>
          <w:sz w:val="20"/>
          <w:szCs w:val="24"/>
          <w:lang w:val="ru-RU"/>
        </w:rPr>
        <w:t xml:space="preserve">: </w:t>
      </w: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Zakon</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izboru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Zakon</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nacionalnim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savetima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nacionalnih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manjina</w:t>
      </w:r>
      <w:r w:rsidR="00594509" w:rsidRPr="00594509">
        <w:rPr>
          <w:rFonts w:ascii="Arial" w:eastAsia="Times New Roman" w:hAnsi="Arial" w:cs="Arial"/>
          <w:sz w:val="20"/>
          <w:szCs w:val="24"/>
          <w:lang w:val="ru-RU"/>
        </w:rPr>
        <w:t>.</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F54074" w:rsidP="00594509">
      <w:pPr>
        <w:spacing w:after="0" w:line="240" w:lineRule="auto"/>
        <w:jc w:val="both"/>
        <w:rPr>
          <w:rFonts w:ascii="Arial" w:eastAsia="Times New Roman" w:hAnsi="Arial" w:cs="Arial"/>
          <w:b/>
          <w:sz w:val="20"/>
          <w:szCs w:val="24"/>
          <w:lang w:val="ru-RU"/>
        </w:rPr>
      </w:pPr>
      <w:r>
        <w:rPr>
          <w:rFonts w:ascii="Arial" w:eastAsia="Times New Roman" w:hAnsi="Arial" w:cs="Arial"/>
          <w:b/>
          <w:sz w:val="20"/>
          <w:szCs w:val="24"/>
          <w:lang w:val="ru-RU"/>
        </w:rPr>
        <w:t>Opis</w:t>
      </w:r>
      <w:r w:rsidR="00594509" w:rsidRPr="00594509">
        <w:rPr>
          <w:rFonts w:ascii="Arial" w:eastAsia="Times New Roman" w:hAnsi="Arial" w:cs="Arial"/>
          <w:b/>
          <w:sz w:val="20"/>
          <w:szCs w:val="24"/>
          <w:lang w:val="ru-RU"/>
        </w:rPr>
        <w:t xml:space="preserve"> </w:t>
      </w:r>
      <w:r>
        <w:rPr>
          <w:rFonts w:ascii="Arial" w:eastAsia="Times New Roman" w:hAnsi="Arial" w:cs="Arial"/>
          <w:b/>
          <w:sz w:val="20"/>
          <w:szCs w:val="24"/>
          <w:lang w:val="ru-RU"/>
        </w:rPr>
        <w:t>programske</w:t>
      </w:r>
      <w:r w:rsidR="00594509" w:rsidRPr="00594509">
        <w:rPr>
          <w:rFonts w:ascii="Arial" w:eastAsia="Times New Roman" w:hAnsi="Arial" w:cs="Arial"/>
          <w:b/>
          <w:sz w:val="20"/>
          <w:szCs w:val="24"/>
          <w:lang w:val="ru-RU"/>
        </w:rPr>
        <w:t xml:space="preserve"> </w:t>
      </w:r>
      <w:r>
        <w:rPr>
          <w:rFonts w:ascii="Arial" w:eastAsia="Times New Roman" w:hAnsi="Arial" w:cs="Arial"/>
          <w:b/>
          <w:sz w:val="20"/>
          <w:szCs w:val="24"/>
          <w:lang w:val="ru-RU"/>
        </w:rPr>
        <w:t>aktivnosti</w:t>
      </w:r>
      <w:r w:rsidR="00594509" w:rsidRPr="00594509">
        <w:rPr>
          <w:rFonts w:ascii="Arial" w:eastAsia="Times New Roman" w:hAnsi="Arial" w:cs="Arial"/>
          <w:b/>
          <w:sz w:val="20"/>
          <w:szCs w:val="24"/>
          <w:lang w:val="ru-RU"/>
        </w:rPr>
        <w:t xml:space="preserve">: </w:t>
      </w: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okviru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programske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aktivnosti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sprovode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poslovi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vezani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sprovođenje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izbora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utvrđeni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Zakonom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izboru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Republička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izborna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komisija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skladu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Zakonom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vrši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popunu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upražnjenog</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poslaničkog</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mesta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slučaju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prestanka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mandata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narodnog</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isteka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vremena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koji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izabran</w:t>
      </w:r>
      <w:r w:rsidR="00594509" w:rsidRPr="00594509">
        <w:rPr>
          <w:rFonts w:ascii="Arial" w:eastAsia="Times New Roman" w:hAnsi="Arial" w:cs="Arial"/>
          <w:sz w:val="20"/>
          <w:szCs w:val="24"/>
          <w:lang w:val="ru-RU"/>
        </w:rPr>
        <w:t>.</w:t>
      </w: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Takođe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Republička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izborna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komisija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sprovodi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vezane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sprovođenje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izbora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utvrđenih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Zakonom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nacionalnim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savetima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nacionalnih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manjina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slučaju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nekom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članova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nacionalnih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saveta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nacionalnih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manjina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mandat</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prestane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isteka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vremena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koji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izabran</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Republička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izborna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komisija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skladu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Zakonom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donosi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rešenje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dodeli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mandata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člana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nacionalnog</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saveta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radi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popune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upražnjenog</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mesta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nacionalnom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savetu</w:t>
      </w:r>
      <w:r w:rsidR="00594509" w:rsidRPr="00594509">
        <w:rPr>
          <w:rFonts w:ascii="Arial" w:eastAsia="Times New Roman" w:hAnsi="Arial" w:cs="Arial"/>
          <w:sz w:val="20"/>
          <w:szCs w:val="24"/>
          <w:lang w:val="ru-RU"/>
        </w:rPr>
        <w:t>.</w:t>
      </w: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Narodna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obezbeđuje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uslove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redovan</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rad</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Republičke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izborne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komisije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Služba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obavlja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stručne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administrativno</w:t>
      </w:r>
      <w:r w:rsidR="00594509" w:rsidRPr="00594509">
        <w:rPr>
          <w:rFonts w:ascii="Arial" w:eastAsia="Times New Roman" w:hAnsi="Arial" w:cs="Arial"/>
          <w:sz w:val="20"/>
          <w:szCs w:val="24"/>
          <w:lang w:val="ru-RU"/>
        </w:rPr>
        <w:t>-</w:t>
      </w:r>
      <w:r>
        <w:rPr>
          <w:rFonts w:ascii="Arial" w:eastAsia="Times New Roman" w:hAnsi="Arial" w:cs="Arial"/>
          <w:sz w:val="20"/>
          <w:szCs w:val="24"/>
          <w:lang w:val="ru-RU"/>
        </w:rPr>
        <w:t>tehničke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druge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potrebe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Republičke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izborne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komisije</w:t>
      </w:r>
      <w:r w:rsidR="00594509" w:rsidRPr="00594509">
        <w:rPr>
          <w:rFonts w:ascii="Arial" w:eastAsia="Times New Roman" w:hAnsi="Arial" w:cs="Arial"/>
          <w:sz w:val="20"/>
          <w:szCs w:val="24"/>
          <w:lang w:val="ru-RU"/>
        </w:rPr>
        <w:t>.</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F54074" w:rsidP="00594509">
      <w:pPr>
        <w:spacing w:after="0" w:line="240" w:lineRule="auto"/>
        <w:jc w:val="both"/>
        <w:rPr>
          <w:rFonts w:ascii="Arial" w:eastAsia="Times New Roman" w:hAnsi="Arial" w:cs="Arial"/>
          <w:b/>
          <w:sz w:val="20"/>
          <w:szCs w:val="24"/>
          <w:lang w:val="ru-RU"/>
        </w:rPr>
      </w:pPr>
      <w:r>
        <w:rPr>
          <w:rFonts w:ascii="Arial" w:eastAsia="Times New Roman" w:hAnsi="Arial" w:cs="Arial"/>
          <w:b/>
          <w:sz w:val="20"/>
          <w:szCs w:val="24"/>
          <w:lang w:val="ru-RU"/>
        </w:rPr>
        <w:t>Odgovorno</w:t>
      </w:r>
      <w:r w:rsidR="00594509" w:rsidRPr="00594509">
        <w:rPr>
          <w:rFonts w:ascii="Arial" w:eastAsia="Times New Roman" w:hAnsi="Arial" w:cs="Arial"/>
          <w:b/>
          <w:sz w:val="20"/>
          <w:szCs w:val="24"/>
          <w:lang w:val="ru-RU"/>
        </w:rPr>
        <w:t xml:space="preserve"> </w:t>
      </w:r>
      <w:r>
        <w:rPr>
          <w:rFonts w:ascii="Arial" w:eastAsia="Times New Roman" w:hAnsi="Arial" w:cs="Arial"/>
          <w:b/>
          <w:sz w:val="20"/>
          <w:szCs w:val="24"/>
          <w:lang w:val="ru-RU"/>
        </w:rPr>
        <w:t>lice</w:t>
      </w:r>
      <w:r w:rsidR="00594509" w:rsidRPr="00594509">
        <w:rPr>
          <w:rFonts w:ascii="Arial" w:eastAsia="Times New Roman" w:hAnsi="Arial" w:cs="Arial"/>
          <w:b/>
          <w:sz w:val="20"/>
          <w:szCs w:val="24"/>
          <w:lang w:val="ru-RU"/>
        </w:rPr>
        <w:t xml:space="preserve"> </w:t>
      </w:r>
      <w:r>
        <w:rPr>
          <w:rFonts w:ascii="Arial" w:eastAsia="Times New Roman" w:hAnsi="Arial" w:cs="Arial"/>
          <w:b/>
          <w:sz w:val="20"/>
          <w:szCs w:val="24"/>
          <w:lang w:val="ru-RU"/>
        </w:rPr>
        <w:t>za</w:t>
      </w:r>
      <w:r w:rsidR="00594509" w:rsidRPr="00594509">
        <w:rPr>
          <w:rFonts w:ascii="Arial" w:eastAsia="Times New Roman" w:hAnsi="Arial" w:cs="Arial"/>
          <w:b/>
          <w:sz w:val="20"/>
          <w:szCs w:val="24"/>
          <w:lang w:val="ru-RU"/>
        </w:rPr>
        <w:t xml:space="preserve"> </w:t>
      </w:r>
      <w:r>
        <w:rPr>
          <w:rFonts w:ascii="Arial" w:eastAsia="Times New Roman" w:hAnsi="Arial" w:cs="Arial"/>
          <w:b/>
          <w:sz w:val="20"/>
          <w:szCs w:val="24"/>
          <w:lang w:val="ru-RU"/>
        </w:rPr>
        <w:t>sprovođenje</w:t>
      </w:r>
      <w:r w:rsidR="00594509" w:rsidRPr="00594509">
        <w:rPr>
          <w:rFonts w:ascii="Arial" w:eastAsia="Times New Roman" w:hAnsi="Arial" w:cs="Arial"/>
          <w:b/>
          <w:sz w:val="20"/>
          <w:szCs w:val="24"/>
          <w:lang w:val="ru-RU"/>
        </w:rPr>
        <w:t xml:space="preserve"> </w:t>
      </w:r>
      <w:r>
        <w:rPr>
          <w:rFonts w:ascii="Arial" w:eastAsia="Times New Roman" w:hAnsi="Arial" w:cs="Arial"/>
          <w:b/>
          <w:sz w:val="20"/>
          <w:szCs w:val="24"/>
          <w:lang w:val="ru-RU"/>
        </w:rPr>
        <w:t>programske</w:t>
      </w:r>
      <w:r w:rsidR="00594509" w:rsidRPr="00594509">
        <w:rPr>
          <w:rFonts w:ascii="Arial" w:eastAsia="Times New Roman" w:hAnsi="Arial" w:cs="Arial"/>
          <w:b/>
          <w:sz w:val="20"/>
          <w:szCs w:val="24"/>
          <w:lang w:val="ru-RU"/>
        </w:rPr>
        <w:t xml:space="preserve"> </w:t>
      </w:r>
      <w:r>
        <w:rPr>
          <w:rFonts w:ascii="Arial" w:eastAsia="Times New Roman" w:hAnsi="Arial" w:cs="Arial"/>
          <w:b/>
          <w:sz w:val="20"/>
          <w:szCs w:val="24"/>
          <w:lang w:val="ru-RU"/>
        </w:rPr>
        <w:t>aktivnosti</w:t>
      </w:r>
      <w:r w:rsidR="00594509" w:rsidRPr="00594509">
        <w:rPr>
          <w:rFonts w:ascii="Arial" w:eastAsia="Times New Roman" w:hAnsi="Arial" w:cs="Arial"/>
          <w:b/>
          <w:sz w:val="20"/>
          <w:szCs w:val="24"/>
          <w:lang w:val="ru-RU"/>
        </w:rPr>
        <w:t xml:space="preserve">: </w:t>
      </w: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Sekretar</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Republičke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izborne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komisije</w:t>
      </w:r>
      <w:r w:rsidR="00594509" w:rsidRPr="00594509">
        <w:rPr>
          <w:rFonts w:ascii="Arial" w:eastAsia="Times New Roman" w:hAnsi="Arial" w:cs="Arial"/>
          <w:sz w:val="20"/>
          <w:szCs w:val="24"/>
          <w:lang w:val="ru-RU"/>
        </w:rPr>
        <w:t xml:space="preserve"> – </w:t>
      </w:r>
      <w:r>
        <w:rPr>
          <w:rFonts w:ascii="Arial" w:eastAsia="Times New Roman" w:hAnsi="Arial" w:cs="Arial"/>
          <w:sz w:val="20"/>
          <w:szCs w:val="24"/>
          <w:lang w:val="ru-RU"/>
        </w:rPr>
        <w:t>Srđan</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Smiljanić</w:t>
      </w:r>
      <w:r w:rsidR="00594509" w:rsidRPr="00594509">
        <w:rPr>
          <w:rFonts w:ascii="Arial" w:eastAsia="Times New Roman" w:hAnsi="Arial" w:cs="Arial"/>
          <w:sz w:val="20"/>
          <w:szCs w:val="24"/>
          <w:lang w:val="ru-RU"/>
        </w:rPr>
        <w:t>.</w:t>
      </w:r>
    </w:p>
    <w:p w:rsidR="00594509" w:rsidRPr="00594509" w:rsidRDefault="00594509" w:rsidP="00594509">
      <w:pPr>
        <w:spacing w:after="0" w:line="240" w:lineRule="auto"/>
        <w:rPr>
          <w:rFonts w:ascii="Arial" w:eastAsia="Times New Roman" w:hAnsi="Arial" w:cs="Arial"/>
          <w:sz w:val="20"/>
          <w:szCs w:val="24"/>
          <w:lang w:val="ru-RU"/>
        </w:rPr>
      </w:pPr>
    </w:p>
    <w:p w:rsidR="00594509" w:rsidRPr="00594509" w:rsidRDefault="00F54074" w:rsidP="00594509">
      <w:pPr>
        <w:spacing w:after="0" w:line="240" w:lineRule="auto"/>
        <w:jc w:val="center"/>
        <w:rPr>
          <w:rFonts w:ascii="Arial" w:eastAsia="Times New Roman" w:hAnsi="Arial" w:cs="Arial"/>
          <w:sz w:val="20"/>
          <w:szCs w:val="24"/>
          <w:lang w:val="sr-Cyrl-RS"/>
        </w:rPr>
      </w:pPr>
      <w:r>
        <w:rPr>
          <w:rFonts w:ascii="Arial" w:eastAsia="Times New Roman" w:hAnsi="Arial" w:cs="Arial"/>
          <w:sz w:val="20"/>
          <w:szCs w:val="24"/>
          <w:lang w:val="sr-Cyrl-RS"/>
        </w:rPr>
        <w:t>FINANSIJSKI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PLAN</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REPUBLIČKE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IZBORNE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KOMISIJE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REDOVAN</w:t>
      </w:r>
      <w:r w:rsidR="00594509" w:rsidRPr="00594509">
        <w:rPr>
          <w:rFonts w:ascii="Arial" w:eastAsia="Times New Roman" w:hAnsi="Arial" w:cs="Times New Roman"/>
          <w:sz w:val="20"/>
          <w:szCs w:val="24"/>
          <w:lang w:val="ru-RU"/>
        </w:rPr>
        <w:t xml:space="preserve"> </w:t>
      </w:r>
      <w:r>
        <w:rPr>
          <w:rFonts w:ascii="Arial" w:eastAsia="Times New Roman" w:hAnsi="Arial" w:cs="Arial"/>
          <w:sz w:val="20"/>
          <w:szCs w:val="24"/>
          <w:lang w:val="sr-Cyrl-RS"/>
        </w:rPr>
        <w:t>RAD</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2018. </w:t>
      </w:r>
      <w:r>
        <w:rPr>
          <w:rFonts w:ascii="Arial" w:eastAsia="Times New Roman" w:hAnsi="Arial" w:cs="Arial"/>
          <w:sz w:val="20"/>
          <w:szCs w:val="24"/>
          <w:lang w:val="sr-Cyrl-RS"/>
        </w:rPr>
        <w:t>GODINU</w:t>
      </w:r>
    </w:p>
    <w:p w:rsidR="00594509" w:rsidRPr="00594509" w:rsidRDefault="00594509" w:rsidP="00594509">
      <w:pPr>
        <w:spacing w:after="0" w:line="240" w:lineRule="auto"/>
        <w:jc w:val="center"/>
        <w:rPr>
          <w:rFonts w:ascii="Arial" w:eastAsia="Times New Roman" w:hAnsi="Arial" w:cs="Arial"/>
          <w:sz w:val="20"/>
          <w:szCs w:val="24"/>
          <w:lang w:val="sr-Cyrl-RS"/>
        </w:rPr>
      </w:pPr>
    </w:p>
    <w:tbl>
      <w:tblPr>
        <w:tblpPr w:leftFromText="180" w:rightFromText="180" w:vertAnchor="text" w:horzAnchor="margin" w:tblpXSpec="center" w:tblpY="153"/>
        <w:tblW w:w="8767" w:type="dxa"/>
        <w:tblLayout w:type="fixed"/>
        <w:tblCellMar>
          <w:left w:w="0" w:type="dxa"/>
          <w:right w:w="0" w:type="dxa"/>
        </w:tblCellMar>
        <w:tblLook w:val="04A0" w:firstRow="1" w:lastRow="0" w:firstColumn="1" w:lastColumn="0" w:noHBand="0" w:noVBand="1"/>
      </w:tblPr>
      <w:tblGrid>
        <w:gridCol w:w="1000"/>
        <w:gridCol w:w="5445"/>
        <w:gridCol w:w="2322"/>
      </w:tblGrid>
      <w:tr w:rsidR="00594509" w:rsidRPr="00594509" w:rsidTr="00F54074">
        <w:trPr>
          <w:trHeight w:val="382"/>
        </w:trPr>
        <w:tc>
          <w:tcPr>
            <w:tcW w:w="1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94509" w:rsidRPr="00594509" w:rsidRDefault="00F54074" w:rsidP="00594509">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Ekon</w:t>
            </w:r>
            <w:r>
              <w:rPr>
                <w:rFonts w:ascii="Arial" w:eastAsia="Times New Roman" w:hAnsi="Arial" w:cs="Arial"/>
                <w:bCs/>
                <w:sz w:val="20"/>
                <w:szCs w:val="20"/>
                <w:lang w:val="sr-Cyrl-RS"/>
              </w:rPr>
              <w:t>om</w:t>
            </w:r>
            <w:r w:rsidR="00594509" w:rsidRPr="00594509">
              <w:rPr>
                <w:rFonts w:ascii="Arial" w:eastAsia="Times New Roman" w:hAnsi="Arial" w:cs="Arial"/>
                <w:bCs/>
                <w:sz w:val="20"/>
                <w:szCs w:val="20"/>
                <w:lang w:val="sr-Cyrl-RS"/>
              </w:rPr>
              <w:t>.</w:t>
            </w:r>
            <w:r w:rsidR="00594509" w:rsidRPr="00594509">
              <w:rPr>
                <w:rFonts w:ascii="Arial" w:eastAsia="Times New Roman" w:hAnsi="Arial" w:cs="Arial"/>
                <w:bCs/>
                <w:sz w:val="20"/>
                <w:szCs w:val="20"/>
              </w:rPr>
              <w:t xml:space="preserve"> </w:t>
            </w:r>
            <w:r>
              <w:rPr>
                <w:rFonts w:ascii="Arial" w:eastAsia="Times New Roman" w:hAnsi="Arial" w:cs="Arial"/>
                <w:bCs/>
                <w:sz w:val="20"/>
                <w:szCs w:val="20"/>
                <w:lang w:val="sr-Cyrl-RS"/>
              </w:rPr>
              <w:t>k</w:t>
            </w:r>
            <w:r>
              <w:rPr>
                <w:rFonts w:ascii="Arial" w:eastAsia="Times New Roman" w:hAnsi="Arial" w:cs="Arial"/>
                <w:bCs/>
                <w:sz w:val="20"/>
                <w:szCs w:val="20"/>
              </w:rPr>
              <w:t>lasif</w:t>
            </w:r>
            <w:r w:rsidR="00594509" w:rsidRPr="00594509">
              <w:rPr>
                <w:rFonts w:ascii="Arial" w:eastAsia="Times New Roman" w:hAnsi="Arial" w:cs="Arial"/>
                <w:bCs/>
                <w:sz w:val="20"/>
                <w:szCs w:val="20"/>
                <w:lang w:val="sr-Cyrl-RS"/>
              </w:rPr>
              <w:t>.</w:t>
            </w:r>
          </w:p>
          <w:p w:rsidR="00594509" w:rsidRPr="00594509" w:rsidRDefault="00594509" w:rsidP="00594509">
            <w:pPr>
              <w:spacing w:after="0" w:line="240" w:lineRule="auto"/>
              <w:jc w:val="center"/>
              <w:rPr>
                <w:rFonts w:ascii="Arial" w:eastAsia="Times New Roman" w:hAnsi="Arial" w:cs="Arial"/>
                <w:bCs/>
                <w:sz w:val="20"/>
                <w:szCs w:val="20"/>
              </w:rPr>
            </w:pPr>
          </w:p>
        </w:tc>
        <w:tc>
          <w:tcPr>
            <w:tcW w:w="54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94509" w:rsidRPr="00594509" w:rsidRDefault="00F54074" w:rsidP="00594509">
            <w:pPr>
              <w:spacing w:after="0" w:line="240" w:lineRule="auto"/>
              <w:jc w:val="center"/>
              <w:rPr>
                <w:rFonts w:ascii="Arial" w:eastAsia="Times New Roman" w:hAnsi="Arial" w:cs="Arial"/>
                <w:bCs/>
                <w:sz w:val="20"/>
                <w:szCs w:val="20"/>
                <w:lang w:val="sr-Cyrl-CS"/>
              </w:rPr>
            </w:pPr>
            <w:r>
              <w:rPr>
                <w:rFonts w:ascii="Arial" w:eastAsia="Times New Roman" w:hAnsi="Arial" w:cs="Arial"/>
                <w:bCs/>
                <w:sz w:val="20"/>
                <w:szCs w:val="20"/>
              </w:rPr>
              <w:t>NAMENA</w:t>
            </w:r>
            <w:r w:rsidR="00594509" w:rsidRPr="00594509">
              <w:rPr>
                <w:rFonts w:ascii="Arial" w:eastAsia="Times New Roman" w:hAnsi="Arial" w:cs="Arial"/>
                <w:bCs/>
                <w:sz w:val="20"/>
                <w:szCs w:val="20"/>
                <w:lang w:val="sr-Cyrl-CS"/>
              </w:rPr>
              <w:t xml:space="preserve"> </w:t>
            </w:r>
            <w:r>
              <w:rPr>
                <w:rFonts w:ascii="Arial" w:eastAsia="Times New Roman" w:hAnsi="Arial" w:cs="Arial"/>
                <w:bCs/>
                <w:sz w:val="20"/>
                <w:szCs w:val="20"/>
                <w:lang w:val="sr-Cyrl-CS"/>
              </w:rPr>
              <w:t>SREDSTAVA</w:t>
            </w:r>
          </w:p>
        </w:tc>
        <w:tc>
          <w:tcPr>
            <w:tcW w:w="2322" w:type="dxa"/>
            <w:tcBorders>
              <w:top w:val="single" w:sz="4" w:space="0" w:color="auto"/>
              <w:left w:val="single" w:sz="4" w:space="0" w:color="auto"/>
              <w:bottom w:val="single" w:sz="4" w:space="0" w:color="auto"/>
              <w:right w:val="single" w:sz="4" w:space="0" w:color="auto"/>
            </w:tcBorders>
            <w:vAlign w:val="center"/>
          </w:tcPr>
          <w:p w:rsidR="00594509" w:rsidRPr="00594509" w:rsidRDefault="00F54074" w:rsidP="00594509">
            <w:pPr>
              <w:spacing w:after="0" w:line="240" w:lineRule="auto"/>
              <w:jc w:val="center"/>
              <w:rPr>
                <w:rFonts w:ascii="Arial" w:eastAsia="Times New Roman" w:hAnsi="Arial" w:cs="Arial"/>
                <w:bCs/>
                <w:sz w:val="20"/>
                <w:szCs w:val="20"/>
                <w:lang w:val="sr-Cyrl-RS"/>
              </w:rPr>
            </w:pPr>
            <w:r>
              <w:rPr>
                <w:rFonts w:ascii="Arial" w:eastAsia="Times New Roman" w:hAnsi="Arial" w:cs="Arial"/>
                <w:bCs/>
                <w:sz w:val="20"/>
                <w:szCs w:val="20"/>
                <w:lang w:val="sr-Cyrl-RS"/>
              </w:rPr>
              <w:t>Sredstva</w:t>
            </w:r>
            <w:r w:rsidR="00594509" w:rsidRPr="00594509">
              <w:rPr>
                <w:rFonts w:ascii="Arial" w:eastAsia="Times New Roman" w:hAnsi="Arial" w:cs="Arial"/>
                <w:bCs/>
                <w:sz w:val="20"/>
                <w:szCs w:val="20"/>
                <w:lang w:val="sr-Cyrl-RS"/>
              </w:rPr>
              <w:t xml:space="preserve"> </w:t>
            </w:r>
            <w:r>
              <w:rPr>
                <w:rFonts w:ascii="Arial" w:eastAsia="Times New Roman" w:hAnsi="Arial" w:cs="Arial"/>
                <w:bCs/>
                <w:sz w:val="20"/>
                <w:szCs w:val="20"/>
                <w:lang w:val="sr-Cyrl-RS"/>
              </w:rPr>
              <w:t>iz</w:t>
            </w:r>
            <w:r w:rsidR="00594509" w:rsidRPr="00594509">
              <w:rPr>
                <w:rFonts w:ascii="Arial" w:eastAsia="Times New Roman" w:hAnsi="Arial" w:cs="Arial"/>
                <w:bCs/>
                <w:sz w:val="20"/>
                <w:szCs w:val="20"/>
                <w:lang w:val="sr-Cyrl-RS"/>
              </w:rPr>
              <w:t xml:space="preserve"> </w:t>
            </w:r>
            <w:r>
              <w:rPr>
                <w:rFonts w:ascii="Arial" w:eastAsia="Times New Roman" w:hAnsi="Arial" w:cs="Arial"/>
                <w:bCs/>
                <w:sz w:val="20"/>
                <w:szCs w:val="20"/>
                <w:lang w:val="sr-Cyrl-RS"/>
              </w:rPr>
              <w:t>budžeta</w:t>
            </w:r>
          </w:p>
        </w:tc>
      </w:tr>
      <w:tr w:rsidR="00594509" w:rsidRPr="00594509" w:rsidTr="00F54074">
        <w:trPr>
          <w:trHeight w:val="382"/>
        </w:trPr>
        <w:tc>
          <w:tcPr>
            <w:tcW w:w="1000" w:type="dxa"/>
            <w:tcBorders>
              <w:top w:val="single" w:sz="4" w:space="0" w:color="auto"/>
              <w:left w:val="single" w:sz="4" w:space="0" w:color="auto"/>
              <w:bottom w:val="single" w:sz="4" w:space="0" w:color="auto"/>
              <w:right w:val="single" w:sz="4" w:space="0" w:color="auto"/>
            </w:tcBorders>
            <w:shd w:val="clear" w:color="auto" w:fill="C6D9F1"/>
            <w:noWrap/>
            <w:tcMar>
              <w:top w:w="15" w:type="dxa"/>
              <w:left w:w="15" w:type="dxa"/>
              <w:bottom w:w="0" w:type="dxa"/>
              <w:right w:w="15" w:type="dxa"/>
            </w:tcMar>
            <w:vAlign w:val="center"/>
          </w:tcPr>
          <w:p w:rsidR="00594509" w:rsidRPr="00594509" w:rsidRDefault="00594509" w:rsidP="00594509">
            <w:pPr>
              <w:spacing w:after="0" w:line="240" w:lineRule="auto"/>
              <w:rPr>
                <w:rFonts w:ascii="Arial" w:eastAsia="Times New Roman" w:hAnsi="Arial" w:cs="Arial"/>
                <w:bCs/>
                <w:sz w:val="20"/>
                <w:szCs w:val="20"/>
              </w:rPr>
            </w:pPr>
            <w:r w:rsidRPr="00594509">
              <w:rPr>
                <w:rFonts w:ascii="Arial" w:eastAsia="Times New Roman" w:hAnsi="Arial" w:cs="Arial"/>
                <w:bCs/>
                <w:sz w:val="20"/>
                <w:szCs w:val="20"/>
              </w:rPr>
              <w:t>416</w:t>
            </w:r>
          </w:p>
        </w:tc>
        <w:tc>
          <w:tcPr>
            <w:tcW w:w="5445" w:type="dxa"/>
            <w:tcBorders>
              <w:top w:val="single" w:sz="4" w:space="0" w:color="auto"/>
              <w:left w:val="nil"/>
              <w:bottom w:val="single" w:sz="4" w:space="0" w:color="auto"/>
              <w:right w:val="single" w:sz="4" w:space="0" w:color="auto"/>
            </w:tcBorders>
            <w:shd w:val="clear" w:color="auto" w:fill="C6D9F1"/>
            <w:tcMar>
              <w:top w:w="15" w:type="dxa"/>
              <w:left w:w="15" w:type="dxa"/>
              <w:bottom w:w="0" w:type="dxa"/>
              <w:right w:w="15" w:type="dxa"/>
            </w:tcMar>
            <w:vAlign w:val="center"/>
          </w:tcPr>
          <w:p w:rsidR="00594509" w:rsidRPr="00594509" w:rsidRDefault="00F54074" w:rsidP="00594509">
            <w:pPr>
              <w:spacing w:after="0" w:line="240" w:lineRule="auto"/>
              <w:rPr>
                <w:rFonts w:ascii="Arial" w:eastAsia="Times New Roman" w:hAnsi="Arial" w:cs="Arial"/>
                <w:bCs/>
                <w:sz w:val="20"/>
                <w:szCs w:val="20"/>
                <w:lang w:val="ru-RU"/>
              </w:rPr>
            </w:pPr>
            <w:r>
              <w:rPr>
                <w:rFonts w:ascii="Arial" w:eastAsia="Times New Roman" w:hAnsi="Arial" w:cs="Arial"/>
                <w:bCs/>
                <w:sz w:val="20"/>
                <w:szCs w:val="20"/>
                <w:lang w:val="ru-RU"/>
              </w:rPr>
              <w:t>NAGRADE</w:t>
            </w:r>
            <w:r w:rsidR="00594509" w:rsidRPr="00594509">
              <w:rPr>
                <w:rFonts w:ascii="Arial" w:eastAsia="Times New Roman" w:hAnsi="Arial" w:cs="Arial"/>
                <w:bCs/>
                <w:sz w:val="20"/>
                <w:szCs w:val="20"/>
                <w:lang w:val="ru-RU"/>
              </w:rPr>
              <w:t xml:space="preserve"> </w:t>
            </w:r>
            <w:r>
              <w:rPr>
                <w:rFonts w:ascii="Arial" w:eastAsia="Times New Roman" w:hAnsi="Arial" w:cs="Arial"/>
                <w:bCs/>
                <w:sz w:val="20"/>
                <w:szCs w:val="20"/>
                <w:lang w:val="ru-RU"/>
              </w:rPr>
              <w:t>ZAPOSLENIMA</w:t>
            </w:r>
            <w:r w:rsidR="00594509" w:rsidRPr="00594509">
              <w:rPr>
                <w:rFonts w:ascii="Arial" w:eastAsia="Times New Roman" w:hAnsi="Arial" w:cs="Arial"/>
                <w:bCs/>
                <w:sz w:val="20"/>
                <w:szCs w:val="20"/>
                <w:lang w:val="ru-RU"/>
              </w:rPr>
              <w:t xml:space="preserve"> </w:t>
            </w:r>
            <w:r>
              <w:rPr>
                <w:rFonts w:ascii="Arial" w:eastAsia="Times New Roman" w:hAnsi="Arial" w:cs="Arial"/>
                <w:bCs/>
                <w:sz w:val="20"/>
                <w:szCs w:val="20"/>
                <w:lang w:val="ru-RU"/>
              </w:rPr>
              <w:t>I</w:t>
            </w:r>
            <w:r w:rsidR="00594509" w:rsidRPr="00594509">
              <w:rPr>
                <w:rFonts w:ascii="Arial" w:eastAsia="Times New Roman" w:hAnsi="Arial" w:cs="Arial"/>
                <w:bCs/>
                <w:sz w:val="20"/>
                <w:szCs w:val="20"/>
                <w:lang w:val="ru-RU"/>
              </w:rPr>
              <w:t xml:space="preserve"> </w:t>
            </w:r>
            <w:r>
              <w:rPr>
                <w:rFonts w:ascii="Arial" w:eastAsia="Times New Roman" w:hAnsi="Arial" w:cs="Arial"/>
                <w:bCs/>
                <w:sz w:val="20"/>
                <w:szCs w:val="20"/>
                <w:lang w:val="ru-RU"/>
              </w:rPr>
              <w:t>OSTALI</w:t>
            </w:r>
            <w:r w:rsidR="00594509" w:rsidRPr="00594509">
              <w:rPr>
                <w:rFonts w:ascii="Arial" w:eastAsia="Times New Roman" w:hAnsi="Arial" w:cs="Arial"/>
                <w:bCs/>
                <w:sz w:val="20"/>
                <w:szCs w:val="20"/>
                <w:lang w:val="ru-RU"/>
              </w:rPr>
              <w:t xml:space="preserve"> </w:t>
            </w:r>
            <w:r>
              <w:rPr>
                <w:rFonts w:ascii="Arial" w:eastAsia="Times New Roman" w:hAnsi="Arial" w:cs="Arial"/>
                <w:bCs/>
                <w:sz w:val="20"/>
                <w:szCs w:val="20"/>
                <w:lang w:val="ru-RU"/>
              </w:rPr>
              <w:t>POSEBNI</w:t>
            </w:r>
            <w:r w:rsidR="00594509" w:rsidRPr="00594509">
              <w:rPr>
                <w:rFonts w:ascii="Arial" w:eastAsia="Times New Roman" w:hAnsi="Arial" w:cs="Arial"/>
                <w:bCs/>
                <w:sz w:val="20"/>
                <w:szCs w:val="20"/>
                <w:lang w:val="ru-RU"/>
              </w:rPr>
              <w:t xml:space="preserve"> </w:t>
            </w:r>
            <w:r>
              <w:rPr>
                <w:rFonts w:ascii="Arial" w:eastAsia="Times New Roman" w:hAnsi="Arial" w:cs="Arial"/>
                <w:bCs/>
                <w:sz w:val="20"/>
                <w:szCs w:val="20"/>
                <w:lang w:val="ru-RU"/>
              </w:rPr>
              <w:t>RASHODI</w:t>
            </w:r>
          </w:p>
        </w:tc>
        <w:tc>
          <w:tcPr>
            <w:tcW w:w="2322" w:type="dxa"/>
            <w:tcBorders>
              <w:top w:val="single" w:sz="4" w:space="0" w:color="auto"/>
              <w:left w:val="single" w:sz="4" w:space="0" w:color="auto"/>
              <w:bottom w:val="single" w:sz="4" w:space="0" w:color="auto"/>
              <w:right w:val="single" w:sz="4" w:space="0" w:color="auto"/>
            </w:tcBorders>
            <w:shd w:val="clear" w:color="auto" w:fill="C6D9F1"/>
            <w:vAlign w:val="center"/>
          </w:tcPr>
          <w:p w:rsidR="00594509" w:rsidRPr="00594509" w:rsidRDefault="00594509" w:rsidP="00594509">
            <w:pPr>
              <w:spacing w:after="0" w:line="240" w:lineRule="auto"/>
              <w:jc w:val="right"/>
              <w:rPr>
                <w:rFonts w:ascii="Arial" w:eastAsia="Times New Roman" w:hAnsi="Arial" w:cs="Arial"/>
                <w:bCs/>
                <w:sz w:val="20"/>
                <w:szCs w:val="20"/>
              </w:rPr>
            </w:pPr>
            <w:r w:rsidRPr="00594509">
              <w:rPr>
                <w:rFonts w:ascii="Arial" w:eastAsia="Times New Roman" w:hAnsi="Arial" w:cs="Arial"/>
                <w:bCs/>
                <w:sz w:val="20"/>
                <w:szCs w:val="20"/>
                <w:lang w:val="sr-Cyrl-RS"/>
              </w:rPr>
              <w:t>2</w:t>
            </w:r>
            <w:r w:rsidRPr="00594509">
              <w:rPr>
                <w:rFonts w:ascii="Arial" w:eastAsia="Times New Roman" w:hAnsi="Arial" w:cs="Arial"/>
                <w:bCs/>
                <w:sz w:val="20"/>
                <w:szCs w:val="20"/>
              </w:rPr>
              <w:t>3</w:t>
            </w:r>
            <w:r w:rsidRPr="00594509">
              <w:rPr>
                <w:rFonts w:ascii="Arial" w:eastAsia="Times New Roman" w:hAnsi="Arial" w:cs="Arial"/>
                <w:bCs/>
                <w:sz w:val="20"/>
                <w:szCs w:val="20"/>
                <w:lang w:val="sr-Cyrl-RS"/>
              </w:rPr>
              <w:t>,</w:t>
            </w:r>
            <w:r w:rsidRPr="00594509">
              <w:rPr>
                <w:rFonts w:ascii="Arial" w:eastAsia="Times New Roman" w:hAnsi="Arial" w:cs="Arial"/>
                <w:bCs/>
                <w:sz w:val="20"/>
                <w:szCs w:val="20"/>
              </w:rPr>
              <w:t>2</w:t>
            </w:r>
            <w:r w:rsidRPr="00594509">
              <w:rPr>
                <w:rFonts w:ascii="Arial" w:eastAsia="Times New Roman" w:hAnsi="Arial" w:cs="Arial"/>
                <w:bCs/>
                <w:sz w:val="20"/>
                <w:szCs w:val="20"/>
                <w:lang w:val="sr-Cyrl-RS"/>
              </w:rPr>
              <w:t>00,000</w:t>
            </w:r>
          </w:p>
        </w:tc>
      </w:tr>
      <w:tr w:rsidR="00594509" w:rsidRPr="00594509" w:rsidTr="00F54074">
        <w:trPr>
          <w:trHeight w:val="382"/>
        </w:trPr>
        <w:tc>
          <w:tcPr>
            <w:tcW w:w="1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94509" w:rsidRPr="00594509" w:rsidRDefault="00594509" w:rsidP="00594509">
            <w:pPr>
              <w:spacing w:after="0" w:line="240" w:lineRule="auto"/>
              <w:jc w:val="center"/>
              <w:rPr>
                <w:rFonts w:ascii="Arial" w:eastAsia="Times New Roman" w:hAnsi="Arial" w:cs="Arial"/>
                <w:sz w:val="20"/>
                <w:szCs w:val="20"/>
              </w:rPr>
            </w:pPr>
            <w:r w:rsidRPr="00594509">
              <w:rPr>
                <w:rFonts w:ascii="Arial" w:eastAsia="Times New Roman" w:hAnsi="Arial" w:cs="Arial"/>
                <w:sz w:val="20"/>
                <w:szCs w:val="20"/>
              </w:rPr>
              <w:t>4161</w:t>
            </w:r>
          </w:p>
        </w:tc>
        <w:tc>
          <w:tcPr>
            <w:tcW w:w="54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94509" w:rsidRPr="00594509" w:rsidRDefault="00F54074" w:rsidP="00594509">
            <w:pPr>
              <w:spacing w:after="0" w:line="240" w:lineRule="auto"/>
              <w:rPr>
                <w:rFonts w:ascii="Arial" w:eastAsia="Times New Roman" w:hAnsi="Arial" w:cs="Arial"/>
                <w:sz w:val="20"/>
                <w:szCs w:val="20"/>
                <w:lang w:val="ru-RU"/>
              </w:rPr>
            </w:pPr>
            <w:r>
              <w:rPr>
                <w:rFonts w:ascii="Arial" w:eastAsia="Times New Roman" w:hAnsi="Arial" w:cs="Arial"/>
                <w:sz w:val="20"/>
                <w:szCs w:val="20"/>
                <w:lang w:val="ru-RU"/>
              </w:rPr>
              <w:t>Naknade</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zaposlenima</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ostali</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posebni</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rashodi</w:t>
            </w:r>
          </w:p>
        </w:tc>
        <w:tc>
          <w:tcPr>
            <w:tcW w:w="2322" w:type="dxa"/>
            <w:tcBorders>
              <w:top w:val="single" w:sz="4" w:space="0" w:color="auto"/>
              <w:left w:val="single" w:sz="4" w:space="0" w:color="auto"/>
              <w:bottom w:val="single" w:sz="4" w:space="0" w:color="auto"/>
              <w:right w:val="single" w:sz="4" w:space="0" w:color="auto"/>
            </w:tcBorders>
            <w:vAlign w:val="center"/>
          </w:tcPr>
          <w:p w:rsidR="00594509" w:rsidRPr="00594509" w:rsidRDefault="00594509" w:rsidP="00594509">
            <w:pPr>
              <w:spacing w:after="0" w:line="240" w:lineRule="auto"/>
              <w:jc w:val="right"/>
              <w:rPr>
                <w:rFonts w:ascii="Arial" w:eastAsia="Times New Roman" w:hAnsi="Arial" w:cs="Arial"/>
                <w:bCs/>
                <w:sz w:val="20"/>
                <w:szCs w:val="20"/>
                <w:lang w:val="sr-Cyrl-RS"/>
              </w:rPr>
            </w:pPr>
            <w:r w:rsidRPr="00594509">
              <w:rPr>
                <w:rFonts w:ascii="Arial" w:eastAsia="Times New Roman" w:hAnsi="Arial" w:cs="Arial"/>
                <w:bCs/>
                <w:sz w:val="20"/>
                <w:szCs w:val="20"/>
                <w:lang w:val="sr-Cyrl-RS"/>
              </w:rPr>
              <w:t>2</w:t>
            </w:r>
            <w:r w:rsidRPr="00594509">
              <w:rPr>
                <w:rFonts w:ascii="Arial" w:eastAsia="Times New Roman" w:hAnsi="Arial" w:cs="Arial"/>
                <w:bCs/>
                <w:sz w:val="20"/>
                <w:szCs w:val="20"/>
              </w:rPr>
              <w:t>3</w:t>
            </w:r>
            <w:r w:rsidRPr="00594509">
              <w:rPr>
                <w:rFonts w:ascii="Arial" w:eastAsia="Times New Roman" w:hAnsi="Arial" w:cs="Arial"/>
                <w:bCs/>
                <w:sz w:val="20"/>
                <w:szCs w:val="20"/>
                <w:lang w:val="sr-Cyrl-RS"/>
              </w:rPr>
              <w:t>,</w:t>
            </w:r>
            <w:r w:rsidRPr="00594509">
              <w:rPr>
                <w:rFonts w:ascii="Arial" w:eastAsia="Times New Roman" w:hAnsi="Arial" w:cs="Arial"/>
                <w:bCs/>
                <w:sz w:val="20"/>
                <w:szCs w:val="20"/>
              </w:rPr>
              <w:t>2</w:t>
            </w:r>
            <w:r w:rsidRPr="00594509">
              <w:rPr>
                <w:rFonts w:ascii="Arial" w:eastAsia="Times New Roman" w:hAnsi="Arial" w:cs="Arial"/>
                <w:bCs/>
                <w:sz w:val="20"/>
                <w:szCs w:val="20"/>
                <w:lang w:val="sr-Cyrl-RS"/>
              </w:rPr>
              <w:t>00,000</w:t>
            </w:r>
          </w:p>
        </w:tc>
      </w:tr>
      <w:tr w:rsidR="00594509" w:rsidRPr="00594509" w:rsidTr="00F54074">
        <w:trPr>
          <w:trHeight w:val="382"/>
        </w:trPr>
        <w:tc>
          <w:tcPr>
            <w:tcW w:w="1000" w:type="dxa"/>
            <w:tcBorders>
              <w:top w:val="single" w:sz="4" w:space="0" w:color="auto"/>
              <w:left w:val="single" w:sz="4" w:space="0" w:color="auto"/>
              <w:bottom w:val="single" w:sz="4" w:space="0" w:color="auto"/>
              <w:right w:val="single" w:sz="4" w:space="0" w:color="auto"/>
            </w:tcBorders>
            <w:shd w:val="clear" w:color="auto" w:fill="C6D9F1"/>
            <w:noWrap/>
            <w:tcMar>
              <w:top w:w="15" w:type="dxa"/>
              <w:left w:w="15" w:type="dxa"/>
              <w:bottom w:w="0" w:type="dxa"/>
              <w:right w:w="15" w:type="dxa"/>
            </w:tcMar>
            <w:vAlign w:val="center"/>
          </w:tcPr>
          <w:p w:rsidR="00594509" w:rsidRPr="00594509" w:rsidRDefault="00594509" w:rsidP="00594509">
            <w:pPr>
              <w:spacing w:after="0" w:line="240" w:lineRule="auto"/>
              <w:rPr>
                <w:rFonts w:ascii="Arial" w:eastAsia="Times New Roman" w:hAnsi="Arial" w:cs="Arial"/>
                <w:bCs/>
                <w:sz w:val="20"/>
                <w:szCs w:val="20"/>
              </w:rPr>
            </w:pPr>
            <w:r w:rsidRPr="00594509">
              <w:rPr>
                <w:rFonts w:ascii="Arial" w:eastAsia="Times New Roman" w:hAnsi="Arial" w:cs="Arial"/>
                <w:bCs/>
                <w:sz w:val="20"/>
                <w:szCs w:val="20"/>
              </w:rPr>
              <w:t>421</w:t>
            </w:r>
          </w:p>
        </w:tc>
        <w:tc>
          <w:tcPr>
            <w:tcW w:w="5445" w:type="dxa"/>
            <w:tcBorders>
              <w:top w:val="single" w:sz="4" w:space="0" w:color="auto"/>
              <w:left w:val="nil"/>
              <w:bottom w:val="single" w:sz="4" w:space="0" w:color="auto"/>
              <w:right w:val="single" w:sz="4" w:space="0" w:color="auto"/>
            </w:tcBorders>
            <w:shd w:val="clear" w:color="auto" w:fill="C6D9F1"/>
            <w:noWrap/>
            <w:tcMar>
              <w:top w:w="15" w:type="dxa"/>
              <w:left w:w="15" w:type="dxa"/>
              <w:bottom w:w="0" w:type="dxa"/>
              <w:right w:w="15" w:type="dxa"/>
            </w:tcMar>
            <w:vAlign w:val="center"/>
          </w:tcPr>
          <w:p w:rsidR="00594509" w:rsidRPr="00594509" w:rsidRDefault="00F54074" w:rsidP="00594509">
            <w:pPr>
              <w:spacing w:after="0" w:line="240" w:lineRule="auto"/>
              <w:rPr>
                <w:rFonts w:ascii="Arial" w:eastAsia="Times New Roman" w:hAnsi="Arial" w:cs="Arial"/>
                <w:bCs/>
                <w:sz w:val="20"/>
                <w:szCs w:val="20"/>
                <w:lang w:val="sr-Cyrl-CS"/>
              </w:rPr>
            </w:pPr>
            <w:r>
              <w:rPr>
                <w:rFonts w:ascii="Arial" w:eastAsia="Times New Roman" w:hAnsi="Arial" w:cs="Arial"/>
                <w:bCs/>
                <w:sz w:val="20"/>
                <w:szCs w:val="20"/>
              </w:rPr>
              <w:t>STALNI</w:t>
            </w:r>
            <w:r w:rsidR="00594509" w:rsidRPr="00594509">
              <w:rPr>
                <w:rFonts w:ascii="Arial" w:eastAsia="Times New Roman" w:hAnsi="Arial" w:cs="Arial"/>
                <w:bCs/>
                <w:sz w:val="20"/>
                <w:szCs w:val="20"/>
              </w:rPr>
              <w:t xml:space="preserve"> </w:t>
            </w:r>
            <w:r>
              <w:rPr>
                <w:rFonts w:ascii="Arial" w:eastAsia="Times New Roman" w:hAnsi="Arial" w:cs="Arial"/>
                <w:bCs/>
                <w:sz w:val="20"/>
                <w:szCs w:val="20"/>
              </w:rPr>
              <w:t>TROŠKOVI</w:t>
            </w:r>
          </w:p>
        </w:tc>
        <w:tc>
          <w:tcPr>
            <w:tcW w:w="2322" w:type="dxa"/>
            <w:tcBorders>
              <w:top w:val="single" w:sz="4" w:space="0" w:color="auto"/>
              <w:left w:val="single" w:sz="4" w:space="0" w:color="auto"/>
              <w:bottom w:val="single" w:sz="4" w:space="0" w:color="auto"/>
              <w:right w:val="single" w:sz="4" w:space="0" w:color="auto"/>
            </w:tcBorders>
            <w:shd w:val="clear" w:color="auto" w:fill="C6D9F1"/>
            <w:vAlign w:val="center"/>
          </w:tcPr>
          <w:p w:rsidR="00594509" w:rsidRPr="00594509" w:rsidRDefault="00594509" w:rsidP="00594509">
            <w:pPr>
              <w:spacing w:after="0" w:line="240" w:lineRule="auto"/>
              <w:jc w:val="right"/>
              <w:rPr>
                <w:rFonts w:ascii="Arial" w:eastAsia="Times New Roman" w:hAnsi="Arial" w:cs="Arial"/>
                <w:bCs/>
                <w:sz w:val="20"/>
                <w:szCs w:val="20"/>
                <w:lang w:val="sr-Cyrl-CS"/>
              </w:rPr>
            </w:pPr>
            <w:r w:rsidRPr="00594509">
              <w:rPr>
                <w:rFonts w:ascii="Arial" w:eastAsia="Times New Roman" w:hAnsi="Arial" w:cs="Arial"/>
                <w:bCs/>
                <w:sz w:val="20"/>
                <w:szCs w:val="20"/>
                <w:lang w:val="sr-Cyrl-CS"/>
              </w:rPr>
              <w:t>1,</w:t>
            </w:r>
            <w:r w:rsidRPr="00594509">
              <w:rPr>
                <w:rFonts w:ascii="Arial" w:eastAsia="Times New Roman" w:hAnsi="Arial" w:cs="Arial"/>
                <w:bCs/>
                <w:sz w:val="20"/>
                <w:szCs w:val="20"/>
              </w:rPr>
              <w:t>15</w:t>
            </w:r>
            <w:r w:rsidRPr="00594509">
              <w:rPr>
                <w:rFonts w:ascii="Arial" w:eastAsia="Times New Roman" w:hAnsi="Arial" w:cs="Arial"/>
                <w:bCs/>
                <w:sz w:val="20"/>
                <w:szCs w:val="20"/>
                <w:lang w:val="sr-Cyrl-CS"/>
              </w:rPr>
              <w:t>0,000</w:t>
            </w:r>
          </w:p>
        </w:tc>
      </w:tr>
      <w:tr w:rsidR="00594509" w:rsidRPr="00594509" w:rsidTr="00F54074">
        <w:trPr>
          <w:trHeight w:val="382"/>
        </w:trPr>
        <w:tc>
          <w:tcPr>
            <w:tcW w:w="10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94509" w:rsidRPr="00594509" w:rsidRDefault="00594509" w:rsidP="00594509">
            <w:pPr>
              <w:spacing w:after="0" w:line="240" w:lineRule="auto"/>
              <w:jc w:val="center"/>
              <w:rPr>
                <w:rFonts w:ascii="Arial" w:eastAsia="Times New Roman" w:hAnsi="Arial" w:cs="Arial"/>
                <w:sz w:val="20"/>
                <w:szCs w:val="20"/>
              </w:rPr>
            </w:pPr>
            <w:r w:rsidRPr="00594509">
              <w:rPr>
                <w:rFonts w:ascii="Arial" w:eastAsia="Times New Roman" w:hAnsi="Arial" w:cs="Arial"/>
                <w:sz w:val="20"/>
                <w:szCs w:val="20"/>
              </w:rPr>
              <w:lastRenderedPageBreak/>
              <w:t>4211</w:t>
            </w:r>
          </w:p>
        </w:tc>
        <w:tc>
          <w:tcPr>
            <w:tcW w:w="544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94509" w:rsidRPr="00594509" w:rsidRDefault="00F54074" w:rsidP="00594509">
            <w:pPr>
              <w:spacing w:after="0" w:line="240" w:lineRule="auto"/>
              <w:rPr>
                <w:rFonts w:ascii="Arial" w:eastAsia="Times New Roman" w:hAnsi="Arial" w:cs="Arial"/>
                <w:sz w:val="20"/>
                <w:szCs w:val="20"/>
                <w:lang w:val="sr-Cyrl-CS"/>
              </w:rPr>
            </w:pPr>
            <w:r>
              <w:rPr>
                <w:rFonts w:ascii="Arial" w:eastAsia="Times New Roman" w:hAnsi="Arial" w:cs="Arial"/>
                <w:sz w:val="20"/>
                <w:szCs w:val="20"/>
                <w:lang w:val="ru-RU"/>
              </w:rPr>
              <w:t>Troškovi</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platnog</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prometa</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bankarskih</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usluga</w:t>
            </w:r>
          </w:p>
        </w:tc>
        <w:tc>
          <w:tcPr>
            <w:tcW w:w="2322" w:type="dxa"/>
            <w:tcBorders>
              <w:top w:val="single" w:sz="4" w:space="0" w:color="auto"/>
              <w:left w:val="single" w:sz="4" w:space="0" w:color="auto"/>
              <w:bottom w:val="single" w:sz="4" w:space="0" w:color="auto"/>
              <w:right w:val="single" w:sz="4" w:space="0" w:color="auto"/>
            </w:tcBorders>
            <w:vAlign w:val="center"/>
          </w:tcPr>
          <w:p w:rsidR="00594509" w:rsidRPr="00594509" w:rsidRDefault="00594509" w:rsidP="00594509">
            <w:pPr>
              <w:spacing w:after="0" w:line="240" w:lineRule="auto"/>
              <w:jc w:val="right"/>
              <w:rPr>
                <w:rFonts w:ascii="Arial" w:eastAsia="Times New Roman" w:hAnsi="Arial" w:cs="Arial"/>
                <w:sz w:val="20"/>
                <w:szCs w:val="20"/>
                <w:lang w:val="sr-Cyrl-CS"/>
              </w:rPr>
            </w:pPr>
            <w:r w:rsidRPr="00594509">
              <w:rPr>
                <w:rFonts w:ascii="Arial" w:eastAsia="Times New Roman" w:hAnsi="Arial" w:cs="Arial"/>
                <w:sz w:val="20"/>
                <w:szCs w:val="20"/>
                <w:lang w:val="sr-Cyrl-CS"/>
              </w:rPr>
              <w:t>100,000</w:t>
            </w:r>
          </w:p>
        </w:tc>
      </w:tr>
      <w:tr w:rsidR="00594509" w:rsidRPr="00594509" w:rsidTr="00F54074">
        <w:trPr>
          <w:trHeight w:val="382"/>
        </w:trPr>
        <w:tc>
          <w:tcPr>
            <w:tcW w:w="10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94509" w:rsidRPr="00594509" w:rsidRDefault="00594509" w:rsidP="00594509">
            <w:pPr>
              <w:spacing w:after="0" w:line="240" w:lineRule="auto"/>
              <w:jc w:val="center"/>
              <w:rPr>
                <w:rFonts w:ascii="Arial" w:eastAsia="Times New Roman" w:hAnsi="Arial" w:cs="Arial"/>
                <w:sz w:val="20"/>
                <w:szCs w:val="20"/>
              </w:rPr>
            </w:pPr>
            <w:r w:rsidRPr="00594509">
              <w:rPr>
                <w:rFonts w:ascii="Arial" w:eastAsia="Times New Roman" w:hAnsi="Arial" w:cs="Arial"/>
                <w:sz w:val="20"/>
                <w:szCs w:val="20"/>
              </w:rPr>
              <w:t>4214</w:t>
            </w:r>
          </w:p>
        </w:tc>
        <w:tc>
          <w:tcPr>
            <w:tcW w:w="54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94509" w:rsidRPr="00594509" w:rsidRDefault="00F54074" w:rsidP="00594509">
            <w:pPr>
              <w:spacing w:after="0" w:line="240" w:lineRule="auto"/>
              <w:rPr>
                <w:rFonts w:ascii="Arial" w:eastAsia="Times New Roman" w:hAnsi="Arial" w:cs="Arial"/>
                <w:sz w:val="20"/>
                <w:szCs w:val="20"/>
                <w:lang w:val="ru-RU"/>
              </w:rPr>
            </w:pPr>
            <w:r>
              <w:rPr>
                <w:rFonts w:ascii="Arial" w:eastAsia="Times New Roman" w:hAnsi="Arial" w:cs="Arial"/>
                <w:sz w:val="20"/>
                <w:szCs w:val="20"/>
                <w:lang w:val="ru-RU"/>
              </w:rPr>
              <w:t>Usluge</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komunikacija</w:t>
            </w:r>
            <w:r w:rsidR="00594509" w:rsidRPr="00594509">
              <w:rPr>
                <w:rFonts w:ascii="Arial" w:eastAsia="Times New Roman" w:hAnsi="Arial" w:cs="Arial"/>
                <w:sz w:val="20"/>
                <w:szCs w:val="20"/>
                <w:lang w:val="ru-RU"/>
              </w:rPr>
              <w:t xml:space="preserve"> </w:t>
            </w:r>
          </w:p>
        </w:tc>
        <w:tc>
          <w:tcPr>
            <w:tcW w:w="2322" w:type="dxa"/>
            <w:tcBorders>
              <w:top w:val="single" w:sz="4" w:space="0" w:color="auto"/>
              <w:left w:val="single" w:sz="4" w:space="0" w:color="auto"/>
              <w:bottom w:val="single" w:sz="4" w:space="0" w:color="auto"/>
              <w:right w:val="single" w:sz="4" w:space="0" w:color="auto"/>
            </w:tcBorders>
            <w:vAlign w:val="center"/>
          </w:tcPr>
          <w:p w:rsidR="00594509" w:rsidRPr="00594509" w:rsidRDefault="00594509" w:rsidP="00594509">
            <w:pPr>
              <w:spacing w:after="0" w:line="240" w:lineRule="auto"/>
              <w:jc w:val="right"/>
              <w:rPr>
                <w:rFonts w:ascii="Arial" w:eastAsia="Times New Roman" w:hAnsi="Arial" w:cs="Arial"/>
                <w:sz w:val="20"/>
                <w:szCs w:val="20"/>
                <w:lang w:val="sr-Cyrl-RS" w:eastAsia="en-GB"/>
              </w:rPr>
            </w:pPr>
            <w:r w:rsidRPr="00594509">
              <w:rPr>
                <w:rFonts w:ascii="Arial" w:eastAsia="Times New Roman" w:hAnsi="Arial" w:cs="Arial"/>
                <w:sz w:val="20"/>
                <w:szCs w:val="20"/>
                <w:lang w:eastAsia="en-GB"/>
              </w:rPr>
              <w:t>1,</w:t>
            </w:r>
            <w:r w:rsidRPr="00594509">
              <w:rPr>
                <w:rFonts w:ascii="Arial" w:eastAsia="Times New Roman" w:hAnsi="Arial" w:cs="Arial"/>
                <w:sz w:val="20"/>
                <w:szCs w:val="20"/>
                <w:lang w:val="sr-Cyrl-RS" w:eastAsia="en-GB"/>
              </w:rPr>
              <w:t>0</w:t>
            </w:r>
            <w:r w:rsidRPr="00594509">
              <w:rPr>
                <w:rFonts w:ascii="Arial" w:eastAsia="Times New Roman" w:hAnsi="Arial" w:cs="Arial"/>
                <w:sz w:val="20"/>
                <w:szCs w:val="20"/>
                <w:lang w:eastAsia="en-GB"/>
              </w:rPr>
              <w:t>5</w:t>
            </w:r>
            <w:r w:rsidRPr="00594509">
              <w:rPr>
                <w:rFonts w:ascii="Arial" w:eastAsia="Times New Roman" w:hAnsi="Arial" w:cs="Arial"/>
                <w:sz w:val="20"/>
                <w:szCs w:val="20"/>
                <w:lang w:val="sr-Cyrl-RS" w:eastAsia="en-GB"/>
              </w:rPr>
              <w:t>0,000</w:t>
            </w:r>
          </w:p>
        </w:tc>
      </w:tr>
      <w:tr w:rsidR="00594509" w:rsidRPr="00594509" w:rsidTr="00F54074">
        <w:trPr>
          <w:trHeight w:val="382"/>
        </w:trPr>
        <w:tc>
          <w:tcPr>
            <w:tcW w:w="1000" w:type="dxa"/>
            <w:tcBorders>
              <w:top w:val="single" w:sz="4" w:space="0" w:color="auto"/>
              <w:left w:val="single" w:sz="4" w:space="0" w:color="auto"/>
              <w:bottom w:val="single" w:sz="4" w:space="0" w:color="auto"/>
              <w:right w:val="single" w:sz="4" w:space="0" w:color="auto"/>
            </w:tcBorders>
            <w:shd w:val="clear" w:color="auto" w:fill="C6D9F1"/>
            <w:noWrap/>
            <w:tcMar>
              <w:top w:w="15" w:type="dxa"/>
              <w:left w:w="15" w:type="dxa"/>
              <w:bottom w:w="0" w:type="dxa"/>
              <w:right w:w="15" w:type="dxa"/>
            </w:tcMar>
            <w:vAlign w:val="center"/>
          </w:tcPr>
          <w:p w:rsidR="00594509" w:rsidRPr="00594509" w:rsidRDefault="00594509" w:rsidP="00594509">
            <w:pPr>
              <w:spacing w:after="0" w:line="240" w:lineRule="auto"/>
              <w:rPr>
                <w:rFonts w:ascii="Arial" w:eastAsia="Times New Roman" w:hAnsi="Arial" w:cs="Arial"/>
                <w:bCs/>
                <w:sz w:val="20"/>
                <w:szCs w:val="20"/>
              </w:rPr>
            </w:pPr>
            <w:r w:rsidRPr="00594509">
              <w:rPr>
                <w:rFonts w:ascii="Arial" w:eastAsia="Times New Roman" w:hAnsi="Arial" w:cs="Arial"/>
                <w:bCs/>
                <w:sz w:val="20"/>
                <w:szCs w:val="20"/>
              </w:rPr>
              <w:t>422</w:t>
            </w:r>
          </w:p>
        </w:tc>
        <w:tc>
          <w:tcPr>
            <w:tcW w:w="5445" w:type="dxa"/>
            <w:tcBorders>
              <w:top w:val="single" w:sz="4" w:space="0" w:color="auto"/>
              <w:left w:val="nil"/>
              <w:bottom w:val="single" w:sz="4" w:space="0" w:color="auto"/>
              <w:right w:val="single" w:sz="4" w:space="0" w:color="auto"/>
            </w:tcBorders>
            <w:shd w:val="clear" w:color="auto" w:fill="C6D9F1"/>
            <w:noWrap/>
            <w:tcMar>
              <w:top w:w="15" w:type="dxa"/>
              <w:left w:w="15" w:type="dxa"/>
              <w:bottom w:w="0" w:type="dxa"/>
              <w:right w:w="15" w:type="dxa"/>
            </w:tcMar>
            <w:vAlign w:val="center"/>
          </w:tcPr>
          <w:p w:rsidR="00594509" w:rsidRPr="00594509" w:rsidRDefault="00F54074" w:rsidP="00594509">
            <w:pPr>
              <w:spacing w:after="0" w:line="240" w:lineRule="auto"/>
              <w:rPr>
                <w:rFonts w:ascii="Arial" w:eastAsia="Times New Roman" w:hAnsi="Arial" w:cs="Arial"/>
                <w:bCs/>
                <w:sz w:val="20"/>
                <w:szCs w:val="20"/>
                <w:lang w:val="sr-Cyrl-CS"/>
              </w:rPr>
            </w:pPr>
            <w:r>
              <w:rPr>
                <w:rFonts w:ascii="Arial" w:eastAsia="Times New Roman" w:hAnsi="Arial" w:cs="Arial"/>
                <w:bCs/>
                <w:sz w:val="20"/>
                <w:szCs w:val="20"/>
              </w:rPr>
              <w:t>TROŠKOVI</w:t>
            </w:r>
            <w:r w:rsidR="00594509" w:rsidRPr="00594509">
              <w:rPr>
                <w:rFonts w:ascii="Arial" w:eastAsia="Times New Roman" w:hAnsi="Arial" w:cs="Arial"/>
                <w:bCs/>
                <w:sz w:val="20"/>
                <w:szCs w:val="20"/>
              </w:rPr>
              <w:t xml:space="preserve"> </w:t>
            </w:r>
            <w:r>
              <w:rPr>
                <w:rFonts w:ascii="Arial" w:eastAsia="Times New Roman" w:hAnsi="Arial" w:cs="Arial"/>
                <w:bCs/>
                <w:sz w:val="20"/>
                <w:szCs w:val="20"/>
              </w:rPr>
              <w:t>PUTOVANjA</w:t>
            </w:r>
          </w:p>
        </w:tc>
        <w:tc>
          <w:tcPr>
            <w:tcW w:w="2322" w:type="dxa"/>
            <w:tcBorders>
              <w:top w:val="single" w:sz="4" w:space="0" w:color="auto"/>
              <w:left w:val="single" w:sz="4" w:space="0" w:color="auto"/>
              <w:bottom w:val="single" w:sz="4" w:space="0" w:color="auto"/>
              <w:right w:val="single" w:sz="4" w:space="0" w:color="auto"/>
            </w:tcBorders>
            <w:shd w:val="clear" w:color="auto" w:fill="C6D9F1"/>
            <w:vAlign w:val="center"/>
          </w:tcPr>
          <w:p w:rsidR="00594509" w:rsidRPr="00594509" w:rsidRDefault="00594509" w:rsidP="00594509">
            <w:pPr>
              <w:spacing w:after="0" w:line="240" w:lineRule="auto"/>
              <w:jc w:val="right"/>
              <w:rPr>
                <w:rFonts w:ascii="Arial" w:eastAsia="Times New Roman" w:hAnsi="Arial" w:cs="Arial"/>
                <w:bCs/>
                <w:sz w:val="20"/>
                <w:szCs w:val="20"/>
                <w:lang w:val="sr-Cyrl-RS"/>
              </w:rPr>
            </w:pPr>
            <w:r w:rsidRPr="00594509">
              <w:rPr>
                <w:rFonts w:ascii="Arial" w:eastAsia="Calibri" w:hAnsi="Arial" w:cs="Arial"/>
                <w:bCs/>
                <w:sz w:val="20"/>
                <w:szCs w:val="20"/>
                <w:lang w:val="sr-Cyrl-RS"/>
              </w:rPr>
              <w:t>2</w:t>
            </w:r>
            <w:r w:rsidRPr="00594509">
              <w:rPr>
                <w:rFonts w:ascii="Arial" w:eastAsia="Calibri" w:hAnsi="Arial" w:cs="Arial"/>
                <w:bCs/>
                <w:sz w:val="20"/>
                <w:szCs w:val="20"/>
              </w:rPr>
              <w:t>,</w:t>
            </w:r>
            <w:r w:rsidRPr="00594509">
              <w:rPr>
                <w:rFonts w:ascii="Arial" w:eastAsia="Calibri" w:hAnsi="Arial" w:cs="Arial"/>
                <w:bCs/>
                <w:sz w:val="20"/>
                <w:szCs w:val="20"/>
                <w:lang w:val="sr-Cyrl-RS"/>
              </w:rPr>
              <w:t>0</w:t>
            </w:r>
            <w:r w:rsidRPr="00594509">
              <w:rPr>
                <w:rFonts w:ascii="Arial" w:eastAsia="Calibri" w:hAnsi="Arial" w:cs="Arial"/>
                <w:bCs/>
                <w:sz w:val="20"/>
                <w:szCs w:val="20"/>
              </w:rPr>
              <w:t>00,000</w:t>
            </w:r>
          </w:p>
        </w:tc>
      </w:tr>
      <w:tr w:rsidR="00594509" w:rsidRPr="00594509" w:rsidTr="00F54074">
        <w:trPr>
          <w:trHeight w:val="382"/>
        </w:trPr>
        <w:tc>
          <w:tcPr>
            <w:tcW w:w="10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94509" w:rsidRPr="00594509" w:rsidRDefault="00594509" w:rsidP="00594509">
            <w:pPr>
              <w:spacing w:after="0" w:line="240" w:lineRule="auto"/>
              <w:jc w:val="center"/>
              <w:rPr>
                <w:rFonts w:ascii="Arial" w:eastAsia="Times New Roman" w:hAnsi="Arial" w:cs="Arial"/>
                <w:sz w:val="20"/>
                <w:szCs w:val="20"/>
              </w:rPr>
            </w:pPr>
            <w:r w:rsidRPr="00594509">
              <w:rPr>
                <w:rFonts w:ascii="Arial" w:eastAsia="Times New Roman" w:hAnsi="Arial" w:cs="Arial"/>
                <w:sz w:val="20"/>
                <w:szCs w:val="20"/>
              </w:rPr>
              <w:t>4221</w:t>
            </w:r>
          </w:p>
        </w:tc>
        <w:tc>
          <w:tcPr>
            <w:tcW w:w="54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94509" w:rsidRPr="00594509" w:rsidRDefault="00F54074" w:rsidP="00594509">
            <w:pPr>
              <w:spacing w:after="0" w:line="240" w:lineRule="auto"/>
              <w:rPr>
                <w:rFonts w:ascii="Arial" w:eastAsia="Times New Roman" w:hAnsi="Arial" w:cs="Arial"/>
                <w:sz w:val="20"/>
                <w:szCs w:val="20"/>
                <w:lang w:val="ru-RU"/>
              </w:rPr>
            </w:pPr>
            <w:r>
              <w:rPr>
                <w:rFonts w:ascii="Arial" w:eastAsia="Times New Roman" w:hAnsi="Arial" w:cs="Arial"/>
                <w:sz w:val="20"/>
                <w:szCs w:val="20"/>
                <w:lang w:val="ru-RU"/>
              </w:rPr>
              <w:t>Troškovi</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službenih</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putovanja</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zemlji</w:t>
            </w:r>
            <w:r w:rsidR="00594509" w:rsidRPr="00594509">
              <w:rPr>
                <w:rFonts w:ascii="Arial" w:eastAsia="Times New Roman" w:hAnsi="Arial" w:cs="Arial"/>
                <w:sz w:val="20"/>
                <w:szCs w:val="20"/>
                <w:lang w:val="ru-RU"/>
              </w:rPr>
              <w:t xml:space="preserve"> </w:t>
            </w:r>
          </w:p>
        </w:tc>
        <w:tc>
          <w:tcPr>
            <w:tcW w:w="2322" w:type="dxa"/>
            <w:tcBorders>
              <w:top w:val="single" w:sz="4" w:space="0" w:color="auto"/>
              <w:left w:val="single" w:sz="4" w:space="0" w:color="auto"/>
              <w:bottom w:val="single" w:sz="4" w:space="0" w:color="auto"/>
              <w:right w:val="single" w:sz="4" w:space="0" w:color="auto"/>
            </w:tcBorders>
            <w:vAlign w:val="center"/>
          </w:tcPr>
          <w:p w:rsidR="00594509" w:rsidRPr="00594509" w:rsidRDefault="00594509" w:rsidP="00594509">
            <w:pPr>
              <w:spacing w:after="0" w:line="240" w:lineRule="auto"/>
              <w:jc w:val="right"/>
              <w:rPr>
                <w:rFonts w:ascii="Arial" w:eastAsia="Times New Roman" w:hAnsi="Arial" w:cs="Arial"/>
                <w:sz w:val="20"/>
                <w:szCs w:val="20"/>
                <w:lang w:val="sr-Cyrl-RS"/>
              </w:rPr>
            </w:pPr>
            <w:r w:rsidRPr="00594509">
              <w:rPr>
                <w:rFonts w:ascii="Arial" w:eastAsia="Calibri" w:hAnsi="Arial" w:cs="Arial"/>
                <w:sz w:val="20"/>
                <w:szCs w:val="20"/>
              </w:rPr>
              <w:t>1,</w:t>
            </w:r>
            <w:r w:rsidRPr="00594509">
              <w:rPr>
                <w:rFonts w:ascii="Arial" w:eastAsia="Calibri" w:hAnsi="Arial" w:cs="Arial"/>
                <w:sz w:val="20"/>
                <w:szCs w:val="20"/>
                <w:lang w:val="sr-Cyrl-RS"/>
              </w:rPr>
              <w:t>0</w:t>
            </w:r>
            <w:r w:rsidRPr="00594509">
              <w:rPr>
                <w:rFonts w:ascii="Arial" w:eastAsia="Calibri" w:hAnsi="Arial" w:cs="Arial"/>
                <w:sz w:val="20"/>
                <w:szCs w:val="20"/>
              </w:rPr>
              <w:t>00,000</w:t>
            </w:r>
          </w:p>
        </w:tc>
      </w:tr>
      <w:tr w:rsidR="00594509" w:rsidRPr="00594509" w:rsidTr="00F54074">
        <w:trPr>
          <w:trHeight w:val="382"/>
        </w:trPr>
        <w:tc>
          <w:tcPr>
            <w:tcW w:w="10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94509" w:rsidRPr="00594509" w:rsidRDefault="00594509" w:rsidP="00594509">
            <w:pPr>
              <w:spacing w:after="0" w:line="240" w:lineRule="auto"/>
              <w:jc w:val="center"/>
              <w:rPr>
                <w:rFonts w:ascii="Arial" w:eastAsia="Times New Roman" w:hAnsi="Arial" w:cs="Arial"/>
                <w:bCs/>
                <w:sz w:val="20"/>
                <w:szCs w:val="20"/>
                <w:lang w:val="sr-Cyrl-RS"/>
              </w:rPr>
            </w:pPr>
            <w:r w:rsidRPr="00594509">
              <w:rPr>
                <w:rFonts w:ascii="Arial" w:eastAsia="Times New Roman" w:hAnsi="Arial" w:cs="Arial"/>
                <w:bCs/>
                <w:sz w:val="20"/>
                <w:szCs w:val="20"/>
                <w:lang w:val="sr-Cyrl-RS"/>
              </w:rPr>
              <w:t>4222</w:t>
            </w:r>
          </w:p>
        </w:tc>
        <w:tc>
          <w:tcPr>
            <w:tcW w:w="54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94509" w:rsidRPr="00594509" w:rsidRDefault="00F54074" w:rsidP="00594509">
            <w:pPr>
              <w:spacing w:after="0" w:line="240" w:lineRule="auto"/>
              <w:rPr>
                <w:rFonts w:ascii="Arial" w:eastAsia="Times New Roman" w:hAnsi="Arial" w:cs="Arial"/>
                <w:bCs/>
                <w:sz w:val="20"/>
                <w:szCs w:val="20"/>
                <w:lang w:val="ru-RU"/>
              </w:rPr>
            </w:pPr>
            <w:r>
              <w:rPr>
                <w:rFonts w:ascii="Arial" w:eastAsia="Calibri" w:hAnsi="Arial" w:cs="Arial"/>
                <w:sz w:val="20"/>
                <w:szCs w:val="20"/>
                <w:lang w:val="ru-RU"/>
              </w:rPr>
              <w:t>Troškovi</w:t>
            </w:r>
            <w:r w:rsidR="00594509" w:rsidRPr="00594509">
              <w:rPr>
                <w:rFonts w:ascii="Arial" w:eastAsia="Calibri" w:hAnsi="Arial" w:cs="Arial"/>
                <w:sz w:val="20"/>
                <w:szCs w:val="20"/>
                <w:lang w:val="ru-RU"/>
              </w:rPr>
              <w:t xml:space="preserve"> </w:t>
            </w:r>
            <w:r>
              <w:rPr>
                <w:rFonts w:ascii="Arial" w:eastAsia="Calibri" w:hAnsi="Arial" w:cs="Arial"/>
                <w:sz w:val="20"/>
                <w:szCs w:val="20"/>
                <w:lang w:val="ru-RU"/>
              </w:rPr>
              <w:t>službenih</w:t>
            </w:r>
            <w:r w:rsidR="00594509" w:rsidRPr="00594509">
              <w:rPr>
                <w:rFonts w:ascii="Arial" w:eastAsia="Calibri" w:hAnsi="Arial" w:cs="Arial"/>
                <w:sz w:val="20"/>
                <w:szCs w:val="20"/>
                <w:lang w:val="ru-RU"/>
              </w:rPr>
              <w:t xml:space="preserve"> </w:t>
            </w:r>
            <w:r>
              <w:rPr>
                <w:rFonts w:ascii="Arial" w:eastAsia="Calibri" w:hAnsi="Arial" w:cs="Arial"/>
                <w:sz w:val="20"/>
                <w:szCs w:val="20"/>
                <w:lang w:val="ru-RU"/>
              </w:rPr>
              <w:t>putovanja</w:t>
            </w:r>
            <w:r w:rsidR="00594509" w:rsidRPr="00594509">
              <w:rPr>
                <w:rFonts w:ascii="Arial" w:eastAsia="Calibri" w:hAnsi="Arial" w:cs="Arial"/>
                <w:sz w:val="20"/>
                <w:szCs w:val="20"/>
                <w:lang w:val="ru-RU"/>
              </w:rPr>
              <w:t xml:space="preserve"> </w:t>
            </w:r>
            <w:r>
              <w:rPr>
                <w:rFonts w:ascii="Arial" w:eastAsia="Calibri" w:hAnsi="Arial" w:cs="Arial"/>
                <w:sz w:val="20"/>
                <w:szCs w:val="20"/>
                <w:lang w:val="ru-RU"/>
              </w:rPr>
              <w:t>u</w:t>
            </w:r>
            <w:r w:rsidR="00594509" w:rsidRPr="00594509">
              <w:rPr>
                <w:rFonts w:ascii="Arial" w:eastAsia="Calibri" w:hAnsi="Arial" w:cs="Arial"/>
                <w:sz w:val="20"/>
                <w:szCs w:val="20"/>
                <w:lang w:val="ru-RU"/>
              </w:rPr>
              <w:t xml:space="preserve"> </w:t>
            </w:r>
            <w:r>
              <w:rPr>
                <w:rFonts w:ascii="Arial" w:eastAsia="Calibri" w:hAnsi="Arial" w:cs="Arial"/>
                <w:sz w:val="20"/>
                <w:szCs w:val="20"/>
                <w:lang w:val="ru-RU"/>
              </w:rPr>
              <w:t>inostranstvo</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right"/>
              <w:rPr>
                <w:rFonts w:ascii="Arial" w:eastAsia="Times New Roman" w:hAnsi="Arial" w:cs="Arial"/>
                <w:bCs/>
                <w:sz w:val="20"/>
                <w:szCs w:val="20"/>
                <w:lang w:val="sr-Cyrl-RS"/>
              </w:rPr>
            </w:pPr>
            <w:r w:rsidRPr="00594509">
              <w:rPr>
                <w:rFonts w:ascii="Arial" w:eastAsia="Calibri" w:hAnsi="Arial" w:cs="Arial"/>
                <w:sz w:val="20"/>
                <w:szCs w:val="20"/>
                <w:lang w:val="sr-Cyrl-RS"/>
              </w:rPr>
              <w:t>1,0</w:t>
            </w:r>
            <w:r w:rsidRPr="00594509">
              <w:rPr>
                <w:rFonts w:ascii="Arial" w:eastAsia="Calibri" w:hAnsi="Arial" w:cs="Arial"/>
                <w:sz w:val="20"/>
                <w:szCs w:val="20"/>
              </w:rPr>
              <w:t xml:space="preserve">00,000 </w:t>
            </w:r>
          </w:p>
        </w:tc>
      </w:tr>
      <w:tr w:rsidR="00594509" w:rsidRPr="00594509" w:rsidTr="00F54074">
        <w:trPr>
          <w:trHeight w:val="382"/>
        </w:trPr>
        <w:tc>
          <w:tcPr>
            <w:tcW w:w="1000" w:type="dxa"/>
            <w:tcBorders>
              <w:top w:val="single" w:sz="4" w:space="0" w:color="auto"/>
              <w:left w:val="single" w:sz="4" w:space="0" w:color="auto"/>
              <w:bottom w:val="single" w:sz="4" w:space="0" w:color="auto"/>
              <w:right w:val="single" w:sz="4" w:space="0" w:color="auto"/>
            </w:tcBorders>
            <w:shd w:val="clear" w:color="auto" w:fill="C6D9F1"/>
            <w:noWrap/>
            <w:tcMar>
              <w:top w:w="15" w:type="dxa"/>
              <w:left w:w="15" w:type="dxa"/>
              <w:bottom w:w="0" w:type="dxa"/>
              <w:right w:w="15" w:type="dxa"/>
            </w:tcMar>
            <w:vAlign w:val="center"/>
          </w:tcPr>
          <w:p w:rsidR="00594509" w:rsidRPr="00594509" w:rsidRDefault="00594509" w:rsidP="00594509">
            <w:pPr>
              <w:spacing w:after="0" w:line="240" w:lineRule="auto"/>
              <w:rPr>
                <w:rFonts w:ascii="Arial" w:eastAsia="Times New Roman" w:hAnsi="Arial" w:cs="Arial"/>
                <w:bCs/>
                <w:sz w:val="20"/>
                <w:szCs w:val="20"/>
              </w:rPr>
            </w:pPr>
            <w:r w:rsidRPr="00594509">
              <w:rPr>
                <w:rFonts w:ascii="Arial" w:eastAsia="Times New Roman" w:hAnsi="Arial" w:cs="Arial"/>
                <w:bCs/>
                <w:sz w:val="20"/>
                <w:szCs w:val="20"/>
              </w:rPr>
              <w:t>423</w:t>
            </w:r>
          </w:p>
        </w:tc>
        <w:tc>
          <w:tcPr>
            <w:tcW w:w="5445" w:type="dxa"/>
            <w:tcBorders>
              <w:top w:val="single" w:sz="4" w:space="0" w:color="auto"/>
              <w:left w:val="nil"/>
              <w:bottom w:val="single" w:sz="4" w:space="0" w:color="auto"/>
              <w:right w:val="single" w:sz="4" w:space="0" w:color="auto"/>
            </w:tcBorders>
            <w:shd w:val="clear" w:color="auto" w:fill="C6D9F1"/>
            <w:noWrap/>
            <w:tcMar>
              <w:top w:w="15" w:type="dxa"/>
              <w:left w:w="15" w:type="dxa"/>
              <w:bottom w:w="0" w:type="dxa"/>
              <w:right w:w="15" w:type="dxa"/>
            </w:tcMar>
            <w:vAlign w:val="center"/>
          </w:tcPr>
          <w:p w:rsidR="00594509" w:rsidRPr="00594509" w:rsidRDefault="00F54074" w:rsidP="00594509">
            <w:pPr>
              <w:spacing w:after="0" w:line="240" w:lineRule="auto"/>
              <w:rPr>
                <w:rFonts w:ascii="Arial" w:eastAsia="Times New Roman" w:hAnsi="Arial" w:cs="Arial"/>
                <w:bCs/>
                <w:sz w:val="20"/>
                <w:szCs w:val="20"/>
                <w:lang w:val="sr-Cyrl-CS"/>
              </w:rPr>
            </w:pPr>
            <w:r>
              <w:rPr>
                <w:rFonts w:ascii="Arial" w:eastAsia="Times New Roman" w:hAnsi="Arial" w:cs="Arial"/>
                <w:bCs/>
                <w:sz w:val="20"/>
                <w:szCs w:val="20"/>
              </w:rPr>
              <w:t>USLUGE</w:t>
            </w:r>
            <w:r w:rsidR="00594509" w:rsidRPr="00594509">
              <w:rPr>
                <w:rFonts w:ascii="Arial" w:eastAsia="Times New Roman" w:hAnsi="Arial" w:cs="Arial"/>
                <w:bCs/>
                <w:sz w:val="20"/>
                <w:szCs w:val="20"/>
              </w:rPr>
              <w:t xml:space="preserve"> </w:t>
            </w:r>
            <w:r>
              <w:rPr>
                <w:rFonts w:ascii="Arial" w:eastAsia="Times New Roman" w:hAnsi="Arial" w:cs="Arial"/>
                <w:bCs/>
                <w:sz w:val="20"/>
                <w:szCs w:val="20"/>
              </w:rPr>
              <w:t>PO</w:t>
            </w:r>
            <w:r w:rsidR="00594509" w:rsidRPr="00594509">
              <w:rPr>
                <w:rFonts w:ascii="Arial" w:eastAsia="Times New Roman" w:hAnsi="Arial" w:cs="Arial"/>
                <w:bCs/>
                <w:sz w:val="20"/>
                <w:szCs w:val="20"/>
              </w:rPr>
              <w:t xml:space="preserve"> </w:t>
            </w:r>
            <w:r>
              <w:rPr>
                <w:rFonts w:ascii="Arial" w:eastAsia="Times New Roman" w:hAnsi="Arial" w:cs="Arial"/>
                <w:bCs/>
                <w:sz w:val="20"/>
                <w:szCs w:val="20"/>
              </w:rPr>
              <w:t>UGOVORU</w:t>
            </w:r>
          </w:p>
        </w:tc>
        <w:tc>
          <w:tcPr>
            <w:tcW w:w="2322" w:type="dxa"/>
            <w:tcBorders>
              <w:top w:val="single" w:sz="4" w:space="0" w:color="auto"/>
              <w:left w:val="single" w:sz="4" w:space="0" w:color="auto"/>
              <w:bottom w:val="single" w:sz="4" w:space="0" w:color="auto"/>
              <w:right w:val="single" w:sz="4" w:space="0" w:color="auto"/>
            </w:tcBorders>
            <w:shd w:val="clear" w:color="auto" w:fill="C6D9F1"/>
            <w:vAlign w:val="center"/>
          </w:tcPr>
          <w:p w:rsidR="00594509" w:rsidRPr="00594509" w:rsidRDefault="00594509" w:rsidP="00594509">
            <w:pPr>
              <w:spacing w:after="0" w:line="240" w:lineRule="auto"/>
              <w:jc w:val="right"/>
              <w:rPr>
                <w:rFonts w:ascii="Arial" w:eastAsia="Times New Roman" w:hAnsi="Arial" w:cs="Arial"/>
                <w:bCs/>
                <w:sz w:val="20"/>
                <w:szCs w:val="20"/>
                <w:lang w:val="sr-Cyrl-CS"/>
              </w:rPr>
            </w:pPr>
            <w:r w:rsidRPr="00594509">
              <w:rPr>
                <w:rFonts w:ascii="Arial" w:eastAsia="Times New Roman" w:hAnsi="Arial" w:cs="Arial"/>
                <w:bCs/>
                <w:sz w:val="20"/>
                <w:szCs w:val="20"/>
                <w:lang w:val="sr-Cyrl-CS"/>
              </w:rPr>
              <w:t>1,200,000</w:t>
            </w:r>
          </w:p>
        </w:tc>
      </w:tr>
      <w:tr w:rsidR="00594509" w:rsidRPr="00594509" w:rsidTr="00F54074">
        <w:trPr>
          <w:trHeight w:val="382"/>
        </w:trPr>
        <w:tc>
          <w:tcPr>
            <w:tcW w:w="10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94509" w:rsidRPr="00594509" w:rsidRDefault="00594509" w:rsidP="00594509">
            <w:pPr>
              <w:spacing w:after="0" w:line="240" w:lineRule="auto"/>
              <w:jc w:val="center"/>
              <w:rPr>
                <w:rFonts w:ascii="Arial" w:eastAsia="Times New Roman" w:hAnsi="Arial" w:cs="Arial"/>
                <w:sz w:val="20"/>
                <w:szCs w:val="20"/>
              </w:rPr>
            </w:pPr>
            <w:r w:rsidRPr="00594509">
              <w:rPr>
                <w:rFonts w:ascii="Arial" w:eastAsia="Times New Roman" w:hAnsi="Arial" w:cs="Arial"/>
                <w:sz w:val="20"/>
                <w:szCs w:val="20"/>
              </w:rPr>
              <w:t>4231</w:t>
            </w:r>
          </w:p>
        </w:tc>
        <w:tc>
          <w:tcPr>
            <w:tcW w:w="544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94509" w:rsidRPr="00594509" w:rsidRDefault="00F54074" w:rsidP="00594509">
            <w:pPr>
              <w:spacing w:after="0" w:line="240" w:lineRule="auto"/>
              <w:rPr>
                <w:rFonts w:ascii="Arial" w:eastAsia="Times New Roman" w:hAnsi="Arial" w:cs="Arial"/>
                <w:sz w:val="20"/>
                <w:szCs w:val="20"/>
                <w:lang w:val="ru-RU"/>
              </w:rPr>
            </w:pPr>
            <w:r>
              <w:rPr>
                <w:rFonts w:ascii="Arial" w:eastAsia="Times New Roman" w:hAnsi="Arial" w:cs="Arial"/>
                <w:sz w:val="20"/>
                <w:szCs w:val="20"/>
                <w:lang w:val="ru-RU"/>
              </w:rPr>
              <w:t>Administrativne</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usluge</w:t>
            </w:r>
            <w:r w:rsidR="00594509" w:rsidRPr="00594509">
              <w:rPr>
                <w:rFonts w:ascii="Arial" w:eastAsia="Times New Roman" w:hAnsi="Arial" w:cs="Arial"/>
                <w:sz w:val="20"/>
                <w:szCs w:val="20"/>
                <w:lang w:val="ru-RU"/>
              </w:rPr>
              <w:t xml:space="preserve"> </w:t>
            </w:r>
          </w:p>
        </w:tc>
        <w:tc>
          <w:tcPr>
            <w:tcW w:w="2322" w:type="dxa"/>
            <w:tcBorders>
              <w:top w:val="single" w:sz="4" w:space="0" w:color="auto"/>
              <w:left w:val="single" w:sz="4" w:space="0" w:color="auto"/>
              <w:bottom w:val="single" w:sz="4" w:space="0" w:color="auto"/>
              <w:right w:val="single" w:sz="4" w:space="0" w:color="auto"/>
            </w:tcBorders>
            <w:vAlign w:val="center"/>
          </w:tcPr>
          <w:p w:rsidR="00594509" w:rsidRPr="00594509" w:rsidRDefault="00594509" w:rsidP="00594509">
            <w:pPr>
              <w:spacing w:after="0" w:line="240" w:lineRule="auto"/>
              <w:jc w:val="right"/>
              <w:rPr>
                <w:rFonts w:ascii="Arial" w:eastAsia="Times New Roman" w:hAnsi="Arial" w:cs="Arial"/>
                <w:sz w:val="20"/>
                <w:szCs w:val="20"/>
                <w:lang w:val="sr-Cyrl-RS"/>
              </w:rPr>
            </w:pPr>
            <w:r w:rsidRPr="00594509">
              <w:rPr>
                <w:rFonts w:ascii="Arial" w:eastAsia="Calibri" w:hAnsi="Arial" w:cs="Arial"/>
                <w:sz w:val="20"/>
                <w:szCs w:val="20"/>
                <w:lang w:val="sr-Cyrl-RS"/>
              </w:rPr>
              <w:t>5</w:t>
            </w:r>
            <w:r w:rsidRPr="00594509">
              <w:rPr>
                <w:rFonts w:ascii="Arial" w:eastAsia="Calibri" w:hAnsi="Arial" w:cs="Arial"/>
                <w:sz w:val="20"/>
                <w:szCs w:val="20"/>
              </w:rPr>
              <w:t>0,000</w:t>
            </w:r>
          </w:p>
        </w:tc>
      </w:tr>
      <w:tr w:rsidR="00594509" w:rsidRPr="00594509" w:rsidTr="00F54074">
        <w:trPr>
          <w:trHeight w:val="382"/>
        </w:trPr>
        <w:tc>
          <w:tcPr>
            <w:tcW w:w="10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94509" w:rsidRPr="00594509" w:rsidRDefault="00594509" w:rsidP="00594509">
            <w:pPr>
              <w:spacing w:after="0" w:line="240" w:lineRule="auto"/>
              <w:jc w:val="center"/>
              <w:rPr>
                <w:rFonts w:ascii="Arial" w:eastAsia="Calibri" w:hAnsi="Arial" w:cs="Times New Roman"/>
                <w:sz w:val="20"/>
                <w:szCs w:val="20"/>
              </w:rPr>
            </w:pPr>
            <w:r w:rsidRPr="00594509">
              <w:rPr>
                <w:rFonts w:ascii="Arial" w:eastAsia="Times New Roman" w:hAnsi="Arial" w:cs="Arial"/>
                <w:sz w:val="20"/>
                <w:szCs w:val="20"/>
              </w:rPr>
              <w:t>4233</w:t>
            </w:r>
          </w:p>
        </w:tc>
        <w:tc>
          <w:tcPr>
            <w:tcW w:w="544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94509" w:rsidRPr="00594509" w:rsidRDefault="00F54074" w:rsidP="00594509">
            <w:pPr>
              <w:spacing w:after="0" w:line="240" w:lineRule="auto"/>
              <w:rPr>
                <w:rFonts w:ascii="Arial" w:eastAsia="Calibri" w:hAnsi="Arial" w:cs="Times New Roman"/>
                <w:sz w:val="20"/>
                <w:szCs w:val="20"/>
                <w:lang w:val="ru-RU"/>
              </w:rPr>
            </w:pPr>
            <w:r>
              <w:rPr>
                <w:rFonts w:ascii="Arial" w:eastAsia="Calibri" w:hAnsi="Arial" w:cs="Times New Roman"/>
                <w:sz w:val="20"/>
                <w:szCs w:val="20"/>
                <w:lang w:val="ru-RU"/>
              </w:rPr>
              <w:t>Usluge</w:t>
            </w:r>
            <w:r w:rsidR="00594509" w:rsidRPr="00594509">
              <w:rPr>
                <w:rFonts w:ascii="Arial" w:eastAsia="Calibri" w:hAnsi="Arial" w:cs="Times New Roman"/>
                <w:sz w:val="20"/>
                <w:szCs w:val="20"/>
                <w:lang w:val="ru-RU"/>
              </w:rPr>
              <w:t xml:space="preserve"> </w:t>
            </w:r>
            <w:r>
              <w:rPr>
                <w:rFonts w:ascii="Arial" w:eastAsia="Times New Roman" w:hAnsi="Arial" w:cs="Arial"/>
                <w:sz w:val="20"/>
                <w:szCs w:val="20"/>
                <w:lang w:val="ru-RU"/>
              </w:rPr>
              <w:t>obrazovanja</w:t>
            </w:r>
            <w:r w:rsidR="00594509" w:rsidRPr="00594509">
              <w:rPr>
                <w:rFonts w:ascii="Arial" w:eastAsia="Calibri" w:hAnsi="Arial" w:cs="Times New Roman"/>
                <w:sz w:val="20"/>
                <w:szCs w:val="20"/>
                <w:lang w:val="ru-RU"/>
              </w:rPr>
              <w:t xml:space="preserve"> </w:t>
            </w:r>
            <w:r>
              <w:rPr>
                <w:rFonts w:ascii="Arial" w:eastAsia="Calibri" w:hAnsi="Arial" w:cs="Times New Roman"/>
                <w:sz w:val="20"/>
                <w:szCs w:val="20"/>
                <w:lang w:val="ru-RU"/>
              </w:rPr>
              <w:t>i</w:t>
            </w:r>
            <w:r w:rsidR="00594509" w:rsidRPr="00594509">
              <w:rPr>
                <w:rFonts w:ascii="Arial" w:eastAsia="Calibri" w:hAnsi="Arial" w:cs="Times New Roman"/>
                <w:sz w:val="20"/>
                <w:szCs w:val="20"/>
                <w:lang w:val="ru-RU"/>
              </w:rPr>
              <w:t xml:space="preserve"> </w:t>
            </w:r>
            <w:r>
              <w:rPr>
                <w:rFonts w:ascii="Arial" w:eastAsia="Calibri" w:hAnsi="Arial" w:cs="Times New Roman"/>
                <w:sz w:val="20"/>
                <w:szCs w:val="20"/>
                <w:lang w:val="ru-RU"/>
              </w:rPr>
              <w:t>usavršavanja</w:t>
            </w:r>
            <w:r w:rsidR="00594509" w:rsidRPr="00594509">
              <w:rPr>
                <w:rFonts w:ascii="Arial" w:eastAsia="Calibri" w:hAnsi="Arial" w:cs="Times New Roman"/>
                <w:sz w:val="20"/>
                <w:szCs w:val="20"/>
                <w:lang w:val="ru-RU"/>
              </w:rPr>
              <w:t xml:space="preserve"> </w:t>
            </w:r>
            <w:r>
              <w:rPr>
                <w:rFonts w:ascii="Arial" w:eastAsia="Calibri" w:hAnsi="Arial" w:cs="Times New Roman"/>
                <w:sz w:val="20"/>
                <w:szCs w:val="20"/>
                <w:lang w:val="ru-RU"/>
              </w:rPr>
              <w:t>zaposlenih</w:t>
            </w:r>
          </w:p>
        </w:tc>
        <w:tc>
          <w:tcPr>
            <w:tcW w:w="2322" w:type="dxa"/>
            <w:tcBorders>
              <w:top w:val="single" w:sz="4" w:space="0" w:color="auto"/>
              <w:left w:val="single" w:sz="4" w:space="0" w:color="auto"/>
              <w:bottom w:val="single" w:sz="4" w:space="0" w:color="auto"/>
              <w:right w:val="single" w:sz="4" w:space="0" w:color="auto"/>
            </w:tcBorders>
            <w:vAlign w:val="center"/>
          </w:tcPr>
          <w:p w:rsidR="00594509" w:rsidRPr="00594509" w:rsidRDefault="00594509" w:rsidP="00594509">
            <w:pPr>
              <w:tabs>
                <w:tab w:val="left" w:pos="1080"/>
              </w:tabs>
              <w:spacing w:after="0" w:line="240" w:lineRule="auto"/>
              <w:jc w:val="right"/>
              <w:rPr>
                <w:rFonts w:ascii="Arial" w:eastAsia="Calibri" w:hAnsi="Arial" w:cs="Times New Roman"/>
                <w:sz w:val="20"/>
                <w:szCs w:val="20"/>
                <w:lang w:val="sr-Cyrl-RS"/>
              </w:rPr>
            </w:pPr>
            <w:r w:rsidRPr="00594509">
              <w:rPr>
                <w:rFonts w:ascii="Arial" w:eastAsia="Calibri" w:hAnsi="Arial" w:cs="Times New Roman"/>
                <w:sz w:val="20"/>
                <w:szCs w:val="20"/>
                <w:lang w:val="sr-Cyrl-RS"/>
              </w:rPr>
              <w:t>2</w:t>
            </w:r>
            <w:r w:rsidRPr="00594509">
              <w:rPr>
                <w:rFonts w:ascii="Arial" w:eastAsia="Calibri" w:hAnsi="Arial" w:cs="Times New Roman"/>
                <w:sz w:val="20"/>
                <w:szCs w:val="20"/>
              </w:rPr>
              <w:t>50,000</w:t>
            </w:r>
          </w:p>
        </w:tc>
      </w:tr>
      <w:tr w:rsidR="00594509" w:rsidRPr="00594509" w:rsidTr="00F54074">
        <w:trPr>
          <w:trHeight w:val="382"/>
        </w:trPr>
        <w:tc>
          <w:tcPr>
            <w:tcW w:w="10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94509" w:rsidRPr="00594509" w:rsidRDefault="00594509" w:rsidP="00594509">
            <w:pPr>
              <w:spacing w:after="0" w:line="240" w:lineRule="auto"/>
              <w:jc w:val="center"/>
              <w:rPr>
                <w:rFonts w:ascii="Arial" w:eastAsia="Times New Roman" w:hAnsi="Arial" w:cs="Arial"/>
                <w:sz w:val="20"/>
                <w:szCs w:val="20"/>
              </w:rPr>
            </w:pPr>
            <w:r w:rsidRPr="00594509">
              <w:rPr>
                <w:rFonts w:ascii="Arial" w:eastAsia="Times New Roman" w:hAnsi="Arial" w:cs="Arial"/>
                <w:sz w:val="20"/>
                <w:szCs w:val="20"/>
              </w:rPr>
              <w:t>4234</w:t>
            </w:r>
          </w:p>
        </w:tc>
        <w:tc>
          <w:tcPr>
            <w:tcW w:w="544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94509" w:rsidRPr="00594509" w:rsidRDefault="00F54074" w:rsidP="00594509">
            <w:pPr>
              <w:spacing w:after="0" w:line="240" w:lineRule="auto"/>
              <w:rPr>
                <w:rFonts w:ascii="Arial" w:eastAsia="Times New Roman" w:hAnsi="Arial" w:cs="Arial"/>
                <w:sz w:val="20"/>
                <w:szCs w:val="20"/>
                <w:lang w:val="ru-RU"/>
              </w:rPr>
            </w:pPr>
            <w:r>
              <w:rPr>
                <w:rFonts w:ascii="Arial" w:eastAsia="Times New Roman" w:hAnsi="Arial" w:cs="Arial"/>
                <w:sz w:val="20"/>
                <w:szCs w:val="20"/>
                <w:lang w:val="ru-RU"/>
              </w:rPr>
              <w:t>Usluge</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informisanja</w:t>
            </w:r>
            <w:r w:rsidR="00594509" w:rsidRPr="00594509">
              <w:rPr>
                <w:rFonts w:ascii="Arial" w:eastAsia="Times New Roman" w:hAnsi="Arial" w:cs="Arial"/>
                <w:sz w:val="20"/>
                <w:szCs w:val="20"/>
                <w:lang w:val="ru-RU"/>
              </w:rPr>
              <w:t xml:space="preserve"> </w:t>
            </w:r>
          </w:p>
        </w:tc>
        <w:tc>
          <w:tcPr>
            <w:tcW w:w="2322" w:type="dxa"/>
            <w:tcBorders>
              <w:top w:val="single" w:sz="4" w:space="0" w:color="auto"/>
              <w:left w:val="single" w:sz="4" w:space="0" w:color="auto"/>
              <w:bottom w:val="single" w:sz="4" w:space="0" w:color="auto"/>
              <w:right w:val="single" w:sz="4" w:space="0" w:color="auto"/>
            </w:tcBorders>
            <w:vAlign w:val="center"/>
          </w:tcPr>
          <w:p w:rsidR="00594509" w:rsidRPr="00594509" w:rsidRDefault="00594509" w:rsidP="00594509">
            <w:pPr>
              <w:spacing w:after="0" w:line="240" w:lineRule="auto"/>
              <w:jc w:val="right"/>
              <w:rPr>
                <w:rFonts w:ascii="Arial" w:eastAsia="Times New Roman" w:hAnsi="Arial" w:cs="Arial"/>
                <w:sz w:val="20"/>
                <w:szCs w:val="20"/>
                <w:lang w:val="sr-Cyrl-RS"/>
              </w:rPr>
            </w:pPr>
            <w:r w:rsidRPr="00594509">
              <w:rPr>
                <w:rFonts w:ascii="Arial" w:eastAsia="Calibri" w:hAnsi="Arial" w:cs="Arial"/>
                <w:sz w:val="20"/>
                <w:szCs w:val="20"/>
              </w:rPr>
              <w:t>100,000</w:t>
            </w:r>
          </w:p>
        </w:tc>
      </w:tr>
      <w:tr w:rsidR="00594509" w:rsidRPr="00594509" w:rsidTr="00F54074">
        <w:trPr>
          <w:trHeight w:val="382"/>
        </w:trPr>
        <w:tc>
          <w:tcPr>
            <w:tcW w:w="10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94509" w:rsidRPr="00594509" w:rsidRDefault="00594509" w:rsidP="00594509">
            <w:pPr>
              <w:spacing w:after="0" w:line="240" w:lineRule="auto"/>
              <w:jc w:val="center"/>
              <w:rPr>
                <w:rFonts w:ascii="Arial" w:eastAsia="Times New Roman" w:hAnsi="Arial" w:cs="Arial"/>
                <w:sz w:val="20"/>
                <w:szCs w:val="20"/>
              </w:rPr>
            </w:pPr>
            <w:r w:rsidRPr="00594509">
              <w:rPr>
                <w:rFonts w:ascii="Arial" w:eastAsia="Calibri" w:hAnsi="Arial" w:cs="Arial"/>
                <w:sz w:val="20"/>
                <w:szCs w:val="20"/>
              </w:rPr>
              <w:t>4235</w:t>
            </w:r>
          </w:p>
        </w:tc>
        <w:tc>
          <w:tcPr>
            <w:tcW w:w="54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94509" w:rsidRPr="00594509" w:rsidRDefault="00F54074" w:rsidP="00594509">
            <w:pPr>
              <w:spacing w:after="0" w:line="240" w:lineRule="auto"/>
              <w:rPr>
                <w:rFonts w:ascii="Arial" w:eastAsia="Times New Roman" w:hAnsi="Arial" w:cs="Arial"/>
                <w:sz w:val="20"/>
                <w:szCs w:val="20"/>
              </w:rPr>
            </w:pPr>
            <w:r>
              <w:rPr>
                <w:rFonts w:ascii="Arial" w:eastAsia="Times New Roman" w:hAnsi="Arial" w:cs="Arial"/>
                <w:sz w:val="20"/>
                <w:szCs w:val="20"/>
              </w:rPr>
              <w:t>Stručne</w:t>
            </w:r>
            <w:r w:rsidR="00594509" w:rsidRPr="00594509">
              <w:rPr>
                <w:rFonts w:ascii="Arial" w:eastAsia="Times New Roman" w:hAnsi="Arial" w:cs="Arial"/>
                <w:sz w:val="20"/>
                <w:szCs w:val="20"/>
              </w:rPr>
              <w:t xml:space="preserve"> </w:t>
            </w:r>
            <w:r>
              <w:rPr>
                <w:rFonts w:ascii="Arial" w:eastAsia="Times New Roman" w:hAnsi="Arial" w:cs="Arial"/>
                <w:sz w:val="20"/>
                <w:szCs w:val="20"/>
              </w:rPr>
              <w:t>usluge</w:t>
            </w:r>
          </w:p>
        </w:tc>
        <w:tc>
          <w:tcPr>
            <w:tcW w:w="2322" w:type="dxa"/>
            <w:tcBorders>
              <w:top w:val="single" w:sz="4" w:space="0" w:color="auto"/>
              <w:left w:val="single" w:sz="4" w:space="0" w:color="auto"/>
              <w:bottom w:val="single" w:sz="4" w:space="0" w:color="auto"/>
              <w:right w:val="single" w:sz="4" w:space="0" w:color="auto"/>
            </w:tcBorders>
            <w:vAlign w:val="center"/>
          </w:tcPr>
          <w:p w:rsidR="00594509" w:rsidRPr="00594509" w:rsidRDefault="00594509" w:rsidP="00594509">
            <w:pPr>
              <w:spacing w:after="0" w:line="240" w:lineRule="auto"/>
              <w:jc w:val="right"/>
              <w:rPr>
                <w:rFonts w:ascii="Arial" w:eastAsia="Times New Roman" w:hAnsi="Arial" w:cs="Arial"/>
                <w:sz w:val="20"/>
                <w:szCs w:val="20"/>
                <w:lang w:val="sr-Cyrl-RS"/>
              </w:rPr>
            </w:pPr>
            <w:r w:rsidRPr="00594509">
              <w:rPr>
                <w:rFonts w:ascii="Arial" w:eastAsia="Times New Roman" w:hAnsi="Arial" w:cs="Arial"/>
                <w:sz w:val="20"/>
                <w:szCs w:val="20"/>
                <w:lang w:val="sr-Cyrl-RS"/>
              </w:rPr>
              <w:t>200,000</w:t>
            </w:r>
          </w:p>
        </w:tc>
      </w:tr>
      <w:tr w:rsidR="00594509" w:rsidRPr="00594509" w:rsidTr="00F54074">
        <w:trPr>
          <w:trHeight w:val="382"/>
        </w:trPr>
        <w:tc>
          <w:tcPr>
            <w:tcW w:w="10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94509" w:rsidRPr="00594509" w:rsidRDefault="00594509" w:rsidP="00594509">
            <w:pPr>
              <w:spacing w:after="0" w:line="240" w:lineRule="auto"/>
              <w:jc w:val="center"/>
              <w:rPr>
                <w:rFonts w:ascii="Arial" w:eastAsia="Times New Roman" w:hAnsi="Arial" w:cs="Arial"/>
                <w:sz w:val="20"/>
                <w:szCs w:val="20"/>
              </w:rPr>
            </w:pPr>
            <w:r w:rsidRPr="00594509">
              <w:rPr>
                <w:rFonts w:ascii="Arial" w:eastAsia="Times New Roman" w:hAnsi="Arial" w:cs="Arial"/>
                <w:sz w:val="20"/>
                <w:szCs w:val="20"/>
              </w:rPr>
              <w:t>4237</w:t>
            </w:r>
          </w:p>
        </w:tc>
        <w:tc>
          <w:tcPr>
            <w:tcW w:w="54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94509" w:rsidRPr="00594509" w:rsidRDefault="00F54074" w:rsidP="00594509">
            <w:pPr>
              <w:spacing w:after="0" w:line="240" w:lineRule="auto"/>
              <w:rPr>
                <w:rFonts w:ascii="Arial" w:eastAsia="Times New Roman" w:hAnsi="Arial" w:cs="Arial"/>
                <w:sz w:val="20"/>
                <w:szCs w:val="20"/>
              </w:rPr>
            </w:pPr>
            <w:r>
              <w:rPr>
                <w:rFonts w:ascii="Arial" w:eastAsia="Times New Roman" w:hAnsi="Arial" w:cs="Arial"/>
                <w:sz w:val="20"/>
                <w:szCs w:val="20"/>
              </w:rPr>
              <w:t>Reprezentacija</w:t>
            </w:r>
          </w:p>
        </w:tc>
        <w:tc>
          <w:tcPr>
            <w:tcW w:w="2322" w:type="dxa"/>
            <w:tcBorders>
              <w:top w:val="single" w:sz="4" w:space="0" w:color="auto"/>
              <w:left w:val="single" w:sz="4" w:space="0" w:color="auto"/>
              <w:bottom w:val="single" w:sz="4" w:space="0" w:color="auto"/>
              <w:right w:val="single" w:sz="4" w:space="0" w:color="auto"/>
            </w:tcBorders>
            <w:vAlign w:val="center"/>
          </w:tcPr>
          <w:p w:rsidR="00594509" w:rsidRPr="00594509" w:rsidRDefault="00594509" w:rsidP="00594509">
            <w:pPr>
              <w:spacing w:after="0" w:line="240" w:lineRule="auto"/>
              <w:jc w:val="right"/>
              <w:rPr>
                <w:rFonts w:ascii="Arial" w:eastAsia="Times New Roman" w:hAnsi="Arial" w:cs="Arial"/>
                <w:sz w:val="20"/>
                <w:szCs w:val="20"/>
                <w:lang w:val="sr-Cyrl-RS"/>
              </w:rPr>
            </w:pPr>
            <w:r w:rsidRPr="00594509">
              <w:rPr>
                <w:rFonts w:ascii="Arial" w:eastAsia="Times New Roman" w:hAnsi="Arial" w:cs="Arial"/>
                <w:sz w:val="20"/>
                <w:szCs w:val="20"/>
                <w:lang w:val="sr-Cyrl-RS"/>
              </w:rPr>
              <w:t>100,000</w:t>
            </w:r>
          </w:p>
        </w:tc>
      </w:tr>
      <w:tr w:rsidR="00594509" w:rsidRPr="00594509" w:rsidTr="00F54074">
        <w:trPr>
          <w:trHeight w:val="382"/>
        </w:trPr>
        <w:tc>
          <w:tcPr>
            <w:tcW w:w="10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94509" w:rsidRPr="00594509" w:rsidRDefault="00594509" w:rsidP="00594509">
            <w:pPr>
              <w:spacing w:after="0" w:line="240" w:lineRule="auto"/>
              <w:jc w:val="center"/>
              <w:rPr>
                <w:rFonts w:ascii="Arial" w:eastAsia="Times New Roman" w:hAnsi="Arial" w:cs="Arial"/>
                <w:sz w:val="20"/>
                <w:szCs w:val="20"/>
              </w:rPr>
            </w:pPr>
            <w:r w:rsidRPr="00594509">
              <w:rPr>
                <w:rFonts w:ascii="Arial" w:eastAsia="Times New Roman" w:hAnsi="Arial" w:cs="Arial"/>
                <w:sz w:val="20"/>
                <w:szCs w:val="20"/>
              </w:rPr>
              <w:t>4239</w:t>
            </w:r>
          </w:p>
        </w:tc>
        <w:tc>
          <w:tcPr>
            <w:tcW w:w="54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94509" w:rsidRPr="00594509" w:rsidRDefault="00F54074" w:rsidP="00594509">
            <w:pPr>
              <w:spacing w:after="0" w:line="240" w:lineRule="auto"/>
              <w:rPr>
                <w:rFonts w:ascii="Arial" w:eastAsia="Times New Roman" w:hAnsi="Arial" w:cs="Arial"/>
                <w:sz w:val="20"/>
                <w:szCs w:val="20"/>
              </w:rPr>
            </w:pPr>
            <w:r>
              <w:rPr>
                <w:rFonts w:ascii="Arial" w:eastAsia="Times New Roman" w:hAnsi="Arial" w:cs="Arial"/>
                <w:sz w:val="20"/>
                <w:szCs w:val="20"/>
              </w:rPr>
              <w:t>Ostale</w:t>
            </w:r>
            <w:r w:rsidR="00594509" w:rsidRPr="00594509">
              <w:rPr>
                <w:rFonts w:ascii="Arial" w:eastAsia="Times New Roman" w:hAnsi="Arial" w:cs="Arial"/>
                <w:sz w:val="20"/>
                <w:szCs w:val="20"/>
              </w:rPr>
              <w:t xml:space="preserve"> </w:t>
            </w:r>
            <w:r>
              <w:rPr>
                <w:rFonts w:ascii="Arial" w:eastAsia="Times New Roman" w:hAnsi="Arial" w:cs="Arial"/>
                <w:sz w:val="20"/>
                <w:szCs w:val="20"/>
              </w:rPr>
              <w:t>opšte</w:t>
            </w:r>
            <w:r w:rsidR="00594509" w:rsidRPr="00594509">
              <w:rPr>
                <w:rFonts w:ascii="Arial" w:eastAsia="Times New Roman" w:hAnsi="Arial" w:cs="Arial"/>
                <w:sz w:val="20"/>
                <w:szCs w:val="20"/>
              </w:rPr>
              <w:t xml:space="preserve"> </w:t>
            </w:r>
            <w:r>
              <w:rPr>
                <w:rFonts w:ascii="Arial" w:eastAsia="Times New Roman" w:hAnsi="Arial" w:cs="Arial"/>
                <w:sz w:val="20"/>
                <w:szCs w:val="20"/>
              </w:rPr>
              <w:t>usluge</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rsidR="00594509" w:rsidRPr="00594509" w:rsidRDefault="00594509" w:rsidP="00594509">
            <w:pPr>
              <w:spacing w:after="0" w:line="240" w:lineRule="auto"/>
              <w:jc w:val="right"/>
              <w:rPr>
                <w:rFonts w:ascii="Arial" w:eastAsia="Times New Roman" w:hAnsi="Arial" w:cs="Arial"/>
                <w:sz w:val="20"/>
                <w:szCs w:val="20"/>
                <w:lang w:val="sr-Cyrl-RS"/>
              </w:rPr>
            </w:pPr>
            <w:r w:rsidRPr="00594509">
              <w:rPr>
                <w:rFonts w:ascii="Arial" w:eastAsia="Calibri" w:hAnsi="Arial" w:cs="Arial"/>
                <w:sz w:val="20"/>
                <w:szCs w:val="20"/>
                <w:lang w:val="sr-Cyrl-RS"/>
              </w:rPr>
              <w:t>5</w:t>
            </w:r>
            <w:r w:rsidRPr="00594509">
              <w:rPr>
                <w:rFonts w:ascii="Arial" w:eastAsia="Calibri" w:hAnsi="Arial" w:cs="Arial"/>
                <w:sz w:val="20"/>
                <w:szCs w:val="20"/>
              </w:rPr>
              <w:t>00,000</w:t>
            </w:r>
          </w:p>
        </w:tc>
      </w:tr>
      <w:tr w:rsidR="00594509" w:rsidRPr="00594509" w:rsidTr="00F54074">
        <w:trPr>
          <w:trHeight w:val="382"/>
        </w:trPr>
        <w:tc>
          <w:tcPr>
            <w:tcW w:w="1000" w:type="dxa"/>
            <w:tcBorders>
              <w:top w:val="single" w:sz="4" w:space="0" w:color="auto"/>
              <w:left w:val="single" w:sz="4" w:space="0" w:color="auto"/>
              <w:bottom w:val="single" w:sz="4" w:space="0" w:color="auto"/>
              <w:right w:val="single" w:sz="4" w:space="0" w:color="auto"/>
            </w:tcBorders>
            <w:shd w:val="clear" w:color="auto" w:fill="C6D9F1"/>
            <w:noWrap/>
            <w:tcMar>
              <w:top w:w="15" w:type="dxa"/>
              <w:left w:w="15" w:type="dxa"/>
              <w:bottom w:w="0" w:type="dxa"/>
              <w:right w:w="15" w:type="dxa"/>
            </w:tcMar>
            <w:vAlign w:val="center"/>
          </w:tcPr>
          <w:p w:rsidR="00594509" w:rsidRPr="00594509" w:rsidRDefault="00594509" w:rsidP="00594509">
            <w:pPr>
              <w:spacing w:after="0" w:line="240" w:lineRule="auto"/>
              <w:rPr>
                <w:rFonts w:ascii="Arial" w:eastAsia="Times New Roman" w:hAnsi="Arial" w:cs="Arial"/>
                <w:bCs/>
                <w:sz w:val="20"/>
                <w:szCs w:val="20"/>
              </w:rPr>
            </w:pPr>
            <w:r w:rsidRPr="00594509">
              <w:rPr>
                <w:rFonts w:ascii="Arial" w:eastAsia="Times New Roman" w:hAnsi="Arial" w:cs="Arial"/>
                <w:bCs/>
                <w:sz w:val="20"/>
                <w:szCs w:val="20"/>
              </w:rPr>
              <w:t>426</w:t>
            </w:r>
          </w:p>
        </w:tc>
        <w:tc>
          <w:tcPr>
            <w:tcW w:w="5445" w:type="dxa"/>
            <w:tcBorders>
              <w:top w:val="single" w:sz="4" w:space="0" w:color="auto"/>
              <w:left w:val="nil"/>
              <w:bottom w:val="single" w:sz="4" w:space="0" w:color="auto"/>
              <w:right w:val="single" w:sz="4" w:space="0" w:color="auto"/>
            </w:tcBorders>
            <w:shd w:val="clear" w:color="auto" w:fill="C6D9F1"/>
            <w:noWrap/>
            <w:tcMar>
              <w:top w:w="15" w:type="dxa"/>
              <w:left w:w="15" w:type="dxa"/>
              <w:bottom w:w="0" w:type="dxa"/>
              <w:right w:w="15" w:type="dxa"/>
            </w:tcMar>
            <w:vAlign w:val="center"/>
          </w:tcPr>
          <w:p w:rsidR="00594509" w:rsidRPr="00594509" w:rsidRDefault="00F54074" w:rsidP="00594509">
            <w:pPr>
              <w:spacing w:after="0" w:line="240" w:lineRule="auto"/>
              <w:rPr>
                <w:rFonts w:ascii="Arial" w:eastAsia="Times New Roman" w:hAnsi="Arial" w:cs="Arial"/>
                <w:bCs/>
                <w:sz w:val="20"/>
                <w:szCs w:val="20"/>
                <w:lang w:val="sr-Cyrl-CS"/>
              </w:rPr>
            </w:pPr>
            <w:r>
              <w:rPr>
                <w:rFonts w:ascii="Arial" w:eastAsia="Times New Roman" w:hAnsi="Arial" w:cs="Arial"/>
                <w:bCs/>
                <w:sz w:val="20"/>
                <w:szCs w:val="20"/>
              </w:rPr>
              <w:t>MATERIJAL</w:t>
            </w:r>
          </w:p>
        </w:tc>
        <w:tc>
          <w:tcPr>
            <w:tcW w:w="2322" w:type="dxa"/>
            <w:tcBorders>
              <w:top w:val="single" w:sz="4" w:space="0" w:color="auto"/>
              <w:left w:val="single" w:sz="4" w:space="0" w:color="auto"/>
              <w:bottom w:val="single" w:sz="4" w:space="0" w:color="auto"/>
              <w:right w:val="single" w:sz="4" w:space="0" w:color="auto"/>
            </w:tcBorders>
            <w:shd w:val="clear" w:color="auto" w:fill="C6D9F1"/>
            <w:vAlign w:val="center"/>
          </w:tcPr>
          <w:p w:rsidR="00594509" w:rsidRPr="00594509" w:rsidRDefault="00594509" w:rsidP="00594509">
            <w:pPr>
              <w:spacing w:after="0" w:line="240" w:lineRule="auto"/>
              <w:jc w:val="right"/>
              <w:rPr>
                <w:rFonts w:ascii="Arial" w:eastAsia="Times New Roman" w:hAnsi="Arial" w:cs="Arial"/>
                <w:bCs/>
                <w:sz w:val="20"/>
                <w:szCs w:val="20"/>
                <w:lang w:val="sr-Cyrl-RS"/>
              </w:rPr>
            </w:pPr>
            <w:r w:rsidRPr="00594509">
              <w:rPr>
                <w:rFonts w:ascii="Arial" w:eastAsia="Calibri" w:hAnsi="Arial" w:cs="Arial"/>
                <w:bCs/>
                <w:sz w:val="20"/>
                <w:szCs w:val="20"/>
                <w:lang w:val="sr-Cyrl-RS"/>
              </w:rPr>
              <w:t>30</w:t>
            </w:r>
            <w:r w:rsidRPr="00594509">
              <w:rPr>
                <w:rFonts w:ascii="Arial" w:eastAsia="Calibri" w:hAnsi="Arial" w:cs="Arial"/>
                <w:bCs/>
                <w:sz w:val="20"/>
                <w:szCs w:val="20"/>
              </w:rPr>
              <w:t>0,000</w:t>
            </w:r>
          </w:p>
        </w:tc>
      </w:tr>
      <w:tr w:rsidR="00594509" w:rsidRPr="00594509" w:rsidTr="00F54074">
        <w:trPr>
          <w:trHeight w:val="382"/>
        </w:trPr>
        <w:tc>
          <w:tcPr>
            <w:tcW w:w="10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94509" w:rsidRPr="00594509" w:rsidRDefault="00594509" w:rsidP="00594509">
            <w:pPr>
              <w:spacing w:after="0" w:line="240" w:lineRule="auto"/>
              <w:jc w:val="center"/>
              <w:rPr>
                <w:rFonts w:ascii="Arial" w:eastAsia="Times New Roman" w:hAnsi="Arial" w:cs="Arial"/>
                <w:sz w:val="20"/>
                <w:szCs w:val="20"/>
              </w:rPr>
            </w:pPr>
            <w:r w:rsidRPr="00594509">
              <w:rPr>
                <w:rFonts w:ascii="Arial" w:eastAsia="Times New Roman" w:hAnsi="Arial" w:cs="Arial"/>
                <w:sz w:val="20"/>
                <w:szCs w:val="20"/>
              </w:rPr>
              <w:t>4261</w:t>
            </w:r>
          </w:p>
        </w:tc>
        <w:tc>
          <w:tcPr>
            <w:tcW w:w="54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94509" w:rsidRPr="00594509" w:rsidRDefault="00F54074" w:rsidP="00594509">
            <w:pPr>
              <w:spacing w:after="0" w:line="240" w:lineRule="auto"/>
              <w:rPr>
                <w:rFonts w:ascii="Arial" w:eastAsia="Times New Roman" w:hAnsi="Arial" w:cs="Arial"/>
                <w:sz w:val="20"/>
                <w:szCs w:val="20"/>
              </w:rPr>
            </w:pPr>
            <w:r>
              <w:rPr>
                <w:rFonts w:ascii="Arial" w:eastAsia="Times New Roman" w:hAnsi="Arial" w:cs="Arial"/>
                <w:sz w:val="20"/>
                <w:szCs w:val="20"/>
              </w:rPr>
              <w:t>Administrativni</w:t>
            </w:r>
            <w:r w:rsidR="00594509" w:rsidRPr="00594509">
              <w:rPr>
                <w:rFonts w:ascii="Arial" w:eastAsia="Times New Roman" w:hAnsi="Arial" w:cs="Arial"/>
                <w:sz w:val="20"/>
                <w:szCs w:val="20"/>
              </w:rPr>
              <w:t xml:space="preserve"> </w:t>
            </w:r>
            <w:r>
              <w:rPr>
                <w:rFonts w:ascii="Arial" w:eastAsia="Times New Roman" w:hAnsi="Arial" w:cs="Arial"/>
                <w:sz w:val="20"/>
                <w:szCs w:val="20"/>
              </w:rPr>
              <w:t>materijal</w:t>
            </w:r>
            <w:r w:rsidR="00594509" w:rsidRPr="00594509">
              <w:rPr>
                <w:rFonts w:ascii="Arial" w:eastAsia="Times New Roman" w:hAnsi="Arial" w:cs="Arial"/>
                <w:sz w:val="20"/>
                <w:szCs w:val="20"/>
              </w:rPr>
              <w:t xml:space="preserve"> </w:t>
            </w:r>
          </w:p>
        </w:tc>
        <w:tc>
          <w:tcPr>
            <w:tcW w:w="2322" w:type="dxa"/>
            <w:tcBorders>
              <w:top w:val="single" w:sz="4" w:space="0" w:color="auto"/>
              <w:left w:val="single" w:sz="4" w:space="0" w:color="auto"/>
              <w:bottom w:val="single" w:sz="4" w:space="0" w:color="auto"/>
              <w:right w:val="single" w:sz="4" w:space="0" w:color="auto"/>
            </w:tcBorders>
            <w:vAlign w:val="center"/>
          </w:tcPr>
          <w:p w:rsidR="00594509" w:rsidRPr="00594509" w:rsidRDefault="00594509" w:rsidP="00594509">
            <w:pPr>
              <w:spacing w:after="0" w:line="240" w:lineRule="auto"/>
              <w:jc w:val="right"/>
              <w:rPr>
                <w:rFonts w:ascii="Arial" w:eastAsia="Times New Roman" w:hAnsi="Arial" w:cs="Arial"/>
                <w:sz w:val="20"/>
                <w:szCs w:val="20"/>
                <w:lang w:val="sr-Cyrl-RS"/>
              </w:rPr>
            </w:pPr>
            <w:r w:rsidRPr="00594509">
              <w:rPr>
                <w:rFonts w:ascii="Arial" w:eastAsia="Calibri" w:hAnsi="Arial" w:cs="Arial"/>
                <w:bCs/>
                <w:sz w:val="20"/>
                <w:szCs w:val="20"/>
                <w:lang w:val="sr-Cyrl-RS"/>
              </w:rPr>
              <w:t>30</w:t>
            </w:r>
            <w:r w:rsidRPr="00594509">
              <w:rPr>
                <w:rFonts w:ascii="Arial" w:eastAsia="Calibri" w:hAnsi="Arial" w:cs="Arial"/>
                <w:bCs/>
                <w:sz w:val="20"/>
                <w:szCs w:val="20"/>
              </w:rPr>
              <w:t>0,000</w:t>
            </w:r>
          </w:p>
        </w:tc>
      </w:tr>
      <w:tr w:rsidR="00594509" w:rsidRPr="00594509" w:rsidTr="00F54074">
        <w:trPr>
          <w:trHeight w:val="382"/>
        </w:trPr>
        <w:tc>
          <w:tcPr>
            <w:tcW w:w="1000" w:type="dxa"/>
            <w:tcBorders>
              <w:top w:val="single" w:sz="4" w:space="0" w:color="auto"/>
              <w:left w:val="single" w:sz="4" w:space="0" w:color="auto"/>
              <w:bottom w:val="single" w:sz="4" w:space="0" w:color="auto"/>
              <w:right w:val="single" w:sz="4" w:space="0" w:color="auto"/>
            </w:tcBorders>
            <w:shd w:val="clear" w:color="auto" w:fill="C6D9F1"/>
            <w:noWrap/>
            <w:tcMar>
              <w:top w:w="15" w:type="dxa"/>
              <w:left w:w="15" w:type="dxa"/>
              <w:bottom w:w="0" w:type="dxa"/>
              <w:right w:w="15" w:type="dxa"/>
            </w:tcMar>
            <w:vAlign w:val="center"/>
          </w:tcPr>
          <w:p w:rsidR="00594509" w:rsidRPr="00594509" w:rsidRDefault="00594509" w:rsidP="00594509">
            <w:pPr>
              <w:spacing w:after="0" w:line="240" w:lineRule="auto"/>
              <w:rPr>
                <w:rFonts w:ascii="Arial" w:eastAsia="Calibri" w:hAnsi="Arial" w:cs="Times New Roman"/>
                <w:sz w:val="20"/>
                <w:szCs w:val="20"/>
              </w:rPr>
            </w:pPr>
            <w:r w:rsidRPr="00594509">
              <w:rPr>
                <w:rFonts w:ascii="Arial" w:eastAsia="Times New Roman" w:hAnsi="Arial" w:cs="Arial"/>
                <w:bCs/>
                <w:sz w:val="20"/>
                <w:szCs w:val="20"/>
              </w:rPr>
              <w:t>462</w:t>
            </w:r>
          </w:p>
        </w:tc>
        <w:tc>
          <w:tcPr>
            <w:tcW w:w="5445" w:type="dxa"/>
            <w:tcBorders>
              <w:top w:val="single" w:sz="4" w:space="0" w:color="auto"/>
              <w:left w:val="nil"/>
              <w:bottom w:val="single" w:sz="4" w:space="0" w:color="auto"/>
              <w:right w:val="single" w:sz="4" w:space="0" w:color="auto"/>
            </w:tcBorders>
            <w:shd w:val="clear" w:color="auto" w:fill="C6D9F1"/>
            <w:noWrap/>
            <w:tcMar>
              <w:top w:w="15" w:type="dxa"/>
              <w:left w:w="15" w:type="dxa"/>
              <w:bottom w:w="0" w:type="dxa"/>
              <w:right w:w="15" w:type="dxa"/>
            </w:tcMar>
            <w:vAlign w:val="center"/>
          </w:tcPr>
          <w:p w:rsidR="00594509" w:rsidRPr="00594509" w:rsidRDefault="00F54074" w:rsidP="00594509">
            <w:pPr>
              <w:tabs>
                <w:tab w:val="left" w:pos="1080"/>
              </w:tabs>
              <w:spacing w:after="0" w:line="240" w:lineRule="auto"/>
              <w:rPr>
                <w:rFonts w:ascii="Arial" w:eastAsia="Calibri" w:hAnsi="Arial" w:cs="Times New Roman"/>
                <w:sz w:val="20"/>
                <w:szCs w:val="20"/>
              </w:rPr>
            </w:pPr>
            <w:r>
              <w:rPr>
                <w:rFonts w:ascii="Arial" w:eastAsia="Calibri" w:hAnsi="Arial" w:cs="Times New Roman"/>
                <w:sz w:val="20"/>
                <w:szCs w:val="20"/>
              </w:rPr>
              <w:t>DOTACIJE</w:t>
            </w:r>
            <w:r w:rsidR="00594509" w:rsidRPr="00594509">
              <w:rPr>
                <w:rFonts w:ascii="Arial" w:eastAsia="Calibri" w:hAnsi="Arial" w:cs="Times New Roman"/>
                <w:sz w:val="20"/>
                <w:szCs w:val="20"/>
              </w:rPr>
              <w:t xml:space="preserve"> </w:t>
            </w:r>
            <w:r>
              <w:rPr>
                <w:rFonts w:ascii="Arial" w:eastAsia="Calibri" w:hAnsi="Arial" w:cs="Times New Roman"/>
                <w:sz w:val="20"/>
                <w:szCs w:val="20"/>
              </w:rPr>
              <w:t>MEĐUNARODNIM</w:t>
            </w:r>
            <w:r w:rsidR="00594509" w:rsidRPr="00594509">
              <w:rPr>
                <w:rFonts w:ascii="Arial" w:eastAsia="Calibri" w:hAnsi="Arial" w:cs="Times New Roman"/>
                <w:sz w:val="20"/>
                <w:szCs w:val="20"/>
              </w:rPr>
              <w:t xml:space="preserve"> </w:t>
            </w:r>
            <w:r>
              <w:rPr>
                <w:rFonts w:ascii="Arial" w:eastAsia="Calibri" w:hAnsi="Arial" w:cs="Times New Roman"/>
                <w:sz w:val="20"/>
                <w:szCs w:val="20"/>
              </w:rPr>
              <w:t>ORGANIZACIJAMA</w:t>
            </w:r>
          </w:p>
        </w:tc>
        <w:tc>
          <w:tcPr>
            <w:tcW w:w="2322" w:type="dxa"/>
            <w:tcBorders>
              <w:top w:val="single" w:sz="4" w:space="0" w:color="auto"/>
              <w:left w:val="single" w:sz="4" w:space="0" w:color="auto"/>
              <w:bottom w:val="single" w:sz="4" w:space="0" w:color="auto"/>
              <w:right w:val="single" w:sz="4" w:space="0" w:color="auto"/>
            </w:tcBorders>
            <w:shd w:val="clear" w:color="auto" w:fill="C6D9F1"/>
            <w:vAlign w:val="center"/>
          </w:tcPr>
          <w:p w:rsidR="00594509" w:rsidRPr="00594509" w:rsidRDefault="00594509" w:rsidP="00594509">
            <w:pPr>
              <w:spacing w:after="0" w:line="240" w:lineRule="auto"/>
              <w:jc w:val="right"/>
              <w:rPr>
                <w:rFonts w:ascii="Arial" w:eastAsia="Calibri" w:hAnsi="Arial" w:cs="Times New Roman"/>
                <w:sz w:val="20"/>
                <w:szCs w:val="20"/>
                <w:lang w:val="sr-Cyrl-RS"/>
              </w:rPr>
            </w:pPr>
            <w:r w:rsidRPr="00594509">
              <w:rPr>
                <w:rFonts w:ascii="Arial" w:eastAsia="Calibri" w:hAnsi="Arial" w:cs="Times New Roman"/>
                <w:sz w:val="20"/>
                <w:szCs w:val="20"/>
                <w:lang w:val="sr-Cyrl-RS"/>
              </w:rPr>
              <w:t>6</w:t>
            </w:r>
            <w:r w:rsidRPr="00594509">
              <w:rPr>
                <w:rFonts w:ascii="Arial" w:eastAsia="Calibri" w:hAnsi="Arial" w:cs="Times New Roman"/>
                <w:sz w:val="20"/>
                <w:szCs w:val="20"/>
              </w:rPr>
              <w:t>00,000</w:t>
            </w:r>
          </w:p>
        </w:tc>
      </w:tr>
      <w:tr w:rsidR="00594509" w:rsidRPr="00594509" w:rsidTr="00F54074">
        <w:trPr>
          <w:trHeight w:val="382"/>
        </w:trPr>
        <w:tc>
          <w:tcPr>
            <w:tcW w:w="10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94509" w:rsidRPr="00594509" w:rsidRDefault="00594509" w:rsidP="00594509">
            <w:pPr>
              <w:spacing w:after="0" w:line="240" w:lineRule="auto"/>
              <w:jc w:val="center"/>
              <w:rPr>
                <w:rFonts w:ascii="Arial" w:eastAsia="Calibri" w:hAnsi="Arial" w:cs="Times New Roman"/>
                <w:sz w:val="20"/>
                <w:szCs w:val="20"/>
              </w:rPr>
            </w:pPr>
            <w:r w:rsidRPr="00594509">
              <w:rPr>
                <w:rFonts w:ascii="Arial" w:eastAsia="Times New Roman" w:hAnsi="Arial" w:cs="Arial"/>
                <w:sz w:val="20"/>
                <w:szCs w:val="20"/>
              </w:rPr>
              <w:t>4621</w:t>
            </w:r>
          </w:p>
        </w:tc>
        <w:tc>
          <w:tcPr>
            <w:tcW w:w="54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94509" w:rsidRPr="00594509" w:rsidRDefault="00F54074" w:rsidP="00594509">
            <w:pPr>
              <w:tabs>
                <w:tab w:val="left" w:pos="1080"/>
              </w:tabs>
              <w:spacing w:after="0" w:line="240" w:lineRule="auto"/>
              <w:rPr>
                <w:rFonts w:ascii="Arial" w:eastAsia="Calibri" w:hAnsi="Arial" w:cs="Times New Roman"/>
                <w:sz w:val="20"/>
                <w:szCs w:val="20"/>
                <w:lang w:val="ru-RU"/>
              </w:rPr>
            </w:pPr>
            <w:r>
              <w:rPr>
                <w:rFonts w:ascii="Arial" w:eastAsia="Calibri" w:hAnsi="Arial" w:cs="Times New Roman"/>
                <w:sz w:val="20"/>
                <w:szCs w:val="20"/>
                <w:lang w:val="ru-RU"/>
              </w:rPr>
              <w:t>Tekuće</w:t>
            </w:r>
            <w:r w:rsidR="00594509" w:rsidRPr="00594509">
              <w:rPr>
                <w:rFonts w:ascii="Arial" w:eastAsia="Calibri" w:hAnsi="Arial" w:cs="Times New Roman"/>
                <w:sz w:val="20"/>
                <w:szCs w:val="20"/>
                <w:lang w:val="ru-RU"/>
              </w:rPr>
              <w:t xml:space="preserve"> </w:t>
            </w:r>
            <w:r>
              <w:rPr>
                <w:rFonts w:ascii="Arial" w:eastAsia="Calibri" w:hAnsi="Arial" w:cs="Times New Roman"/>
                <w:sz w:val="20"/>
                <w:szCs w:val="20"/>
                <w:lang w:val="ru-RU"/>
              </w:rPr>
              <w:t>dotacije</w:t>
            </w:r>
            <w:r w:rsidR="00594509" w:rsidRPr="00594509">
              <w:rPr>
                <w:rFonts w:ascii="Arial" w:eastAsia="Calibri" w:hAnsi="Arial" w:cs="Times New Roman"/>
                <w:sz w:val="20"/>
                <w:szCs w:val="20"/>
                <w:lang w:val="ru-RU"/>
              </w:rPr>
              <w:t xml:space="preserve"> </w:t>
            </w:r>
            <w:r>
              <w:rPr>
                <w:rFonts w:ascii="Arial" w:eastAsia="Calibri" w:hAnsi="Arial" w:cs="Times New Roman"/>
                <w:sz w:val="20"/>
                <w:szCs w:val="20"/>
                <w:lang w:val="ru-RU"/>
              </w:rPr>
              <w:t>za</w:t>
            </w:r>
            <w:r w:rsidR="00594509" w:rsidRPr="00594509">
              <w:rPr>
                <w:rFonts w:ascii="Arial" w:eastAsia="Calibri" w:hAnsi="Arial" w:cs="Times New Roman"/>
                <w:sz w:val="20"/>
                <w:szCs w:val="20"/>
                <w:lang w:val="ru-RU"/>
              </w:rPr>
              <w:t xml:space="preserve"> </w:t>
            </w:r>
            <w:r>
              <w:rPr>
                <w:rFonts w:ascii="Arial" w:eastAsia="Calibri" w:hAnsi="Arial" w:cs="Times New Roman"/>
                <w:sz w:val="20"/>
                <w:szCs w:val="20"/>
                <w:lang w:val="ru-RU"/>
              </w:rPr>
              <w:t>međunarodne</w:t>
            </w:r>
            <w:r w:rsidR="00594509" w:rsidRPr="00594509">
              <w:rPr>
                <w:rFonts w:ascii="Arial" w:eastAsia="Calibri" w:hAnsi="Arial" w:cs="Times New Roman"/>
                <w:sz w:val="20"/>
                <w:szCs w:val="20"/>
                <w:lang w:val="ru-RU"/>
              </w:rPr>
              <w:t xml:space="preserve"> </w:t>
            </w:r>
            <w:r>
              <w:rPr>
                <w:rFonts w:ascii="Arial" w:eastAsia="Calibri" w:hAnsi="Arial" w:cs="Times New Roman"/>
                <w:sz w:val="20"/>
                <w:szCs w:val="20"/>
                <w:lang w:val="ru-RU"/>
              </w:rPr>
              <w:t>članarine</w:t>
            </w:r>
          </w:p>
        </w:tc>
        <w:tc>
          <w:tcPr>
            <w:tcW w:w="2322" w:type="dxa"/>
            <w:tcBorders>
              <w:top w:val="single" w:sz="4" w:space="0" w:color="auto"/>
              <w:left w:val="single" w:sz="4" w:space="0" w:color="auto"/>
              <w:bottom w:val="single" w:sz="4" w:space="0" w:color="auto"/>
              <w:right w:val="single" w:sz="4" w:space="0" w:color="auto"/>
            </w:tcBorders>
            <w:vAlign w:val="center"/>
          </w:tcPr>
          <w:p w:rsidR="00594509" w:rsidRPr="00594509" w:rsidRDefault="00594509" w:rsidP="00594509">
            <w:pPr>
              <w:tabs>
                <w:tab w:val="left" w:pos="1080"/>
              </w:tabs>
              <w:spacing w:after="0" w:line="240" w:lineRule="auto"/>
              <w:jc w:val="right"/>
              <w:rPr>
                <w:rFonts w:ascii="Arial" w:eastAsia="Calibri" w:hAnsi="Arial" w:cs="Times New Roman"/>
                <w:sz w:val="20"/>
                <w:szCs w:val="20"/>
                <w:lang w:val="sr-Cyrl-RS"/>
              </w:rPr>
            </w:pPr>
            <w:r w:rsidRPr="00594509">
              <w:rPr>
                <w:rFonts w:ascii="Arial" w:eastAsia="Calibri" w:hAnsi="Arial" w:cs="Times New Roman"/>
                <w:sz w:val="20"/>
                <w:szCs w:val="20"/>
                <w:lang w:val="sr-Cyrl-RS"/>
              </w:rPr>
              <w:t>6</w:t>
            </w:r>
            <w:r w:rsidRPr="00594509">
              <w:rPr>
                <w:rFonts w:ascii="Arial" w:eastAsia="Calibri" w:hAnsi="Arial" w:cs="Times New Roman"/>
                <w:sz w:val="20"/>
                <w:szCs w:val="20"/>
              </w:rPr>
              <w:t>00,000</w:t>
            </w:r>
          </w:p>
        </w:tc>
      </w:tr>
      <w:tr w:rsidR="00594509" w:rsidRPr="00594509" w:rsidTr="00F54074">
        <w:trPr>
          <w:trHeight w:val="382"/>
        </w:trPr>
        <w:tc>
          <w:tcPr>
            <w:tcW w:w="1000" w:type="dxa"/>
            <w:tcBorders>
              <w:top w:val="single" w:sz="4" w:space="0" w:color="auto"/>
              <w:left w:val="single" w:sz="4" w:space="0" w:color="auto"/>
              <w:bottom w:val="single" w:sz="4" w:space="0" w:color="auto"/>
              <w:right w:val="single" w:sz="4" w:space="0" w:color="auto"/>
            </w:tcBorders>
            <w:shd w:val="clear" w:color="auto" w:fill="C6D9F1"/>
            <w:noWrap/>
            <w:tcMar>
              <w:top w:w="15" w:type="dxa"/>
              <w:left w:w="15" w:type="dxa"/>
              <w:bottom w:w="0" w:type="dxa"/>
              <w:right w:w="15" w:type="dxa"/>
            </w:tcMar>
            <w:vAlign w:val="center"/>
          </w:tcPr>
          <w:p w:rsidR="00594509" w:rsidRPr="00594509" w:rsidRDefault="00594509" w:rsidP="00594509">
            <w:pPr>
              <w:spacing w:after="0" w:line="240" w:lineRule="auto"/>
              <w:rPr>
                <w:rFonts w:ascii="Arial" w:eastAsia="Calibri" w:hAnsi="Arial" w:cs="Times New Roman"/>
                <w:sz w:val="20"/>
                <w:szCs w:val="20"/>
              </w:rPr>
            </w:pPr>
            <w:r w:rsidRPr="00594509">
              <w:rPr>
                <w:rFonts w:ascii="Arial" w:eastAsia="Times New Roman" w:hAnsi="Arial" w:cs="Arial"/>
                <w:bCs/>
                <w:sz w:val="20"/>
                <w:szCs w:val="20"/>
              </w:rPr>
              <w:t>482</w:t>
            </w:r>
          </w:p>
        </w:tc>
        <w:tc>
          <w:tcPr>
            <w:tcW w:w="5445" w:type="dxa"/>
            <w:tcBorders>
              <w:top w:val="single" w:sz="4" w:space="0" w:color="auto"/>
              <w:left w:val="nil"/>
              <w:bottom w:val="single" w:sz="4" w:space="0" w:color="auto"/>
              <w:right w:val="single" w:sz="4" w:space="0" w:color="auto"/>
            </w:tcBorders>
            <w:shd w:val="clear" w:color="auto" w:fill="C6D9F1"/>
            <w:noWrap/>
            <w:tcMar>
              <w:top w:w="15" w:type="dxa"/>
              <w:left w:w="15" w:type="dxa"/>
              <w:bottom w:w="0" w:type="dxa"/>
              <w:right w:w="15" w:type="dxa"/>
            </w:tcMar>
            <w:vAlign w:val="center"/>
          </w:tcPr>
          <w:p w:rsidR="00594509" w:rsidRPr="00594509" w:rsidRDefault="00F54074" w:rsidP="00594509">
            <w:pPr>
              <w:tabs>
                <w:tab w:val="left" w:pos="1080"/>
              </w:tabs>
              <w:spacing w:after="0" w:line="240" w:lineRule="auto"/>
              <w:rPr>
                <w:rFonts w:ascii="Arial" w:eastAsia="Calibri" w:hAnsi="Arial" w:cs="Times New Roman"/>
                <w:sz w:val="20"/>
                <w:szCs w:val="20"/>
                <w:lang w:val="ru-RU"/>
              </w:rPr>
            </w:pPr>
            <w:r>
              <w:rPr>
                <w:rFonts w:ascii="Arial" w:eastAsia="Calibri" w:hAnsi="Arial" w:cs="Times New Roman"/>
                <w:sz w:val="20"/>
                <w:szCs w:val="20"/>
                <w:lang w:val="ru-RU"/>
              </w:rPr>
              <w:t>POREZI</w:t>
            </w:r>
            <w:r w:rsidR="00594509" w:rsidRPr="00594509">
              <w:rPr>
                <w:rFonts w:ascii="Arial" w:eastAsia="Calibri" w:hAnsi="Arial" w:cs="Times New Roman"/>
                <w:sz w:val="20"/>
                <w:szCs w:val="20"/>
                <w:lang w:val="ru-RU"/>
              </w:rPr>
              <w:t xml:space="preserve">, </w:t>
            </w:r>
            <w:r>
              <w:rPr>
                <w:rFonts w:ascii="Arial" w:eastAsia="Calibri" w:hAnsi="Arial" w:cs="Times New Roman"/>
                <w:sz w:val="20"/>
                <w:szCs w:val="20"/>
                <w:lang w:val="ru-RU"/>
              </w:rPr>
              <w:t>OBAVEZNE</w:t>
            </w:r>
            <w:r w:rsidR="00594509" w:rsidRPr="00594509">
              <w:rPr>
                <w:rFonts w:ascii="Arial" w:eastAsia="Calibri" w:hAnsi="Arial" w:cs="Times New Roman"/>
                <w:sz w:val="20"/>
                <w:szCs w:val="20"/>
                <w:lang w:val="ru-RU"/>
              </w:rPr>
              <w:t xml:space="preserve"> </w:t>
            </w:r>
            <w:r>
              <w:rPr>
                <w:rFonts w:ascii="Arial" w:eastAsia="Calibri" w:hAnsi="Arial" w:cs="Times New Roman"/>
                <w:sz w:val="20"/>
                <w:szCs w:val="20"/>
                <w:lang w:val="ru-RU"/>
              </w:rPr>
              <w:t>TAKSE</w:t>
            </w:r>
            <w:r w:rsidR="00594509" w:rsidRPr="00594509">
              <w:rPr>
                <w:rFonts w:ascii="Arial" w:eastAsia="Calibri" w:hAnsi="Arial" w:cs="Times New Roman"/>
                <w:sz w:val="20"/>
                <w:szCs w:val="20"/>
                <w:lang w:val="ru-RU"/>
              </w:rPr>
              <w:t xml:space="preserve">, </w:t>
            </w:r>
            <w:r>
              <w:rPr>
                <w:rFonts w:ascii="Arial" w:eastAsia="Calibri" w:hAnsi="Arial" w:cs="Times New Roman"/>
                <w:sz w:val="20"/>
                <w:szCs w:val="20"/>
                <w:lang w:val="ru-RU"/>
              </w:rPr>
              <w:t>KAZNE</w:t>
            </w:r>
            <w:r w:rsidR="00594509" w:rsidRPr="00594509">
              <w:rPr>
                <w:rFonts w:ascii="Arial" w:eastAsia="Calibri" w:hAnsi="Arial" w:cs="Times New Roman"/>
                <w:sz w:val="20"/>
                <w:szCs w:val="20"/>
                <w:lang w:val="ru-RU"/>
              </w:rPr>
              <w:t xml:space="preserve"> </w:t>
            </w:r>
            <w:r>
              <w:rPr>
                <w:rFonts w:ascii="Arial" w:eastAsia="Calibri" w:hAnsi="Arial" w:cs="Times New Roman"/>
                <w:sz w:val="20"/>
                <w:szCs w:val="20"/>
                <w:lang w:val="ru-RU"/>
              </w:rPr>
              <w:t>I</w:t>
            </w:r>
            <w:r w:rsidR="00594509" w:rsidRPr="00594509">
              <w:rPr>
                <w:rFonts w:ascii="Arial" w:eastAsia="Calibri" w:hAnsi="Arial" w:cs="Times New Roman"/>
                <w:sz w:val="20"/>
                <w:szCs w:val="20"/>
                <w:lang w:val="ru-RU"/>
              </w:rPr>
              <w:t xml:space="preserve"> </w:t>
            </w:r>
            <w:r>
              <w:rPr>
                <w:rFonts w:ascii="Arial" w:eastAsia="Calibri" w:hAnsi="Arial" w:cs="Times New Roman"/>
                <w:sz w:val="20"/>
                <w:szCs w:val="20"/>
                <w:lang w:val="ru-RU"/>
              </w:rPr>
              <w:t>PENALI</w:t>
            </w:r>
          </w:p>
        </w:tc>
        <w:tc>
          <w:tcPr>
            <w:tcW w:w="2322" w:type="dxa"/>
            <w:tcBorders>
              <w:top w:val="single" w:sz="4" w:space="0" w:color="auto"/>
              <w:left w:val="single" w:sz="4" w:space="0" w:color="auto"/>
              <w:bottom w:val="single" w:sz="4" w:space="0" w:color="auto"/>
              <w:right w:val="single" w:sz="4" w:space="0" w:color="auto"/>
            </w:tcBorders>
            <w:shd w:val="clear" w:color="auto" w:fill="C6D9F1"/>
            <w:vAlign w:val="center"/>
          </w:tcPr>
          <w:p w:rsidR="00594509" w:rsidRPr="00594509" w:rsidRDefault="00594509" w:rsidP="00594509">
            <w:pPr>
              <w:tabs>
                <w:tab w:val="left" w:pos="1080"/>
              </w:tabs>
              <w:spacing w:after="0" w:line="240" w:lineRule="auto"/>
              <w:jc w:val="right"/>
              <w:rPr>
                <w:rFonts w:ascii="Arial" w:eastAsia="Calibri" w:hAnsi="Arial" w:cs="Times New Roman"/>
                <w:sz w:val="20"/>
                <w:szCs w:val="20"/>
                <w:lang w:val="sr-Cyrl-RS"/>
              </w:rPr>
            </w:pPr>
            <w:r w:rsidRPr="00594509">
              <w:rPr>
                <w:rFonts w:ascii="Arial" w:eastAsia="Calibri" w:hAnsi="Arial" w:cs="Times New Roman"/>
                <w:sz w:val="20"/>
                <w:szCs w:val="20"/>
              </w:rPr>
              <w:t>1,000</w:t>
            </w:r>
          </w:p>
        </w:tc>
      </w:tr>
      <w:tr w:rsidR="00594509" w:rsidRPr="00594509" w:rsidTr="00F54074">
        <w:trPr>
          <w:trHeight w:val="382"/>
        </w:trPr>
        <w:tc>
          <w:tcPr>
            <w:tcW w:w="10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94509" w:rsidRPr="00594509" w:rsidRDefault="00594509" w:rsidP="00594509">
            <w:pPr>
              <w:spacing w:after="0" w:line="240" w:lineRule="auto"/>
              <w:jc w:val="center"/>
              <w:rPr>
                <w:rFonts w:ascii="Arial" w:eastAsia="Calibri" w:hAnsi="Arial" w:cs="Times New Roman"/>
                <w:sz w:val="20"/>
                <w:szCs w:val="20"/>
              </w:rPr>
            </w:pPr>
            <w:r w:rsidRPr="00594509">
              <w:rPr>
                <w:rFonts w:ascii="Arial" w:eastAsia="Times New Roman" w:hAnsi="Arial" w:cs="Arial"/>
                <w:sz w:val="20"/>
                <w:szCs w:val="20"/>
              </w:rPr>
              <w:t>4823</w:t>
            </w:r>
          </w:p>
        </w:tc>
        <w:tc>
          <w:tcPr>
            <w:tcW w:w="54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94509" w:rsidRPr="00594509" w:rsidRDefault="00F54074" w:rsidP="00594509">
            <w:pPr>
              <w:tabs>
                <w:tab w:val="left" w:pos="1080"/>
              </w:tabs>
              <w:spacing w:after="0" w:line="240" w:lineRule="auto"/>
              <w:rPr>
                <w:rFonts w:ascii="Arial" w:eastAsia="Calibri" w:hAnsi="Arial" w:cs="Times New Roman"/>
                <w:sz w:val="20"/>
                <w:szCs w:val="20"/>
              </w:rPr>
            </w:pPr>
            <w:r>
              <w:rPr>
                <w:rFonts w:ascii="Arial" w:eastAsia="Calibri" w:hAnsi="Arial" w:cs="Times New Roman"/>
                <w:sz w:val="20"/>
                <w:szCs w:val="20"/>
                <w:lang w:val="ru-RU"/>
              </w:rPr>
              <w:t>Novčane</w:t>
            </w:r>
            <w:r w:rsidR="00594509" w:rsidRPr="00594509">
              <w:rPr>
                <w:rFonts w:ascii="Arial" w:eastAsia="Calibri" w:hAnsi="Arial" w:cs="Times New Roman"/>
                <w:sz w:val="20"/>
                <w:szCs w:val="20"/>
              </w:rPr>
              <w:t xml:space="preserve"> </w:t>
            </w:r>
            <w:r>
              <w:rPr>
                <w:rFonts w:ascii="Arial" w:eastAsia="Calibri" w:hAnsi="Arial" w:cs="Times New Roman"/>
                <w:sz w:val="20"/>
                <w:szCs w:val="20"/>
              </w:rPr>
              <w:t>kazne</w:t>
            </w:r>
            <w:r w:rsidR="00594509" w:rsidRPr="00594509">
              <w:rPr>
                <w:rFonts w:ascii="Arial" w:eastAsia="Calibri" w:hAnsi="Arial" w:cs="Times New Roman"/>
                <w:sz w:val="20"/>
                <w:szCs w:val="20"/>
              </w:rPr>
              <w:t xml:space="preserve"> </w:t>
            </w:r>
            <w:r>
              <w:rPr>
                <w:rFonts w:ascii="Arial" w:eastAsia="Calibri" w:hAnsi="Arial" w:cs="Times New Roman"/>
                <w:sz w:val="20"/>
                <w:szCs w:val="20"/>
              </w:rPr>
              <w:t>i</w:t>
            </w:r>
            <w:r w:rsidR="00594509" w:rsidRPr="00594509">
              <w:rPr>
                <w:rFonts w:ascii="Arial" w:eastAsia="Calibri" w:hAnsi="Arial" w:cs="Times New Roman"/>
                <w:sz w:val="20"/>
                <w:szCs w:val="20"/>
              </w:rPr>
              <w:t xml:space="preserve"> </w:t>
            </w:r>
            <w:r>
              <w:rPr>
                <w:rFonts w:ascii="Arial" w:eastAsia="Calibri" w:hAnsi="Arial" w:cs="Times New Roman"/>
                <w:sz w:val="20"/>
                <w:szCs w:val="20"/>
              </w:rPr>
              <w:t>penali</w:t>
            </w:r>
          </w:p>
        </w:tc>
        <w:tc>
          <w:tcPr>
            <w:tcW w:w="2322" w:type="dxa"/>
            <w:tcBorders>
              <w:top w:val="single" w:sz="4" w:space="0" w:color="auto"/>
              <w:left w:val="single" w:sz="4" w:space="0" w:color="auto"/>
              <w:bottom w:val="single" w:sz="4" w:space="0" w:color="auto"/>
              <w:right w:val="single" w:sz="4" w:space="0" w:color="auto"/>
            </w:tcBorders>
            <w:vAlign w:val="center"/>
          </w:tcPr>
          <w:p w:rsidR="00594509" w:rsidRPr="00594509" w:rsidRDefault="00594509" w:rsidP="00594509">
            <w:pPr>
              <w:tabs>
                <w:tab w:val="left" w:pos="1080"/>
              </w:tabs>
              <w:spacing w:after="0" w:line="240" w:lineRule="auto"/>
              <w:jc w:val="right"/>
              <w:rPr>
                <w:rFonts w:ascii="Arial" w:eastAsia="Calibri" w:hAnsi="Arial" w:cs="Times New Roman"/>
                <w:sz w:val="20"/>
                <w:szCs w:val="20"/>
                <w:lang w:val="sr-Cyrl-RS"/>
              </w:rPr>
            </w:pPr>
            <w:r w:rsidRPr="00594509">
              <w:rPr>
                <w:rFonts w:ascii="Arial" w:eastAsia="Calibri" w:hAnsi="Arial" w:cs="Times New Roman"/>
                <w:sz w:val="20"/>
                <w:szCs w:val="20"/>
              </w:rPr>
              <w:t>1,000</w:t>
            </w:r>
          </w:p>
        </w:tc>
      </w:tr>
      <w:tr w:rsidR="00594509" w:rsidRPr="00594509" w:rsidTr="00F54074">
        <w:trPr>
          <w:trHeight w:val="382"/>
        </w:trPr>
        <w:tc>
          <w:tcPr>
            <w:tcW w:w="1000" w:type="dxa"/>
            <w:tcBorders>
              <w:top w:val="single" w:sz="4" w:space="0" w:color="auto"/>
              <w:left w:val="single" w:sz="4" w:space="0" w:color="auto"/>
              <w:bottom w:val="single" w:sz="4" w:space="0" w:color="auto"/>
              <w:right w:val="single" w:sz="4" w:space="0" w:color="auto"/>
            </w:tcBorders>
            <w:shd w:val="clear" w:color="auto" w:fill="C6D9F1"/>
            <w:noWrap/>
            <w:tcMar>
              <w:top w:w="15" w:type="dxa"/>
              <w:left w:w="15" w:type="dxa"/>
              <w:bottom w:w="0" w:type="dxa"/>
              <w:right w:w="15" w:type="dxa"/>
            </w:tcMar>
            <w:vAlign w:val="center"/>
          </w:tcPr>
          <w:p w:rsidR="00594509" w:rsidRPr="00594509" w:rsidRDefault="00594509" w:rsidP="00594509">
            <w:pPr>
              <w:spacing w:after="0" w:line="240" w:lineRule="auto"/>
              <w:rPr>
                <w:rFonts w:ascii="Arial" w:eastAsia="Calibri" w:hAnsi="Arial" w:cs="Times New Roman"/>
                <w:sz w:val="20"/>
                <w:szCs w:val="20"/>
              </w:rPr>
            </w:pPr>
            <w:r w:rsidRPr="00594509">
              <w:rPr>
                <w:rFonts w:ascii="Arial" w:eastAsia="Times New Roman" w:hAnsi="Arial" w:cs="Arial"/>
                <w:bCs/>
                <w:sz w:val="20"/>
                <w:szCs w:val="20"/>
              </w:rPr>
              <w:t>483</w:t>
            </w:r>
          </w:p>
        </w:tc>
        <w:tc>
          <w:tcPr>
            <w:tcW w:w="5445" w:type="dxa"/>
            <w:tcBorders>
              <w:top w:val="single" w:sz="4" w:space="0" w:color="auto"/>
              <w:left w:val="nil"/>
              <w:bottom w:val="single" w:sz="4" w:space="0" w:color="auto"/>
              <w:right w:val="single" w:sz="4" w:space="0" w:color="auto"/>
            </w:tcBorders>
            <w:shd w:val="clear" w:color="auto" w:fill="C6D9F1"/>
            <w:noWrap/>
            <w:tcMar>
              <w:top w:w="15" w:type="dxa"/>
              <w:left w:w="15" w:type="dxa"/>
              <w:bottom w:w="0" w:type="dxa"/>
              <w:right w:w="15" w:type="dxa"/>
            </w:tcMar>
            <w:vAlign w:val="center"/>
          </w:tcPr>
          <w:p w:rsidR="00594509" w:rsidRPr="00594509" w:rsidRDefault="00F54074" w:rsidP="00594509">
            <w:pPr>
              <w:tabs>
                <w:tab w:val="left" w:pos="1080"/>
              </w:tabs>
              <w:spacing w:after="0" w:line="240" w:lineRule="auto"/>
              <w:rPr>
                <w:rFonts w:ascii="Arial" w:eastAsia="Calibri" w:hAnsi="Arial" w:cs="Times New Roman"/>
                <w:sz w:val="20"/>
                <w:szCs w:val="20"/>
                <w:lang w:val="ru-RU"/>
              </w:rPr>
            </w:pPr>
            <w:r>
              <w:rPr>
                <w:rFonts w:ascii="Arial" w:eastAsia="Calibri" w:hAnsi="Arial" w:cs="Times New Roman"/>
                <w:sz w:val="20"/>
                <w:szCs w:val="20"/>
                <w:lang w:val="ru-RU"/>
              </w:rPr>
              <w:t>NOVČANE</w:t>
            </w:r>
            <w:r w:rsidR="00594509" w:rsidRPr="00594509">
              <w:rPr>
                <w:rFonts w:ascii="Arial" w:eastAsia="Calibri" w:hAnsi="Arial" w:cs="Times New Roman"/>
                <w:sz w:val="20"/>
                <w:szCs w:val="20"/>
                <w:lang w:val="ru-RU"/>
              </w:rPr>
              <w:t xml:space="preserve"> </w:t>
            </w:r>
            <w:r>
              <w:rPr>
                <w:rFonts w:ascii="Arial" w:eastAsia="Calibri" w:hAnsi="Arial" w:cs="Times New Roman"/>
                <w:sz w:val="20"/>
                <w:szCs w:val="20"/>
                <w:lang w:val="ru-RU"/>
              </w:rPr>
              <w:t>KAZNE</w:t>
            </w:r>
            <w:r w:rsidR="00594509" w:rsidRPr="00594509">
              <w:rPr>
                <w:rFonts w:ascii="Arial" w:eastAsia="Calibri" w:hAnsi="Arial" w:cs="Times New Roman"/>
                <w:sz w:val="20"/>
                <w:szCs w:val="20"/>
                <w:lang w:val="ru-RU"/>
              </w:rPr>
              <w:t xml:space="preserve"> </w:t>
            </w:r>
            <w:r>
              <w:rPr>
                <w:rFonts w:ascii="Arial" w:eastAsia="Calibri" w:hAnsi="Arial" w:cs="Times New Roman"/>
                <w:sz w:val="20"/>
                <w:szCs w:val="20"/>
                <w:lang w:val="ru-RU"/>
              </w:rPr>
              <w:t>I</w:t>
            </w:r>
            <w:r w:rsidR="00594509" w:rsidRPr="00594509">
              <w:rPr>
                <w:rFonts w:ascii="Arial" w:eastAsia="Calibri" w:hAnsi="Arial" w:cs="Times New Roman"/>
                <w:sz w:val="20"/>
                <w:szCs w:val="20"/>
                <w:lang w:val="ru-RU"/>
              </w:rPr>
              <w:t xml:space="preserve"> </w:t>
            </w:r>
            <w:r>
              <w:rPr>
                <w:rFonts w:ascii="Arial" w:eastAsia="Calibri" w:hAnsi="Arial" w:cs="Times New Roman"/>
                <w:sz w:val="20"/>
                <w:szCs w:val="20"/>
                <w:lang w:val="ru-RU"/>
              </w:rPr>
              <w:t>PENALI</w:t>
            </w:r>
            <w:r w:rsidR="00594509" w:rsidRPr="00594509">
              <w:rPr>
                <w:rFonts w:ascii="Arial" w:eastAsia="Calibri" w:hAnsi="Arial" w:cs="Times New Roman"/>
                <w:sz w:val="20"/>
                <w:szCs w:val="20"/>
                <w:lang w:val="ru-RU"/>
              </w:rPr>
              <w:t xml:space="preserve"> </w:t>
            </w:r>
            <w:r>
              <w:rPr>
                <w:rFonts w:ascii="Arial" w:eastAsia="Calibri" w:hAnsi="Arial" w:cs="Times New Roman"/>
                <w:sz w:val="20"/>
                <w:szCs w:val="20"/>
                <w:lang w:val="ru-RU"/>
              </w:rPr>
              <w:t>PO</w:t>
            </w:r>
            <w:r w:rsidR="00594509" w:rsidRPr="00594509">
              <w:rPr>
                <w:rFonts w:ascii="Arial" w:eastAsia="Calibri" w:hAnsi="Arial" w:cs="Times New Roman"/>
                <w:sz w:val="20"/>
                <w:szCs w:val="20"/>
                <w:lang w:val="ru-RU"/>
              </w:rPr>
              <w:t xml:space="preserve"> </w:t>
            </w:r>
            <w:r>
              <w:rPr>
                <w:rFonts w:ascii="Arial" w:eastAsia="Calibri" w:hAnsi="Arial" w:cs="Times New Roman"/>
                <w:sz w:val="20"/>
                <w:szCs w:val="20"/>
                <w:lang w:val="ru-RU"/>
              </w:rPr>
              <w:t>REŠENjU</w:t>
            </w:r>
            <w:r w:rsidR="00594509" w:rsidRPr="00594509">
              <w:rPr>
                <w:rFonts w:ascii="Arial" w:eastAsia="Calibri" w:hAnsi="Arial" w:cs="Times New Roman"/>
                <w:sz w:val="20"/>
                <w:szCs w:val="20"/>
                <w:lang w:val="ru-RU"/>
              </w:rPr>
              <w:t xml:space="preserve"> </w:t>
            </w:r>
            <w:r>
              <w:rPr>
                <w:rFonts w:ascii="Arial" w:eastAsia="Calibri" w:hAnsi="Arial" w:cs="Times New Roman"/>
                <w:sz w:val="20"/>
                <w:szCs w:val="20"/>
                <w:lang w:val="ru-RU"/>
              </w:rPr>
              <w:t>SUDOVA</w:t>
            </w:r>
          </w:p>
        </w:tc>
        <w:tc>
          <w:tcPr>
            <w:tcW w:w="2322" w:type="dxa"/>
            <w:tcBorders>
              <w:top w:val="single" w:sz="4" w:space="0" w:color="auto"/>
              <w:left w:val="single" w:sz="4" w:space="0" w:color="auto"/>
              <w:bottom w:val="single" w:sz="4" w:space="0" w:color="auto"/>
              <w:right w:val="single" w:sz="4" w:space="0" w:color="auto"/>
            </w:tcBorders>
            <w:shd w:val="clear" w:color="auto" w:fill="C6D9F1"/>
            <w:vAlign w:val="center"/>
          </w:tcPr>
          <w:p w:rsidR="00594509" w:rsidRPr="00594509" w:rsidRDefault="00594509" w:rsidP="00594509">
            <w:pPr>
              <w:tabs>
                <w:tab w:val="left" w:pos="1080"/>
              </w:tabs>
              <w:spacing w:after="0" w:line="240" w:lineRule="auto"/>
              <w:jc w:val="right"/>
              <w:rPr>
                <w:rFonts w:ascii="Arial" w:eastAsia="Calibri" w:hAnsi="Arial" w:cs="Times New Roman"/>
                <w:sz w:val="20"/>
                <w:szCs w:val="20"/>
                <w:lang w:val="sr-Cyrl-RS"/>
              </w:rPr>
            </w:pPr>
            <w:r w:rsidRPr="00594509">
              <w:rPr>
                <w:rFonts w:ascii="Arial" w:eastAsia="Calibri" w:hAnsi="Arial" w:cs="Times New Roman"/>
                <w:sz w:val="20"/>
                <w:szCs w:val="20"/>
                <w:lang w:val="sr-Cyrl-RS"/>
              </w:rPr>
              <w:t>300</w:t>
            </w:r>
            <w:r w:rsidRPr="00594509">
              <w:rPr>
                <w:rFonts w:ascii="Arial" w:eastAsia="Calibri" w:hAnsi="Arial" w:cs="Times New Roman"/>
                <w:sz w:val="20"/>
                <w:szCs w:val="20"/>
              </w:rPr>
              <w:t>,000</w:t>
            </w:r>
          </w:p>
        </w:tc>
      </w:tr>
      <w:tr w:rsidR="00594509" w:rsidRPr="00594509" w:rsidTr="00F54074">
        <w:trPr>
          <w:trHeight w:val="382"/>
        </w:trPr>
        <w:tc>
          <w:tcPr>
            <w:tcW w:w="10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94509" w:rsidRPr="00594509" w:rsidRDefault="00594509" w:rsidP="00594509">
            <w:pPr>
              <w:spacing w:after="0" w:line="240" w:lineRule="auto"/>
              <w:jc w:val="center"/>
              <w:rPr>
                <w:rFonts w:ascii="Arial" w:eastAsia="Calibri" w:hAnsi="Arial" w:cs="Times New Roman"/>
                <w:sz w:val="20"/>
                <w:szCs w:val="20"/>
              </w:rPr>
            </w:pPr>
            <w:r w:rsidRPr="00594509">
              <w:rPr>
                <w:rFonts w:ascii="Arial" w:eastAsia="Times New Roman" w:hAnsi="Arial" w:cs="Arial"/>
                <w:sz w:val="20"/>
                <w:szCs w:val="20"/>
              </w:rPr>
              <w:t>4831</w:t>
            </w:r>
          </w:p>
        </w:tc>
        <w:tc>
          <w:tcPr>
            <w:tcW w:w="54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94509" w:rsidRPr="00594509" w:rsidRDefault="00F54074" w:rsidP="00594509">
            <w:pPr>
              <w:tabs>
                <w:tab w:val="left" w:pos="1080"/>
              </w:tabs>
              <w:spacing w:after="0" w:line="240" w:lineRule="auto"/>
              <w:rPr>
                <w:rFonts w:ascii="Arial" w:eastAsia="Calibri" w:hAnsi="Arial" w:cs="Times New Roman"/>
                <w:sz w:val="20"/>
                <w:szCs w:val="20"/>
                <w:lang w:val="ru-RU"/>
              </w:rPr>
            </w:pPr>
            <w:r>
              <w:rPr>
                <w:rFonts w:ascii="Arial" w:eastAsia="Calibri" w:hAnsi="Arial" w:cs="Times New Roman"/>
                <w:sz w:val="20"/>
                <w:szCs w:val="20"/>
                <w:lang w:val="ru-RU"/>
              </w:rPr>
              <w:t>Novčane</w:t>
            </w:r>
            <w:r w:rsidR="00594509" w:rsidRPr="00594509">
              <w:rPr>
                <w:rFonts w:ascii="Arial" w:eastAsia="Calibri" w:hAnsi="Arial" w:cs="Times New Roman"/>
                <w:sz w:val="20"/>
                <w:szCs w:val="20"/>
                <w:lang w:val="ru-RU"/>
              </w:rPr>
              <w:t xml:space="preserve"> </w:t>
            </w:r>
            <w:r>
              <w:rPr>
                <w:rFonts w:ascii="Arial" w:eastAsia="Calibri" w:hAnsi="Arial" w:cs="Times New Roman"/>
                <w:sz w:val="20"/>
                <w:szCs w:val="20"/>
                <w:lang w:val="ru-RU"/>
              </w:rPr>
              <w:t>kazne</w:t>
            </w:r>
            <w:r w:rsidR="00594509" w:rsidRPr="00594509">
              <w:rPr>
                <w:rFonts w:ascii="Arial" w:eastAsia="Calibri" w:hAnsi="Arial" w:cs="Times New Roman"/>
                <w:sz w:val="20"/>
                <w:szCs w:val="20"/>
                <w:lang w:val="ru-RU"/>
              </w:rPr>
              <w:t xml:space="preserve"> </w:t>
            </w:r>
            <w:r>
              <w:rPr>
                <w:rFonts w:ascii="Arial" w:eastAsia="Calibri" w:hAnsi="Arial" w:cs="Times New Roman"/>
                <w:sz w:val="20"/>
                <w:szCs w:val="20"/>
                <w:lang w:val="ru-RU"/>
              </w:rPr>
              <w:t>i</w:t>
            </w:r>
            <w:r w:rsidR="00594509" w:rsidRPr="00594509">
              <w:rPr>
                <w:rFonts w:ascii="Arial" w:eastAsia="Calibri" w:hAnsi="Arial" w:cs="Times New Roman"/>
                <w:sz w:val="20"/>
                <w:szCs w:val="20"/>
                <w:lang w:val="ru-RU"/>
              </w:rPr>
              <w:t xml:space="preserve"> </w:t>
            </w:r>
            <w:r>
              <w:rPr>
                <w:rFonts w:ascii="Arial" w:eastAsia="Calibri" w:hAnsi="Arial" w:cs="Times New Roman"/>
                <w:sz w:val="20"/>
                <w:szCs w:val="20"/>
                <w:lang w:val="ru-RU"/>
              </w:rPr>
              <w:t>penali</w:t>
            </w:r>
            <w:r w:rsidR="00594509" w:rsidRPr="00594509">
              <w:rPr>
                <w:rFonts w:ascii="Arial" w:eastAsia="Calibri" w:hAnsi="Arial" w:cs="Times New Roman"/>
                <w:sz w:val="20"/>
                <w:szCs w:val="20"/>
                <w:lang w:val="ru-RU"/>
              </w:rPr>
              <w:t xml:space="preserve"> </w:t>
            </w:r>
            <w:r>
              <w:rPr>
                <w:rFonts w:ascii="Arial" w:eastAsia="Calibri" w:hAnsi="Arial" w:cs="Times New Roman"/>
                <w:sz w:val="20"/>
                <w:szCs w:val="20"/>
                <w:lang w:val="ru-RU"/>
              </w:rPr>
              <w:t>po</w:t>
            </w:r>
            <w:r w:rsidR="00594509" w:rsidRPr="00594509">
              <w:rPr>
                <w:rFonts w:ascii="Arial" w:eastAsia="Calibri" w:hAnsi="Arial" w:cs="Times New Roman"/>
                <w:sz w:val="20"/>
                <w:szCs w:val="20"/>
                <w:lang w:val="ru-RU"/>
              </w:rPr>
              <w:t xml:space="preserve"> </w:t>
            </w:r>
            <w:r>
              <w:rPr>
                <w:rFonts w:ascii="Arial" w:eastAsia="Calibri" w:hAnsi="Arial" w:cs="Times New Roman"/>
                <w:sz w:val="20"/>
                <w:szCs w:val="20"/>
                <w:lang w:val="ru-RU"/>
              </w:rPr>
              <w:t>rešenju</w:t>
            </w:r>
            <w:r w:rsidR="00594509" w:rsidRPr="00594509">
              <w:rPr>
                <w:rFonts w:ascii="Arial" w:eastAsia="Calibri" w:hAnsi="Arial" w:cs="Times New Roman"/>
                <w:sz w:val="20"/>
                <w:szCs w:val="20"/>
                <w:lang w:val="ru-RU"/>
              </w:rPr>
              <w:t xml:space="preserve"> </w:t>
            </w:r>
            <w:r>
              <w:rPr>
                <w:rFonts w:ascii="Arial" w:eastAsia="Calibri" w:hAnsi="Arial" w:cs="Times New Roman"/>
                <w:sz w:val="20"/>
                <w:szCs w:val="20"/>
                <w:lang w:val="ru-RU"/>
              </w:rPr>
              <w:t>sudova</w:t>
            </w:r>
          </w:p>
        </w:tc>
        <w:tc>
          <w:tcPr>
            <w:tcW w:w="2322" w:type="dxa"/>
            <w:tcBorders>
              <w:top w:val="single" w:sz="4" w:space="0" w:color="auto"/>
              <w:left w:val="single" w:sz="4" w:space="0" w:color="auto"/>
              <w:bottom w:val="single" w:sz="4" w:space="0" w:color="auto"/>
              <w:right w:val="single" w:sz="4" w:space="0" w:color="auto"/>
            </w:tcBorders>
            <w:vAlign w:val="center"/>
          </w:tcPr>
          <w:p w:rsidR="00594509" w:rsidRPr="00594509" w:rsidRDefault="00594509" w:rsidP="00594509">
            <w:pPr>
              <w:tabs>
                <w:tab w:val="left" w:pos="1080"/>
              </w:tabs>
              <w:spacing w:after="0" w:line="240" w:lineRule="auto"/>
              <w:jc w:val="right"/>
              <w:rPr>
                <w:rFonts w:ascii="Arial" w:eastAsia="Calibri" w:hAnsi="Arial" w:cs="Times New Roman"/>
                <w:sz w:val="20"/>
                <w:szCs w:val="20"/>
                <w:lang w:val="sr-Cyrl-RS"/>
              </w:rPr>
            </w:pPr>
            <w:r w:rsidRPr="00594509">
              <w:rPr>
                <w:rFonts w:ascii="Arial" w:eastAsia="Calibri" w:hAnsi="Arial" w:cs="Times New Roman"/>
                <w:sz w:val="20"/>
                <w:szCs w:val="20"/>
                <w:lang w:val="sr-Cyrl-RS"/>
              </w:rPr>
              <w:t>300</w:t>
            </w:r>
            <w:r w:rsidRPr="00594509">
              <w:rPr>
                <w:rFonts w:ascii="Arial" w:eastAsia="Calibri" w:hAnsi="Arial" w:cs="Times New Roman"/>
                <w:sz w:val="20"/>
                <w:szCs w:val="20"/>
              </w:rPr>
              <w:t>,000</w:t>
            </w:r>
          </w:p>
        </w:tc>
      </w:tr>
      <w:tr w:rsidR="00594509" w:rsidRPr="00594509" w:rsidTr="00F54074">
        <w:trPr>
          <w:trHeight w:val="382"/>
        </w:trPr>
        <w:tc>
          <w:tcPr>
            <w:tcW w:w="1000" w:type="dxa"/>
            <w:tcBorders>
              <w:top w:val="single" w:sz="4" w:space="0" w:color="auto"/>
              <w:left w:val="single" w:sz="4" w:space="0" w:color="auto"/>
              <w:bottom w:val="single" w:sz="4" w:space="0" w:color="auto"/>
              <w:right w:val="single" w:sz="4" w:space="0" w:color="auto"/>
            </w:tcBorders>
            <w:shd w:val="clear" w:color="auto" w:fill="C6D9F1"/>
            <w:noWrap/>
            <w:tcMar>
              <w:top w:w="15" w:type="dxa"/>
              <w:left w:w="15" w:type="dxa"/>
              <w:bottom w:w="0" w:type="dxa"/>
              <w:right w:w="15" w:type="dxa"/>
            </w:tcMar>
            <w:vAlign w:val="center"/>
          </w:tcPr>
          <w:p w:rsidR="00594509" w:rsidRPr="00594509" w:rsidRDefault="00594509" w:rsidP="00594509">
            <w:pPr>
              <w:spacing w:after="0" w:line="240" w:lineRule="auto"/>
              <w:rPr>
                <w:rFonts w:ascii="Arial" w:eastAsia="Times New Roman" w:hAnsi="Arial" w:cs="Arial"/>
                <w:bCs/>
                <w:sz w:val="20"/>
                <w:szCs w:val="20"/>
                <w:lang w:val="sr-Cyrl-RS"/>
              </w:rPr>
            </w:pPr>
            <w:r w:rsidRPr="00594509">
              <w:rPr>
                <w:rFonts w:ascii="Arial" w:eastAsia="Times New Roman" w:hAnsi="Arial" w:cs="Arial"/>
                <w:bCs/>
                <w:sz w:val="20"/>
                <w:szCs w:val="20"/>
                <w:lang w:val="sr-Cyrl-RS"/>
              </w:rPr>
              <w:t>515</w:t>
            </w:r>
          </w:p>
        </w:tc>
        <w:tc>
          <w:tcPr>
            <w:tcW w:w="5445" w:type="dxa"/>
            <w:tcBorders>
              <w:top w:val="single" w:sz="4" w:space="0" w:color="auto"/>
              <w:left w:val="nil"/>
              <w:bottom w:val="single" w:sz="4" w:space="0" w:color="auto"/>
              <w:right w:val="single" w:sz="4" w:space="0" w:color="auto"/>
            </w:tcBorders>
            <w:shd w:val="clear" w:color="auto" w:fill="C6D9F1"/>
            <w:noWrap/>
            <w:tcMar>
              <w:top w:w="15" w:type="dxa"/>
              <w:left w:w="15" w:type="dxa"/>
              <w:bottom w:w="0" w:type="dxa"/>
              <w:right w:w="15" w:type="dxa"/>
            </w:tcMar>
            <w:vAlign w:val="center"/>
          </w:tcPr>
          <w:p w:rsidR="00594509" w:rsidRPr="00594509" w:rsidRDefault="00F54074" w:rsidP="00594509">
            <w:pPr>
              <w:spacing w:after="0" w:line="240" w:lineRule="auto"/>
              <w:rPr>
                <w:rFonts w:ascii="Arial" w:eastAsia="Times New Roman" w:hAnsi="Arial" w:cs="Arial"/>
                <w:bCs/>
                <w:sz w:val="20"/>
                <w:szCs w:val="20"/>
                <w:lang w:val="sr-Cyrl-RS"/>
              </w:rPr>
            </w:pPr>
            <w:r>
              <w:rPr>
                <w:rFonts w:ascii="Arial" w:eastAsia="Times New Roman" w:hAnsi="Arial" w:cs="Arial"/>
                <w:bCs/>
                <w:sz w:val="20"/>
                <w:szCs w:val="20"/>
                <w:lang w:val="sr-Cyrl-RS"/>
              </w:rPr>
              <w:t>NEMATERIJALNA</w:t>
            </w:r>
            <w:r w:rsidR="00594509" w:rsidRPr="00594509">
              <w:rPr>
                <w:rFonts w:ascii="Arial" w:eastAsia="Times New Roman" w:hAnsi="Arial" w:cs="Arial"/>
                <w:bCs/>
                <w:sz w:val="20"/>
                <w:szCs w:val="20"/>
                <w:lang w:val="sr-Cyrl-RS"/>
              </w:rPr>
              <w:t xml:space="preserve"> </w:t>
            </w:r>
            <w:r>
              <w:rPr>
                <w:rFonts w:ascii="Arial" w:eastAsia="Times New Roman" w:hAnsi="Arial" w:cs="Arial"/>
                <w:bCs/>
                <w:sz w:val="20"/>
                <w:szCs w:val="20"/>
                <w:lang w:val="sr-Cyrl-RS"/>
              </w:rPr>
              <w:t>IMOVINA</w:t>
            </w:r>
          </w:p>
        </w:tc>
        <w:tc>
          <w:tcPr>
            <w:tcW w:w="2322" w:type="dxa"/>
            <w:tcBorders>
              <w:top w:val="single" w:sz="4" w:space="0" w:color="auto"/>
              <w:left w:val="single" w:sz="4" w:space="0" w:color="auto"/>
              <w:bottom w:val="single" w:sz="4" w:space="0" w:color="auto"/>
              <w:right w:val="single" w:sz="4" w:space="0" w:color="auto"/>
            </w:tcBorders>
            <w:shd w:val="clear" w:color="auto" w:fill="C6D9F1"/>
            <w:vAlign w:val="center"/>
          </w:tcPr>
          <w:p w:rsidR="00594509" w:rsidRPr="00594509" w:rsidRDefault="00594509" w:rsidP="00594509">
            <w:pPr>
              <w:spacing w:after="0" w:line="240" w:lineRule="auto"/>
              <w:jc w:val="right"/>
              <w:rPr>
                <w:rFonts w:ascii="Arial" w:eastAsia="Times New Roman" w:hAnsi="Arial" w:cs="Arial"/>
                <w:bCs/>
                <w:sz w:val="20"/>
                <w:szCs w:val="20"/>
                <w:lang w:val="sr-Cyrl-RS"/>
              </w:rPr>
            </w:pPr>
            <w:r w:rsidRPr="00594509">
              <w:rPr>
                <w:rFonts w:ascii="Arial" w:eastAsia="Times New Roman" w:hAnsi="Arial" w:cs="Arial"/>
                <w:bCs/>
                <w:sz w:val="20"/>
                <w:szCs w:val="20"/>
                <w:lang w:val="sr-Cyrl-RS"/>
              </w:rPr>
              <w:t>500,000</w:t>
            </w:r>
          </w:p>
        </w:tc>
      </w:tr>
      <w:tr w:rsidR="00594509" w:rsidRPr="00594509" w:rsidTr="00F54074">
        <w:trPr>
          <w:trHeight w:val="382"/>
        </w:trPr>
        <w:tc>
          <w:tcPr>
            <w:tcW w:w="10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94509" w:rsidRPr="00594509" w:rsidRDefault="00594509" w:rsidP="00594509">
            <w:pPr>
              <w:spacing w:after="0" w:line="240" w:lineRule="auto"/>
              <w:jc w:val="center"/>
              <w:rPr>
                <w:rFonts w:ascii="Arial" w:eastAsia="Times New Roman" w:hAnsi="Arial" w:cs="Arial"/>
                <w:sz w:val="20"/>
                <w:szCs w:val="20"/>
              </w:rPr>
            </w:pPr>
            <w:r w:rsidRPr="00594509">
              <w:rPr>
                <w:rFonts w:ascii="Arial" w:eastAsia="Calibri" w:hAnsi="Arial" w:cs="Arial"/>
                <w:sz w:val="20"/>
                <w:szCs w:val="20"/>
              </w:rPr>
              <w:t>5151</w:t>
            </w:r>
          </w:p>
        </w:tc>
        <w:tc>
          <w:tcPr>
            <w:tcW w:w="54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94509" w:rsidRPr="00594509" w:rsidRDefault="00F54074" w:rsidP="00594509">
            <w:pPr>
              <w:tabs>
                <w:tab w:val="left" w:pos="1080"/>
              </w:tabs>
              <w:spacing w:after="0" w:line="240" w:lineRule="auto"/>
              <w:rPr>
                <w:rFonts w:ascii="Arial" w:eastAsia="Calibri" w:hAnsi="Arial" w:cs="Times New Roman"/>
                <w:sz w:val="20"/>
                <w:szCs w:val="20"/>
                <w:lang w:val="ru-RU"/>
              </w:rPr>
            </w:pPr>
            <w:r>
              <w:rPr>
                <w:rFonts w:ascii="Arial" w:eastAsia="Calibri" w:hAnsi="Arial" w:cs="Arial"/>
                <w:sz w:val="20"/>
                <w:szCs w:val="20"/>
              </w:rPr>
              <w:t>Nematerijalna</w:t>
            </w:r>
            <w:r w:rsidR="00594509" w:rsidRPr="00594509">
              <w:rPr>
                <w:rFonts w:ascii="Arial" w:eastAsia="Calibri" w:hAnsi="Arial" w:cs="Arial"/>
                <w:sz w:val="20"/>
                <w:szCs w:val="20"/>
              </w:rPr>
              <w:t xml:space="preserve"> </w:t>
            </w:r>
            <w:r>
              <w:rPr>
                <w:rFonts w:ascii="Arial" w:eastAsia="Calibri" w:hAnsi="Arial" w:cs="Arial"/>
                <w:sz w:val="20"/>
                <w:szCs w:val="20"/>
              </w:rPr>
              <w:t>imovina</w:t>
            </w:r>
          </w:p>
        </w:tc>
        <w:tc>
          <w:tcPr>
            <w:tcW w:w="2322" w:type="dxa"/>
            <w:tcBorders>
              <w:top w:val="single" w:sz="4" w:space="0" w:color="auto"/>
              <w:left w:val="single" w:sz="4" w:space="0" w:color="auto"/>
              <w:bottom w:val="single" w:sz="4" w:space="0" w:color="auto"/>
              <w:right w:val="single" w:sz="4" w:space="0" w:color="auto"/>
            </w:tcBorders>
            <w:vAlign w:val="center"/>
          </w:tcPr>
          <w:p w:rsidR="00594509" w:rsidRPr="00594509" w:rsidRDefault="00594509" w:rsidP="00594509">
            <w:pPr>
              <w:tabs>
                <w:tab w:val="left" w:pos="1080"/>
              </w:tabs>
              <w:spacing w:after="0" w:line="240" w:lineRule="auto"/>
              <w:jc w:val="right"/>
              <w:rPr>
                <w:rFonts w:ascii="Arial" w:eastAsia="Calibri" w:hAnsi="Arial" w:cs="Times New Roman"/>
                <w:sz w:val="20"/>
                <w:szCs w:val="20"/>
                <w:lang w:val="sr-Cyrl-RS"/>
              </w:rPr>
            </w:pPr>
            <w:r w:rsidRPr="00594509">
              <w:rPr>
                <w:rFonts w:ascii="Arial" w:eastAsia="Calibri" w:hAnsi="Arial" w:cs="Times New Roman"/>
                <w:sz w:val="20"/>
                <w:szCs w:val="20"/>
                <w:lang w:val="sr-Cyrl-RS"/>
              </w:rPr>
              <w:t>500,000</w:t>
            </w:r>
          </w:p>
        </w:tc>
      </w:tr>
      <w:tr w:rsidR="00594509" w:rsidRPr="00594509" w:rsidTr="00F54074">
        <w:trPr>
          <w:trHeight w:val="382"/>
        </w:trPr>
        <w:tc>
          <w:tcPr>
            <w:tcW w:w="10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94509" w:rsidRPr="00594509" w:rsidRDefault="00594509" w:rsidP="00594509">
            <w:pPr>
              <w:spacing w:after="0" w:line="240" w:lineRule="auto"/>
              <w:jc w:val="center"/>
              <w:rPr>
                <w:rFonts w:ascii="Arial" w:eastAsia="Times New Roman" w:hAnsi="Arial" w:cs="Arial"/>
                <w:sz w:val="20"/>
                <w:szCs w:val="20"/>
              </w:rPr>
            </w:pPr>
          </w:p>
        </w:tc>
        <w:tc>
          <w:tcPr>
            <w:tcW w:w="54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94509" w:rsidRPr="00594509" w:rsidRDefault="00F54074" w:rsidP="00594509">
            <w:pPr>
              <w:spacing w:after="0" w:line="240" w:lineRule="auto"/>
              <w:rPr>
                <w:rFonts w:ascii="Arial" w:eastAsia="Times New Roman" w:hAnsi="Arial" w:cs="Arial"/>
                <w:bCs/>
                <w:sz w:val="20"/>
                <w:szCs w:val="20"/>
              </w:rPr>
            </w:pPr>
            <w:r>
              <w:rPr>
                <w:rFonts w:ascii="Arial" w:eastAsia="Times New Roman" w:hAnsi="Arial" w:cs="Arial"/>
                <w:bCs/>
                <w:sz w:val="20"/>
                <w:szCs w:val="20"/>
              </w:rPr>
              <w:t>UKUPNO</w:t>
            </w:r>
          </w:p>
        </w:tc>
        <w:tc>
          <w:tcPr>
            <w:tcW w:w="2322" w:type="dxa"/>
            <w:tcBorders>
              <w:top w:val="single" w:sz="4" w:space="0" w:color="auto"/>
              <w:left w:val="single" w:sz="4" w:space="0" w:color="auto"/>
              <w:bottom w:val="single" w:sz="4" w:space="0" w:color="auto"/>
              <w:right w:val="single" w:sz="4" w:space="0" w:color="auto"/>
            </w:tcBorders>
            <w:vAlign w:val="center"/>
          </w:tcPr>
          <w:p w:rsidR="00594509" w:rsidRPr="00594509" w:rsidRDefault="00594509" w:rsidP="00594509">
            <w:pPr>
              <w:spacing w:after="0" w:line="240" w:lineRule="auto"/>
              <w:jc w:val="right"/>
              <w:rPr>
                <w:rFonts w:ascii="Arial" w:eastAsia="Times New Roman" w:hAnsi="Arial" w:cs="Arial"/>
                <w:bCs/>
                <w:sz w:val="20"/>
                <w:szCs w:val="20"/>
                <w:lang w:val="sr-Cyrl-RS"/>
              </w:rPr>
            </w:pPr>
            <w:r w:rsidRPr="00594509">
              <w:rPr>
                <w:rFonts w:ascii="Arial" w:eastAsia="Times New Roman" w:hAnsi="Arial" w:cs="Arial"/>
                <w:bCs/>
                <w:sz w:val="20"/>
                <w:szCs w:val="20"/>
                <w:lang w:val="sr-Cyrl-RS"/>
              </w:rPr>
              <w:t>2</w:t>
            </w:r>
            <w:r w:rsidRPr="00594509">
              <w:rPr>
                <w:rFonts w:ascii="Arial" w:eastAsia="Times New Roman" w:hAnsi="Arial" w:cs="Arial"/>
                <w:bCs/>
                <w:sz w:val="20"/>
                <w:szCs w:val="20"/>
              </w:rPr>
              <w:t>9</w:t>
            </w:r>
            <w:r w:rsidRPr="00594509">
              <w:rPr>
                <w:rFonts w:ascii="Arial" w:eastAsia="Times New Roman" w:hAnsi="Arial" w:cs="Arial"/>
                <w:bCs/>
                <w:sz w:val="20"/>
                <w:szCs w:val="20"/>
                <w:lang w:val="sr-Cyrl-RS"/>
              </w:rPr>
              <w:t>,</w:t>
            </w:r>
            <w:r w:rsidRPr="00594509">
              <w:rPr>
                <w:rFonts w:ascii="Arial" w:eastAsia="Times New Roman" w:hAnsi="Arial" w:cs="Arial"/>
                <w:bCs/>
                <w:sz w:val="20"/>
                <w:szCs w:val="20"/>
              </w:rPr>
              <w:t>251</w:t>
            </w:r>
            <w:r w:rsidRPr="00594509">
              <w:rPr>
                <w:rFonts w:ascii="Arial" w:eastAsia="Times New Roman" w:hAnsi="Arial" w:cs="Arial"/>
                <w:bCs/>
                <w:sz w:val="20"/>
                <w:szCs w:val="20"/>
                <w:lang w:val="sr-Cyrl-RS"/>
              </w:rPr>
              <w:t>,000</w:t>
            </w:r>
          </w:p>
        </w:tc>
      </w:tr>
    </w:tbl>
    <w:p w:rsidR="00594509" w:rsidRPr="00594509" w:rsidRDefault="00594509" w:rsidP="00594509">
      <w:pPr>
        <w:spacing w:after="0" w:line="240" w:lineRule="auto"/>
        <w:rPr>
          <w:rFonts w:ascii="Arial" w:eastAsia="Times New Roman" w:hAnsi="Arial" w:cs="Arial"/>
          <w:b/>
          <w:sz w:val="20"/>
          <w:szCs w:val="24"/>
          <w:lang w:val="ru-RU"/>
        </w:rPr>
      </w:pPr>
    </w:p>
    <w:p w:rsidR="00594509" w:rsidRPr="00594509" w:rsidRDefault="00F54074" w:rsidP="00594509">
      <w:pPr>
        <w:spacing w:after="0" w:line="240" w:lineRule="auto"/>
        <w:rPr>
          <w:rFonts w:ascii="Arial" w:eastAsia="Times New Roman" w:hAnsi="Arial" w:cs="Arial"/>
          <w:sz w:val="20"/>
          <w:szCs w:val="24"/>
          <w:lang w:val="ru-RU"/>
        </w:rPr>
      </w:pPr>
      <w:r>
        <w:rPr>
          <w:rFonts w:ascii="Arial" w:eastAsia="Times New Roman" w:hAnsi="Arial" w:cs="Arial"/>
          <w:b/>
          <w:sz w:val="20"/>
          <w:szCs w:val="24"/>
          <w:lang w:val="ru-RU"/>
        </w:rPr>
        <w:t>Projekat</w:t>
      </w:r>
      <w:r w:rsidR="00594509" w:rsidRPr="00594509">
        <w:rPr>
          <w:rFonts w:ascii="Arial" w:eastAsia="Times New Roman" w:hAnsi="Arial" w:cs="Arial"/>
          <w:b/>
          <w:sz w:val="20"/>
          <w:szCs w:val="24"/>
          <w:lang w:val="ru-RU"/>
        </w:rPr>
        <w:t xml:space="preserve">: </w:t>
      </w:r>
      <w:r>
        <w:rPr>
          <w:rFonts w:ascii="Arial" w:eastAsia="Times New Roman" w:hAnsi="Arial" w:cs="Arial"/>
          <w:sz w:val="20"/>
          <w:szCs w:val="24"/>
          <w:lang w:val="ru-RU"/>
        </w:rPr>
        <w:t>Izbori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članove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nacionalnih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saveta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nacionalnih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manjina</w:t>
      </w:r>
      <w:r w:rsidR="00594509" w:rsidRPr="00594509">
        <w:rPr>
          <w:rFonts w:ascii="Arial" w:eastAsia="Times New Roman" w:hAnsi="Arial" w:cs="Arial"/>
          <w:sz w:val="20"/>
          <w:szCs w:val="24"/>
          <w:lang w:val="ru-RU"/>
        </w:rPr>
        <w:t xml:space="preserve"> </w:t>
      </w:r>
    </w:p>
    <w:p w:rsidR="00594509" w:rsidRPr="00594509" w:rsidRDefault="00594509" w:rsidP="00594509">
      <w:pPr>
        <w:spacing w:after="0" w:line="240" w:lineRule="auto"/>
        <w:rPr>
          <w:rFonts w:ascii="Arial" w:eastAsia="Times New Roman" w:hAnsi="Arial" w:cs="Arial"/>
          <w:b/>
          <w:sz w:val="20"/>
          <w:szCs w:val="24"/>
          <w:lang w:val="ru-RU"/>
        </w:rPr>
      </w:pPr>
    </w:p>
    <w:p w:rsidR="00594509" w:rsidRPr="00594509" w:rsidRDefault="00F54074" w:rsidP="00594509">
      <w:pPr>
        <w:spacing w:after="0" w:line="240" w:lineRule="auto"/>
        <w:rPr>
          <w:rFonts w:ascii="Arial" w:eastAsia="Times New Roman" w:hAnsi="Arial" w:cs="Arial"/>
          <w:b/>
          <w:sz w:val="20"/>
          <w:szCs w:val="24"/>
          <w:lang w:val="ru-RU"/>
        </w:rPr>
      </w:pPr>
      <w:r>
        <w:rPr>
          <w:rFonts w:ascii="Arial" w:eastAsia="Times New Roman" w:hAnsi="Arial" w:cs="Arial"/>
          <w:b/>
          <w:sz w:val="20"/>
          <w:szCs w:val="24"/>
          <w:lang w:val="ru-RU"/>
        </w:rPr>
        <w:t>Svrha</w:t>
      </w:r>
      <w:r w:rsidR="00594509" w:rsidRPr="00594509">
        <w:rPr>
          <w:rFonts w:ascii="Arial" w:eastAsia="Times New Roman" w:hAnsi="Arial" w:cs="Arial"/>
          <w:b/>
          <w:sz w:val="20"/>
          <w:szCs w:val="24"/>
          <w:lang w:val="ru-RU"/>
        </w:rPr>
        <w:t xml:space="preserve"> </w:t>
      </w:r>
      <w:r>
        <w:rPr>
          <w:rFonts w:ascii="Arial" w:eastAsia="Times New Roman" w:hAnsi="Arial" w:cs="Arial"/>
          <w:b/>
          <w:sz w:val="20"/>
          <w:szCs w:val="24"/>
          <w:lang w:val="ru-RU"/>
        </w:rPr>
        <w:t>projekta</w:t>
      </w:r>
      <w:r w:rsidR="00594509" w:rsidRPr="00594509">
        <w:rPr>
          <w:rFonts w:ascii="Arial" w:eastAsia="Times New Roman" w:hAnsi="Arial" w:cs="Arial"/>
          <w:b/>
          <w:sz w:val="20"/>
          <w:szCs w:val="24"/>
          <w:lang w:val="ru-RU"/>
        </w:rPr>
        <w:t>:</w:t>
      </w: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Uspešna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efikasna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realizacija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izbornih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aktivnosti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vezanih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sprovođenje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izbora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članove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nacionalnih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saveta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nacionalnih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manjina</w:t>
      </w:r>
      <w:r w:rsidR="00594509" w:rsidRPr="00594509">
        <w:rPr>
          <w:rFonts w:ascii="Arial" w:eastAsia="Times New Roman" w:hAnsi="Arial" w:cs="Arial"/>
          <w:sz w:val="20"/>
          <w:szCs w:val="24"/>
          <w:lang w:val="ru-RU"/>
        </w:rPr>
        <w:t xml:space="preserve">. </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F54074" w:rsidP="00594509">
      <w:pPr>
        <w:spacing w:after="0" w:line="240" w:lineRule="auto"/>
        <w:rPr>
          <w:rFonts w:ascii="Arial" w:eastAsia="Times New Roman" w:hAnsi="Arial" w:cs="Arial"/>
          <w:b/>
          <w:sz w:val="20"/>
          <w:szCs w:val="24"/>
          <w:lang w:val="ru-RU"/>
        </w:rPr>
      </w:pPr>
      <w:r>
        <w:rPr>
          <w:rFonts w:ascii="Arial" w:eastAsia="Times New Roman" w:hAnsi="Arial" w:cs="Arial"/>
          <w:b/>
          <w:sz w:val="20"/>
          <w:szCs w:val="24"/>
          <w:lang w:val="ru-RU"/>
        </w:rPr>
        <w:t>Pravni</w:t>
      </w:r>
      <w:r w:rsidR="00594509" w:rsidRPr="00594509">
        <w:rPr>
          <w:rFonts w:ascii="Arial" w:eastAsia="Times New Roman" w:hAnsi="Arial" w:cs="Arial"/>
          <w:b/>
          <w:sz w:val="20"/>
          <w:szCs w:val="24"/>
          <w:lang w:val="ru-RU"/>
        </w:rPr>
        <w:t xml:space="preserve"> </w:t>
      </w:r>
      <w:r>
        <w:rPr>
          <w:rFonts w:ascii="Arial" w:eastAsia="Times New Roman" w:hAnsi="Arial" w:cs="Arial"/>
          <w:b/>
          <w:sz w:val="20"/>
          <w:szCs w:val="24"/>
          <w:lang w:val="ru-RU"/>
        </w:rPr>
        <w:t>osnov</w:t>
      </w:r>
      <w:r w:rsidR="00594509" w:rsidRPr="00594509">
        <w:rPr>
          <w:rFonts w:ascii="Arial" w:eastAsia="Times New Roman" w:hAnsi="Arial" w:cs="Arial"/>
          <w:b/>
          <w:sz w:val="20"/>
          <w:szCs w:val="24"/>
          <w:lang w:val="ru-RU"/>
        </w:rPr>
        <w:t xml:space="preserve"> </w:t>
      </w:r>
      <w:r>
        <w:rPr>
          <w:rFonts w:ascii="Arial" w:eastAsia="Times New Roman" w:hAnsi="Arial" w:cs="Arial"/>
          <w:b/>
          <w:sz w:val="20"/>
          <w:szCs w:val="24"/>
          <w:lang w:val="ru-RU"/>
        </w:rPr>
        <w:t>za</w:t>
      </w:r>
      <w:r w:rsidR="00594509" w:rsidRPr="00594509">
        <w:rPr>
          <w:rFonts w:ascii="Arial" w:eastAsia="Times New Roman" w:hAnsi="Arial" w:cs="Arial"/>
          <w:b/>
          <w:sz w:val="20"/>
          <w:szCs w:val="24"/>
          <w:lang w:val="ru-RU"/>
        </w:rPr>
        <w:t xml:space="preserve"> </w:t>
      </w:r>
      <w:r>
        <w:rPr>
          <w:rFonts w:ascii="Arial" w:eastAsia="Times New Roman" w:hAnsi="Arial" w:cs="Arial"/>
          <w:b/>
          <w:sz w:val="20"/>
          <w:szCs w:val="24"/>
          <w:lang w:val="ru-RU"/>
        </w:rPr>
        <w:t>sprovođenje</w:t>
      </w:r>
      <w:r w:rsidR="00594509" w:rsidRPr="00594509">
        <w:rPr>
          <w:rFonts w:ascii="Arial" w:eastAsia="Times New Roman" w:hAnsi="Arial" w:cs="Arial"/>
          <w:b/>
          <w:sz w:val="20"/>
          <w:szCs w:val="24"/>
          <w:lang w:val="ru-RU"/>
        </w:rPr>
        <w:t xml:space="preserve"> </w:t>
      </w:r>
      <w:r>
        <w:rPr>
          <w:rFonts w:ascii="Arial" w:eastAsia="Times New Roman" w:hAnsi="Arial" w:cs="Arial"/>
          <w:b/>
          <w:sz w:val="20"/>
          <w:szCs w:val="24"/>
          <w:lang w:val="ru-RU"/>
        </w:rPr>
        <w:t>projekta</w:t>
      </w:r>
      <w:r w:rsidR="00594509" w:rsidRPr="00594509">
        <w:rPr>
          <w:rFonts w:ascii="Arial" w:eastAsia="Times New Roman" w:hAnsi="Arial" w:cs="Arial"/>
          <w:b/>
          <w:sz w:val="20"/>
          <w:szCs w:val="24"/>
          <w:lang w:val="ru-RU"/>
        </w:rPr>
        <w:t xml:space="preserve">: </w:t>
      </w: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Ustav</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Republike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Srbije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Zakon</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nacionalnim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savetima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nacionalnih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manjina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Zakon</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izboru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594509" w:rsidRPr="00594509">
        <w:rPr>
          <w:rFonts w:ascii="Arial" w:eastAsia="Times New Roman" w:hAnsi="Arial" w:cs="Arial"/>
          <w:sz w:val="20"/>
          <w:szCs w:val="24"/>
          <w:lang w:val="ru-RU"/>
        </w:rPr>
        <w:t>.</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F54074" w:rsidP="00594509">
      <w:pPr>
        <w:spacing w:after="0" w:line="240" w:lineRule="auto"/>
        <w:rPr>
          <w:rFonts w:ascii="Arial" w:eastAsia="Times New Roman" w:hAnsi="Arial" w:cs="Arial"/>
          <w:b/>
          <w:sz w:val="20"/>
          <w:szCs w:val="24"/>
          <w:lang w:val="ru-RU"/>
        </w:rPr>
      </w:pPr>
      <w:r>
        <w:rPr>
          <w:rFonts w:ascii="Arial" w:eastAsia="Times New Roman" w:hAnsi="Arial" w:cs="Arial"/>
          <w:b/>
          <w:sz w:val="20"/>
          <w:szCs w:val="24"/>
          <w:lang w:val="ru-RU"/>
        </w:rPr>
        <w:t>Opis</w:t>
      </w:r>
      <w:r w:rsidR="00594509" w:rsidRPr="00594509">
        <w:rPr>
          <w:rFonts w:ascii="Arial" w:eastAsia="Times New Roman" w:hAnsi="Arial" w:cs="Arial"/>
          <w:b/>
          <w:sz w:val="20"/>
          <w:szCs w:val="24"/>
          <w:lang w:val="ru-RU"/>
        </w:rPr>
        <w:t xml:space="preserve"> </w:t>
      </w:r>
      <w:r>
        <w:rPr>
          <w:rFonts w:ascii="Arial" w:eastAsia="Times New Roman" w:hAnsi="Arial" w:cs="Arial"/>
          <w:b/>
          <w:sz w:val="20"/>
          <w:szCs w:val="24"/>
          <w:lang w:val="ru-RU"/>
        </w:rPr>
        <w:t>projekta</w:t>
      </w:r>
      <w:r w:rsidR="00594509" w:rsidRPr="00594509">
        <w:rPr>
          <w:rFonts w:ascii="Arial" w:eastAsia="Times New Roman" w:hAnsi="Arial" w:cs="Arial"/>
          <w:b/>
          <w:sz w:val="20"/>
          <w:szCs w:val="24"/>
          <w:lang w:val="ru-RU"/>
        </w:rPr>
        <w:t>:</w:t>
      </w: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postupku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sprovođenja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izbora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članove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nacionalnih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saveta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nacionalnih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manjina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Republička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izborna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komisija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izvršava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ovlašćenja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obaveze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utvrđene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Zakonom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nacionalnim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savetima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nacionalnih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manjina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Zakona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izboru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stara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postupak</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izbora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protekne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skladu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zakonom</w:t>
      </w:r>
      <w:r w:rsidR="00594509" w:rsidRPr="00594509">
        <w:rPr>
          <w:rFonts w:ascii="Arial" w:eastAsia="Times New Roman" w:hAnsi="Arial" w:cs="Arial"/>
          <w:sz w:val="20"/>
          <w:szCs w:val="24"/>
          <w:lang w:val="ru-RU"/>
        </w:rPr>
        <w:t>.</w:t>
      </w:r>
    </w:p>
    <w:p w:rsidR="00594509" w:rsidRPr="00594509" w:rsidRDefault="00594509" w:rsidP="00594509">
      <w:pPr>
        <w:spacing w:after="0" w:line="240" w:lineRule="auto"/>
        <w:jc w:val="both"/>
        <w:rPr>
          <w:rFonts w:ascii="Arial" w:eastAsia="Times New Roman" w:hAnsi="Arial" w:cs="Arial"/>
          <w:b/>
          <w:sz w:val="20"/>
          <w:szCs w:val="24"/>
          <w:lang w:val="ru-RU"/>
        </w:rPr>
      </w:pP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b/>
          <w:sz w:val="20"/>
          <w:szCs w:val="24"/>
          <w:lang w:val="ru-RU"/>
        </w:rPr>
        <w:t>Odgovorno</w:t>
      </w:r>
      <w:r w:rsidR="00594509" w:rsidRPr="00594509">
        <w:rPr>
          <w:rFonts w:ascii="Arial" w:eastAsia="Times New Roman" w:hAnsi="Arial" w:cs="Arial"/>
          <w:b/>
          <w:sz w:val="20"/>
          <w:szCs w:val="24"/>
          <w:lang w:val="ru-RU"/>
        </w:rPr>
        <w:t xml:space="preserve"> </w:t>
      </w:r>
      <w:r>
        <w:rPr>
          <w:rFonts w:ascii="Arial" w:eastAsia="Times New Roman" w:hAnsi="Arial" w:cs="Arial"/>
          <w:b/>
          <w:sz w:val="20"/>
          <w:szCs w:val="24"/>
          <w:lang w:val="ru-RU"/>
        </w:rPr>
        <w:t>lice</w:t>
      </w:r>
      <w:r w:rsidR="00594509" w:rsidRPr="00594509">
        <w:rPr>
          <w:rFonts w:ascii="Arial" w:eastAsia="Times New Roman" w:hAnsi="Arial" w:cs="Arial"/>
          <w:b/>
          <w:sz w:val="20"/>
          <w:szCs w:val="24"/>
          <w:lang w:val="ru-RU"/>
        </w:rPr>
        <w:t xml:space="preserve"> </w:t>
      </w:r>
      <w:r>
        <w:rPr>
          <w:rFonts w:ascii="Arial" w:eastAsia="Times New Roman" w:hAnsi="Arial" w:cs="Arial"/>
          <w:b/>
          <w:sz w:val="20"/>
          <w:szCs w:val="24"/>
          <w:lang w:val="ru-RU"/>
        </w:rPr>
        <w:t>za</w:t>
      </w:r>
      <w:r w:rsidR="00594509" w:rsidRPr="00594509">
        <w:rPr>
          <w:rFonts w:ascii="Arial" w:eastAsia="Times New Roman" w:hAnsi="Arial" w:cs="Arial"/>
          <w:b/>
          <w:sz w:val="20"/>
          <w:szCs w:val="24"/>
          <w:lang w:val="ru-RU"/>
        </w:rPr>
        <w:t xml:space="preserve"> </w:t>
      </w:r>
      <w:r>
        <w:rPr>
          <w:rFonts w:ascii="Arial" w:eastAsia="Times New Roman" w:hAnsi="Arial" w:cs="Arial"/>
          <w:b/>
          <w:sz w:val="20"/>
          <w:szCs w:val="24"/>
          <w:lang w:val="ru-RU"/>
        </w:rPr>
        <w:t>sprovođenje</w:t>
      </w:r>
      <w:r w:rsidR="00594509" w:rsidRPr="00594509">
        <w:rPr>
          <w:rFonts w:ascii="Arial" w:eastAsia="Times New Roman" w:hAnsi="Arial" w:cs="Arial"/>
          <w:b/>
          <w:sz w:val="20"/>
          <w:szCs w:val="24"/>
          <w:lang w:val="ru-RU"/>
        </w:rPr>
        <w:t xml:space="preserve"> </w:t>
      </w:r>
      <w:r>
        <w:rPr>
          <w:rFonts w:ascii="Arial" w:eastAsia="Times New Roman" w:hAnsi="Arial" w:cs="Arial"/>
          <w:b/>
          <w:sz w:val="20"/>
          <w:szCs w:val="24"/>
          <w:lang w:val="ru-RU"/>
        </w:rPr>
        <w:t>projekta</w:t>
      </w:r>
      <w:r w:rsidR="00594509" w:rsidRPr="00594509">
        <w:rPr>
          <w:rFonts w:ascii="Arial" w:eastAsia="Times New Roman" w:hAnsi="Arial" w:cs="Arial"/>
          <w:b/>
          <w:sz w:val="20"/>
          <w:szCs w:val="24"/>
          <w:lang w:val="ru-RU"/>
        </w:rPr>
        <w:t xml:space="preserve">: </w:t>
      </w:r>
      <w:r>
        <w:rPr>
          <w:rFonts w:ascii="Arial" w:eastAsia="Times New Roman" w:hAnsi="Arial" w:cs="Arial"/>
          <w:sz w:val="20"/>
          <w:szCs w:val="24"/>
          <w:lang w:val="ru-RU"/>
        </w:rPr>
        <w:t>Sekretar</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Republičke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izborne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komisije</w:t>
      </w:r>
      <w:r w:rsidR="00594509" w:rsidRPr="00594509">
        <w:rPr>
          <w:rFonts w:ascii="Arial" w:eastAsia="Times New Roman" w:hAnsi="Arial" w:cs="Arial"/>
          <w:sz w:val="20"/>
          <w:szCs w:val="24"/>
          <w:lang w:val="ru-RU"/>
        </w:rPr>
        <w:t xml:space="preserve"> – </w:t>
      </w:r>
      <w:r>
        <w:rPr>
          <w:rFonts w:ascii="Arial" w:eastAsia="Times New Roman" w:hAnsi="Arial" w:cs="Arial"/>
          <w:sz w:val="20"/>
          <w:szCs w:val="24"/>
          <w:lang w:val="ru-RU"/>
        </w:rPr>
        <w:t>Srđan</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Smiljanić</w:t>
      </w:r>
      <w:r w:rsidR="00594509" w:rsidRPr="00594509">
        <w:rPr>
          <w:rFonts w:ascii="Arial" w:eastAsia="Times New Roman" w:hAnsi="Arial" w:cs="Arial"/>
          <w:sz w:val="20"/>
          <w:szCs w:val="24"/>
          <w:lang w:val="ru-RU"/>
        </w:rPr>
        <w:t>.</w:t>
      </w:r>
    </w:p>
    <w:p w:rsidR="00594509" w:rsidRPr="00594509" w:rsidRDefault="00594509" w:rsidP="00594509">
      <w:pPr>
        <w:spacing w:after="0" w:line="240" w:lineRule="auto"/>
        <w:rPr>
          <w:rFonts w:ascii="Arial" w:eastAsia="Times New Roman" w:hAnsi="Arial" w:cs="Arial"/>
          <w:b/>
          <w:sz w:val="20"/>
          <w:szCs w:val="24"/>
          <w:lang w:val="ru-RU"/>
        </w:rPr>
      </w:pPr>
    </w:p>
    <w:p w:rsidR="00594509" w:rsidRPr="00594509" w:rsidRDefault="00F54074" w:rsidP="00594509">
      <w:pPr>
        <w:spacing w:after="0" w:line="240" w:lineRule="auto"/>
        <w:rPr>
          <w:rFonts w:ascii="Arial" w:eastAsia="Times New Roman" w:hAnsi="Arial" w:cs="Arial"/>
          <w:b/>
          <w:sz w:val="20"/>
          <w:szCs w:val="24"/>
          <w:lang w:val="ru-RU"/>
        </w:rPr>
      </w:pPr>
      <w:r>
        <w:rPr>
          <w:rFonts w:ascii="Arial" w:eastAsia="Times New Roman" w:hAnsi="Arial" w:cs="Arial"/>
          <w:b/>
          <w:sz w:val="20"/>
          <w:szCs w:val="24"/>
          <w:lang w:val="ru-RU"/>
        </w:rPr>
        <w:t>Trajanje</w:t>
      </w:r>
      <w:r w:rsidR="00594509" w:rsidRPr="00594509">
        <w:rPr>
          <w:rFonts w:ascii="Arial" w:eastAsia="Times New Roman" w:hAnsi="Arial" w:cs="Arial"/>
          <w:b/>
          <w:sz w:val="20"/>
          <w:szCs w:val="24"/>
          <w:lang w:val="ru-RU"/>
        </w:rPr>
        <w:t xml:space="preserve">: </w:t>
      </w:r>
      <w:r>
        <w:rPr>
          <w:rFonts w:ascii="Arial" w:eastAsia="Times New Roman" w:hAnsi="Arial" w:cs="Arial"/>
          <w:sz w:val="20"/>
          <w:szCs w:val="24"/>
          <w:lang w:val="ru-RU"/>
        </w:rPr>
        <w:t>Projekat</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treba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bude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sproveden</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2018. </w:t>
      </w:r>
      <w:r>
        <w:rPr>
          <w:rFonts w:ascii="Arial" w:eastAsia="Times New Roman" w:hAnsi="Arial" w:cs="Arial"/>
          <w:sz w:val="20"/>
          <w:szCs w:val="24"/>
          <w:lang w:val="ru-RU"/>
        </w:rPr>
        <w:t>godini</w:t>
      </w:r>
      <w:r w:rsidR="00594509" w:rsidRPr="00594509">
        <w:rPr>
          <w:rFonts w:ascii="Arial" w:eastAsia="Times New Roman" w:hAnsi="Arial" w:cs="Arial"/>
          <w:sz w:val="20"/>
          <w:szCs w:val="24"/>
          <w:lang w:val="ru-RU"/>
        </w:rPr>
        <w:t>.</w:t>
      </w:r>
    </w:p>
    <w:p w:rsidR="00594509" w:rsidRPr="00594509" w:rsidRDefault="00594509" w:rsidP="00594509">
      <w:pPr>
        <w:spacing w:after="0" w:line="240" w:lineRule="auto"/>
        <w:jc w:val="both"/>
        <w:rPr>
          <w:rFonts w:ascii="Arial" w:eastAsia="Times New Roman" w:hAnsi="Arial" w:cs="Arial"/>
          <w:b/>
          <w:sz w:val="20"/>
          <w:szCs w:val="24"/>
          <w:lang w:val="ru-RU"/>
        </w:rPr>
      </w:pP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b/>
          <w:sz w:val="20"/>
          <w:szCs w:val="24"/>
          <w:lang w:val="ru-RU"/>
        </w:rPr>
        <w:t>Cilj</w:t>
      </w:r>
      <w:r w:rsidR="00594509" w:rsidRPr="00594509">
        <w:rPr>
          <w:rFonts w:ascii="Arial" w:eastAsia="Times New Roman" w:hAnsi="Arial" w:cs="Arial"/>
          <w:b/>
          <w:sz w:val="20"/>
          <w:szCs w:val="24"/>
          <w:lang w:val="ru-RU"/>
        </w:rPr>
        <w:t xml:space="preserve"> </w:t>
      </w:r>
      <w:r>
        <w:rPr>
          <w:rFonts w:ascii="Arial" w:eastAsia="Times New Roman" w:hAnsi="Arial" w:cs="Arial"/>
          <w:b/>
          <w:sz w:val="20"/>
          <w:szCs w:val="24"/>
          <w:lang w:val="ru-RU"/>
        </w:rPr>
        <w:t>projekta</w:t>
      </w:r>
      <w:r w:rsidR="00594509" w:rsidRPr="00594509">
        <w:rPr>
          <w:rFonts w:ascii="Arial" w:eastAsia="Times New Roman" w:hAnsi="Arial" w:cs="Arial"/>
          <w:b/>
          <w:sz w:val="20"/>
          <w:szCs w:val="24"/>
          <w:lang w:val="ru-RU"/>
        </w:rPr>
        <w:t xml:space="preserve">: </w:t>
      </w:r>
      <w:r>
        <w:rPr>
          <w:rFonts w:ascii="Arial" w:eastAsia="Times New Roman" w:hAnsi="Arial" w:cs="Arial"/>
          <w:sz w:val="20"/>
          <w:szCs w:val="24"/>
          <w:lang w:val="ru-RU"/>
        </w:rPr>
        <w:t>Sprovedeni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izbori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članove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nacionalnih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saveta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nacionalnih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manjina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skladu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zakonom</w:t>
      </w:r>
      <w:r w:rsidR="00594509" w:rsidRPr="00594509">
        <w:rPr>
          <w:rFonts w:ascii="Arial" w:eastAsia="Times New Roman" w:hAnsi="Arial" w:cs="Arial"/>
          <w:sz w:val="20"/>
          <w:szCs w:val="24"/>
          <w:lang w:val="ru-RU"/>
        </w:rPr>
        <w:t>.</w:t>
      </w:r>
    </w:p>
    <w:p w:rsidR="00594509" w:rsidRPr="00594509" w:rsidRDefault="00594509" w:rsidP="00594509">
      <w:pPr>
        <w:spacing w:after="0" w:line="240" w:lineRule="auto"/>
        <w:jc w:val="both"/>
        <w:rPr>
          <w:rFonts w:ascii="Arial" w:eastAsia="Times New Roman" w:hAnsi="Arial" w:cs="Arial"/>
          <w:b/>
          <w:sz w:val="20"/>
          <w:szCs w:val="24"/>
          <w:lang w:val="sr-Cyrl-RS"/>
        </w:rPr>
      </w:pPr>
    </w:p>
    <w:p w:rsidR="00594509" w:rsidRPr="00594509" w:rsidRDefault="00F54074" w:rsidP="00594509">
      <w:pPr>
        <w:spacing w:after="0" w:line="240" w:lineRule="auto"/>
        <w:jc w:val="both"/>
        <w:rPr>
          <w:rFonts w:ascii="Arial" w:eastAsia="Times New Roman" w:hAnsi="Arial" w:cs="Arial"/>
          <w:b/>
          <w:sz w:val="20"/>
          <w:szCs w:val="24"/>
          <w:lang w:val="ru-RU"/>
        </w:rPr>
      </w:pPr>
      <w:r>
        <w:rPr>
          <w:rFonts w:ascii="Arial" w:eastAsia="Times New Roman" w:hAnsi="Arial" w:cs="Arial"/>
          <w:b/>
          <w:sz w:val="20"/>
          <w:szCs w:val="24"/>
          <w:lang w:val="sr-Cyrl-RS"/>
        </w:rPr>
        <w:t>Pokazatelji</w:t>
      </w:r>
      <w:r w:rsidR="00594509" w:rsidRPr="00594509">
        <w:rPr>
          <w:rFonts w:ascii="Arial" w:eastAsia="Times New Roman" w:hAnsi="Arial" w:cs="Arial"/>
          <w:b/>
          <w:sz w:val="20"/>
          <w:szCs w:val="24"/>
          <w:lang w:val="sr-Cyrl-RS"/>
        </w:rPr>
        <w:t xml:space="preserve"> </w:t>
      </w:r>
      <w:r>
        <w:rPr>
          <w:rFonts w:ascii="Arial" w:eastAsia="Times New Roman" w:hAnsi="Arial" w:cs="Arial"/>
          <w:b/>
          <w:sz w:val="20"/>
          <w:szCs w:val="24"/>
          <w:lang w:val="sr-Cyrl-RS"/>
        </w:rPr>
        <w:t>učinka</w:t>
      </w:r>
      <w:r w:rsidR="00594509" w:rsidRPr="00594509">
        <w:rPr>
          <w:rFonts w:ascii="Arial" w:eastAsia="Times New Roman" w:hAnsi="Arial" w:cs="Arial"/>
          <w:b/>
          <w:sz w:val="20"/>
          <w:szCs w:val="24"/>
          <w:lang w:val="ru-RU"/>
        </w:rPr>
        <w:t>:</w:t>
      </w:r>
    </w:p>
    <w:tbl>
      <w:tblPr>
        <w:tblW w:w="947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516"/>
        <w:gridCol w:w="1173"/>
        <w:gridCol w:w="1353"/>
        <w:gridCol w:w="1353"/>
        <w:gridCol w:w="1444"/>
      </w:tblGrid>
      <w:tr w:rsidR="00594509" w:rsidRPr="00594509" w:rsidTr="00F54074">
        <w:trPr>
          <w:trHeight w:val="526"/>
        </w:trPr>
        <w:tc>
          <w:tcPr>
            <w:tcW w:w="2634" w:type="dxa"/>
            <w:shd w:val="clear" w:color="auto" w:fill="D3D3D3"/>
            <w:vAlign w:val="center"/>
          </w:tcPr>
          <w:p w:rsidR="00594509" w:rsidRPr="00594509" w:rsidRDefault="00F54074" w:rsidP="00594509">
            <w:pPr>
              <w:tabs>
                <w:tab w:val="left" w:pos="1440"/>
              </w:tabs>
              <w:spacing w:after="0" w:line="240" w:lineRule="auto"/>
              <w:jc w:val="center"/>
              <w:rPr>
                <w:rFonts w:ascii="Arial" w:eastAsia="Times New Roman" w:hAnsi="Arial" w:cs="Arial"/>
                <w:sz w:val="18"/>
                <w:szCs w:val="18"/>
                <w:lang w:val="sr-Cyrl-CS"/>
              </w:rPr>
            </w:pPr>
            <w:r>
              <w:rPr>
                <w:rFonts w:ascii="Arial" w:eastAsia="Times New Roman" w:hAnsi="Arial" w:cs="Arial"/>
                <w:b/>
                <w:sz w:val="18"/>
                <w:szCs w:val="18"/>
                <w:lang w:val="sr-Cyrl-CS"/>
              </w:rPr>
              <w:t>Pokazatelj</w:t>
            </w:r>
            <w:r w:rsidR="00594509" w:rsidRPr="00594509">
              <w:rPr>
                <w:rFonts w:ascii="Arial" w:eastAsia="Times New Roman" w:hAnsi="Arial" w:cs="Arial"/>
                <w:b/>
                <w:sz w:val="18"/>
                <w:szCs w:val="18"/>
                <w:lang w:val="sr-Cyrl-CS"/>
              </w:rPr>
              <w:t xml:space="preserve"> </w:t>
            </w:r>
            <w:r>
              <w:rPr>
                <w:rFonts w:ascii="Arial" w:eastAsia="Times New Roman" w:hAnsi="Arial" w:cs="Arial"/>
                <w:b/>
                <w:sz w:val="18"/>
                <w:szCs w:val="18"/>
                <w:lang w:val="sr-Cyrl-CS"/>
              </w:rPr>
              <w:t>učinka</w:t>
            </w:r>
          </w:p>
        </w:tc>
        <w:tc>
          <w:tcPr>
            <w:tcW w:w="1516" w:type="dxa"/>
            <w:shd w:val="clear" w:color="auto" w:fill="D3D3D3"/>
            <w:vAlign w:val="center"/>
          </w:tcPr>
          <w:p w:rsidR="00594509" w:rsidRPr="00594509" w:rsidRDefault="00F54074" w:rsidP="00594509">
            <w:pPr>
              <w:tabs>
                <w:tab w:val="left" w:pos="1440"/>
              </w:tabs>
              <w:spacing w:after="0" w:line="240" w:lineRule="auto"/>
              <w:jc w:val="center"/>
              <w:rPr>
                <w:rFonts w:ascii="Arial" w:eastAsia="Times New Roman" w:hAnsi="Arial" w:cs="Arial"/>
                <w:sz w:val="18"/>
                <w:szCs w:val="18"/>
                <w:lang w:val="sr-Cyrl-CS"/>
              </w:rPr>
            </w:pPr>
            <w:r>
              <w:rPr>
                <w:rFonts w:ascii="Arial" w:eastAsia="Times New Roman" w:hAnsi="Arial" w:cs="Arial"/>
                <w:b/>
                <w:sz w:val="18"/>
                <w:szCs w:val="18"/>
                <w:lang w:val="sr-Cyrl-CS"/>
              </w:rPr>
              <w:t>Jedinica</w:t>
            </w:r>
            <w:r w:rsidR="00594509" w:rsidRPr="00594509">
              <w:rPr>
                <w:rFonts w:ascii="Arial" w:eastAsia="Times New Roman" w:hAnsi="Arial" w:cs="Arial"/>
                <w:b/>
                <w:sz w:val="18"/>
                <w:szCs w:val="18"/>
                <w:lang w:val="sr-Cyrl-CS"/>
              </w:rPr>
              <w:t xml:space="preserve"> </w:t>
            </w:r>
            <w:r>
              <w:rPr>
                <w:rFonts w:ascii="Arial" w:eastAsia="Times New Roman" w:hAnsi="Arial" w:cs="Arial"/>
                <w:b/>
                <w:sz w:val="18"/>
                <w:szCs w:val="18"/>
                <w:lang w:val="sr-Cyrl-CS"/>
              </w:rPr>
              <w:t>mere</w:t>
            </w:r>
          </w:p>
        </w:tc>
        <w:tc>
          <w:tcPr>
            <w:tcW w:w="1173" w:type="dxa"/>
            <w:shd w:val="clear" w:color="auto" w:fill="D3D3D3"/>
            <w:vAlign w:val="center"/>
          </w:tcPr>
          <w:p w:rsidR="00594509" w:rsidRPr="00594509" w:rsidRDefault="00F54074" w:rsidP="00594509">
            <w:pPr>
              <w:tabs>
                <w:tab w:val="left" w:pos="1440"/>
              </w:tabs>
              <w:spacing w:after="0" w:line="240" w:lineRule="auto"/>
              <w:jc w:val="center"/>
              <w:rPr>
                <w:rFonts w:ascii="Arial" w:eastAsia="Times New Roman" w:hAnsi="Arial" w:cs="Arial"/>
                <w:sz w:val="18"/>
                <w:szCs w:val="18"/>
                <w:lang w:val="sr-Cyrl-CS"/>
              </w:rPr>
            </w:pPr>
            <w:r>
              <w:rPr>
                <w:rFonts w:ascii="Arial" w:eastAsia="Times New Roman" w:hAnsi="Arial" w:cs="Arial"/>
                <w:b/>
                <w:sz w:val="18"/>
                <w:szCs w:val="18"/>
                <w:lang w:val="sr-Cyrl-CS"/>
              </w:rPr>
              <w:t>Bazna</w:t>
            </w:r>
            <w:r w:rsidR="00594509" w:rsidRPr="00594509">
              <w:rPr>
                <w:rFonts w:ascii="Arial" w:eastAsia="Times New Roman" w:hAnsi="Arial" w:cs="Arial"/>
                <w:b/>
                <w:sz w:val="18"/>
                <w:szCs w:val="18"/>
                <w:lang w:val="sr-Cyrl-CS"/>
              </w:rPr>
              <w:t xml:space="preserve"> </w:t>
            </w:r>
            <w:r>
              <w:rPr>
                <w:rFonts w:ascii="Arial" w:eastAsia="Times New Roman" w:hAnsi="Arial" w:cs="Arial"/>
                <w:b/>
                <w:sz w:val="18"/>
                <w:szCs w:val="18"/>
                <w:lang w:val="sr-Cyrl-CS"/>
              </w:rPr>
              <w:t>vrednost</w:t>
            </w:r>
          </w:p>
        </w:tc>
        <w:tc>
          <w:tcPr>
            <w:tcW w:w="1353" w:type="dxa"/>
            <w:shd w:val="clear" w:color="auto" w:fill="D3D3D3"/>
            <w:vAlign w:val="center"/>
          </w:tcPr>
          <w:p w:rsidR="00594509" w:rsidRPr="00594509" w:rsidRDefault="00F54074" w:rsidP="00594509">
            <w:pPr>
              <w:tabs>
                <w:tab w:val="left" w:pos="1440"/>
              </w:tabs>
              <w:spacing w:after="0" w:line="240" w:lineRule="auto"/>
              <w:jc w:val="center"/>
              <w:rPr>
                <w:rFonts w:ascii="Arial" w:eastAsia="Times New Roman" w:hAnsi="Arial" w:cs="Arial"/>
                <w:sz w:val="18"/>
                <w:szCs w:val="18"/>
                <w:lang w:val="sr-Cyrl-CS"/>
              </w:rPr>
            </w:pPr>
            <w:r>
              <w:rPr>
                <w:rFonts w:ascii="Arial" w:eastAsia="Times New Roman" w:hAnsi="Arial" w:cs="Arial"/>
                <w:b/>
                <w:sz w:val="18"/>
                <w:szCs w:val="18"/>
                <w:lang w:val="sr-Cyrl-CS"/>
              </w:rPr>
              <w:t>Ciljna</w:t>
            </w:r>
            <w:r w:rsidR="00594509" w:rsidRPr="00594509">
              <w:rPr>
                <w:rFonts w:ascii="Arial" w:eastAsia="Times New Roman" w:hAnsi="Arial" w:cs="Arial"/>
                <w:b/>
                <w:sz w:val="18"/>
                <w:szCs w:val="18"/>
                <w:lang w:val="sr-Cyrl-CS"/>
              </w:rPr>
              <w:t xml:space="preserve"> </w:t>
            </w:r>
            <w:r>
              <w:rPr>
                <w:rFonts w:ascii="Arial" w:eastAsia="Times New Roman" w:hAnsi="Arial" w:cs="Arial"/>
                <w:b/>
                <w:sz w:val="18"/>
                <w:szCs w:val="18"/>
                <w:lang w:val="sr-Cyrl-CS"/>
              </w:rPr>
              <w:t>vrednost</w:t>
            </w:r>
            <w:r w:rsidR="00594509" w:rsidRPr="00594509">
              <w:rPr>
                <w:rFonts w:ascii="Arial" w:eastAsia="Times New Roman" w:hAnsi="Arial" w:cs="Arial"/>
                <w:b/>
                <w:sz w:val="18"/>
                <w:szCs w:val="18"/>
                <w:lang w:val="sr-Cyrl-CS"/>
              </w:rPr>
              <w:t xml:space="preserve"> </w:t>
            </w:r>
            <w:r>
              <w:rPr>
                <w:rFonts w:ascii="Arial" w:eastAsia="Times New Roman" w:hAnsi="Arial" w:cs="Arial"/>
                <w:b/>
                <w:sz w:val="18"/>
                <w:szCs w:val="18"/>
                <w:lang w:val="sr-Cyrl-CS"/>
              </w:rPr>
              <w:t>u</w:t>
            </w:r>
            <w:r w:rsidR="00594509" w:rsidRPr="00594509">
              <w:rPr>
                <w:rFonts w:ascii="Arial" w:eastAsia="Times New Roman" w:hAnsi="Arial" w:cs="Arial"/>
                <w:b/>
                <w:sz w:val="18"/>
                <w:szCs w:val="18"/>
                <w:lang w:val="sr-Cyrl-CS"/>
              </w:rPr>
              <w:t xml:space="preserve"> 201</w:t>
            </w:r>
            <w:r w:rsidR="00594509" w:rsidRPr="00594509">
              <w:rPr>
                <w:rFonts w:ascii="Arial" w:eastAsia="Times New Roman" w:hAnsi="Arial" w:cs="Arial"/>
                <w:b/>
                <w:sz w:val="18"/>
                <w:szCs w:val="18"/>
                <w:lang w:val="sr-Cyrl-RS"/>
              </w:rPr>
              <w:t>8</w:t>
            </w:r>
            <w:r w:rsidR="00594509" w:rsidRPr="00594509">
              <w:rPr>
                <w:rFonts w:ascii="Arial" w:eastAsia="Times New Roman" w:hAnsi="Arial" w:cs="Arial"/>
                <w:b/>
                <w:sz w:val="18"/>
                <w:szCs w:val="18"/>
                <w:lang w:val="sr-Cyrl-CS"/>
              </w:rPr>
              <w:t xml:space="preserve">. </w:t>
            </w:r>
            <w:r>
              <w:rPr>
                <w:rFonts w:ascii="Arial" w:eastAsia="Times New Roman" w:hAnsi="Arial" w:cs="Arial"/>
                <w:b/>
                <w:sz w:val="18"/>
                <w:szCs w:val="18"/>
                <w:lang w:val="sr-Cyrl-CS"/>
              </w:rPr>
              <w:t>god</w:t>
            </w:r>
            <w:r w:rsidR="00594509" w:rsidRPr="00594509">
              <w:rPr>
                <w:rFonts w:ascii="Arial" w:eastAsia="Times New Roman" w:hAnsi="Arial" w:cs="Arial"/>
                <w:b/>
                <w:sz w:val="18"/>
                <w:szCs w:val="18"/>
                <w:lang w:val="sr-Cyrl-CS"/>
              </w:rPr>
              <w:t>.</w:t>
            </w:r>
          </w:p>
        </w:tc>
        <w:tc>
          <w:tcPr>
            <w:tcW w:w="1353" w:type="dxa"/>
            <w:shd w:val="clear" w:color="auto" w:fill="D3D3D3"/>
            <w:vAlign w:val="center"/>
          </w:tcPr>
          <w:p w:rsidR="00594509" w:rsidRPr="00594509" w:rsidRDefault="00F54074" w:rsidP="00594509">
            <w:pPr>
              <w:tabs>
                <w:tab w:val="left" w:pos="1440"/>
              </w:tabs>
              <w:spacing w:after="0" w:line="240" w:lineRule="auto"/>
              <w:jc w:val="center"/>
              <w:rPr>
                <w:rFonts w:ascii="Arial" w:eastAsia="Times New Roman" w:hAnsi="Arial" w:cs="Arial"/>
                <w:sz w:val="18"/>
                <w:szCs w:val="18"/>
                <w:lang w:val="sr-Cyrl-CS"/>
              </w:rPr>
            </w:pPr>
            <w:r>
              <w:rPr>
                <w:rFonts w:ascii="Arial" w:eastAsia="Times New Roman" w:hAnsi="Arial" w:cs="Arial"/>
                <w:b/>
                <w:sz w:val="18"/>
                <w:szCs w:val="18"/>
                <w:lang w:val="sr-Cyrl-CS"/>
              </w:rPr>
              <w:t>Ciljna</w:t>
            </w:r>
            <w:r w:rsidR="00594509" w:rsidRPr="00594509">
              <w:rPr>
                <w:rFonts w:ascii="Arial" w:eastAsia="Times New Roman" w:hAnsi="Arial" w:cs="Arial"/>
                <w:b/>
                <w:sz w:val="18"/>
                <w:szCs w:val="18"/>
                <w:lang w:val="sr-Cyrl-CS"/>
              </w:rPr>
              <w:t xml:space="preserve"> </w:t>
            </w:r>
            <w:r>
              <w:rPr>
                <w:rFonts w:ascii="Arial" w:eastAsia="Times New Roman" w:hAnsi="Arial" w:cs="Arial"/>
                <w:b/>
                <w:sz w:val="18"/>
                <w:szCs w:val="18"/>
                <w:lang w:val="sr-Cyrl-CS"/>
              </w:rPr>
              <w:t>vrednost</w:t>
            </w:r>
            <w:r w:rsidR="00594509" w:rsidRPr="00594509">
              <w:rPr>
                <w:rFonts w:ascii="Arial" w:eastAsia="Times New Roman" w:hAnsi="Arial" w:cs="Arial"/>
                <w:b/>
                <w:sz w:val="18"/>
                <w:szCs w:val="18"/>
                <w:lang w:val="sr-Cyrl-CS"/>
              </w:rPr>
              <w:t xml:space="preserve"> </w:t>
            </w:r>
            <w:r>
              <w:rPr>
                <w:rFonts w:ascii="Arial" w:eastAsia="Times New Roman" w:hAnsi="Arial" w:cs="Arial"/>
                <w:b/>
                <w:sz w:val="18"/>
                <w:szCs w:val="18"/>
                <w:lang w:val="sr-Cyrl-CS"/>
              </w:rPr>
              <w:t>u</w:t>
            </w:r>
            <w:r w:rsidR="00594509" w:rsidRPr="00594509">
              <w:rPr>
                <w:rFonts w:ascii="Arial" w:eastAsia="Times New Roman" w:hAnsi="Arial" w:cs="Arial"/>
                <w:b/>
                <w:sz w:val="18"/>
                <w:szCs w:val="18"/>
                <w:lang w:val="sr-Cyrl-CS"/>
              </w:rPr>
              <w:t xml:space="preserve"> 201</w:t>
            </w:r>
            <w:r w:rsidR="00594509" w:rsidRPr="00594509">
              <w:rPr>
                <w:rFonts w:ascii="Arial" w:eastAsia="Times New Roman" w:hAnsi="Arial" w:cs="Arial"/>
                <w:b/>
                <w:sz w:val="18"/>
                <w:szCs w:val="18"/>
                <w:lang w:val="sr-Cyrl-RS"/>
              </w:rPr>
              <w:t>9</w:t>
            </w:r>
            <w:r w:rsidR="00594509" w:rsidRPr="00594509">
              <w:rPr>
                <w:rFonts w:ascii="Arial" w:eastAsia="Times New Roman" w:hAnsi="Arial" w:cs="Arial"/>
                <w:b/>
                <w:sz w:val="18"/>
                <w:szCs w:val="18"/>
                <w:lang w:val="sr-Cyrl-CS"/>
              </w:rPr>
              <w:t xml:space="preserve">. </w:t>
            </w:r>
            <w:r>
              <w:rPr>
                <w:rFonts w:ascii="Arial" w:eastAsia="Times New Roman" w:hAnsi="Arial" w:cs="Arial"/>
                <w:b/>
                <w:sz w:val="18"/>
                <w:szCs w:val="18"/>
                <w:lang w:val="sr-Cyrl-CS"/>
              </w:rPr>
              <w:t>god</w:t>
            </w:r>
            <w:r w:rsidR="00594509" w:rsidRPr="00594509">
              <w:rPr>
                <w:rFonts w:ascii="Arial" w:eastAsia="Times New Roman" w:hAnsi="Arial" w:cs="Arial"/>
                <w:b/>
                <w:sz w:val="18"/>
                <w:szCs w:val="18"/>
                <w:lang w:val="sr-Cyrl-CS"/>
              </w:rPr>
              <w:t>.</w:t>
            </w:r>
          </w:p>
        </w:tc>
        <w:tc>
          <w:tcPr>
            <w:tcW w:w="1444" w:type="dxa"/>
            <w:shd w:val="clear" w:color="auto" w:fill="D3D3D3"/>
            <w:vAlign w:val="center"/>
          </w:tcPr>
          <w:p w:rsidR="00594509" w:rsidRPr="00594509" w:rsidRDefault="00F54074" w:rsidP="00594509">
            <w:pPr>
              <w:tabs>
                <w:tab w:val="left" w:pos="1440"/>
              </w:tabs>
              <w:spacing w:after="0" w:line="240" w:lineRule="auto"/>
              <w:jc w:val="center"/>
              <w:rPr>
                <w:rFonts w:ascii="Arial" w:eastAsia="Times New Roman" w:hAnsi="Arial" w:cs="Arial"/>
                <w:sz w:val="18"/>
                <w:szCs w:val="18"/>
                <w:lang w:val="sr-Cyrl-CS"/>
              </w:rPr>
            </w:pPr>
            <w:r>
              <w:rPr>
                <w:rFonts w:ascii="Arial" w:eastAsia="Times New Roman" w:hAnsi="Arial" w:cs="Arial"/>
                <w:b/>
                <w:sz w:val="18"/>
                <w:szCs w:val="18"/>
                <w:lang w:val="sr-Cyrl-CS"/>
              </w:rPr>
              <w:t>Ciljna</w:t>
            </w:r>
            <w:r w:rsidR="00594509" w:rsidRPr="00594509">
              <w:rPr>
                <w:rFonts w:ascii="Arial" w:eastAsia="Times New Roman" w:hAnsi="Arial" w:cs="Arial"/>
                <w:b/>
                <w:sz w:val="18"/>
                <w:szCs w:val="18"/>
                <w:lang w:val="sr-Cyrl-CS"/>
              </w:rPr>
              <w:t xml:space="preserve"> </w:t>
            </w:r>
            <w:r>
              <w:rPr>
                <w:rFonts w:ascii="Arial" w:eastAsia="Times New Roman" w:hAnsi="Arial" w:cs="Arial"/>
                <w:b/>
                <w:sz w:val="18"/>
                <w:szCs w:val="18"/>
                <w:lang w:val="sr-Cyrl-CS"/>
              </w:rPr>
              <w:t>vrednost</w:t>
            </w:r>
            <w:r w:rsidR="00594509" w:rsidRPr="00594509">
              <w:rPr>
                <w:rFonts w:ascii="Arial" w:eastAsia="Times New Roman" w:hAnsi="Arial" w:cs="Arial"/>
                <w:b/>
                <w:sz w:val="18"/>
                <w:szCs w:val="18"/>
                <w:lang w:val="sr-Cyrl-CS"/>
              </w:rPr>
              <w:t xml:space="preserve"> </w:t>
            </w:r>
            <w:r>
              <w:rPr>
                <w:rFonts w:ascii="Arial" w:eastAsia="Times New Roman" w:hAnsi="Arial" w:cs="Arial"/>
                <w:b/>
                <w:sz w:val="18"/>
                <w:szCs w:val="18"/>
                <w:lang w:val="sr-Cyrl-CS"/>
              </w:rPr>
              <w:t>u</w:t>
            </w:r>
            <w:r w:rsidR="00594509" w:rsidRPr="00594509">
              <w:rPr>
                <w:rFonts w:ascii="Arial" w:eastAsia="Times New Roman" w:hAnsi="Arial" w:cs="Arial"/>
                <w:b/>
                <w:sz w:val="18"/>
                <w:szCs w:val="18"/>
                <w:lang w:val="sr-Cyrl-CS"/>
              </w:rPr>
              <w:t xml:space="preserve"> 2020. </w:t>
            </w:r>
            <w:r>
              <w:rPr>
                <w:rFonts w:ascii="Arial" w:eastAsia="Times New Roman" w:hAnsi="Arial" w:cs="Arial"/>
                <w:b/>
                <w:sz w:val="18"/>
                <w:szCs w:val="18"/>
                <w:lang w:val="sr-Cyrl-CS"/>
              </w:rPr>
              <w:t>god</w:t>
            </w:r>
            <w:r w:rsidR="00594509" w:rsidRPr="00594509">
              <w:rPr>
                <w:rFonts w:ascii="Arial" w:eastAsia="Times New Roman" w:hAnsi="Arial" w:cs="Arial"/>
                <w:b/>
                <w:sz w:val="18"/>
                <w:szCs w:val="18"/>
                <w:lang w:val="sr-Cyrl-CS"/>
              </w:rPr>
              <w:t>.</w:t>
            </w:r>
          </w:p>
        </w:tc>
      </w:tr>
      <w:tr w:rsidR="00594509" w:rsidRPr="00594509" w:rsidTr="00F54074">
        <w:trPr>
          <w:trHeight w:val="623"/>
        </w:trPr>
        <w:tc>
          <w:tcPr>
            <w:tcW w:w="2634" w:type="dxa"/>
            <w:shd w:val="clear" w:color="auto" w:fill="auto"/>
            <w:vAlign w:val="center"/>
          </w:tcPr>
          <w:p w:rsidR="00594509" w:rsidRPr="00594509" w:rsidRDefault="00594509" w:rsidP="00594509">
            <w:pPr>
              <w:tabs>
                <w:tab w:val="left" w:pos="1440"/>
              </w:tabs>
              <w:spacing w:after="0" w:line="240" w:lineRule="auto"/>
              <w:rPr>
                <w:rFonts w:ascii="Arial" w:eastAsia="Times New Roman" w:hAnsi="Arial" w:cs="Arial"/>
                <w:lang w:val="sr-Cyrl-CS"/>
              </w:rPr>
            </w:pPr>
            <w:r w:rsidRPr="00594509">
              <w:rPr>
                <w:rFonts w:ascii="Arial" w:eastAsia="Times New Roman" w:hAnsi="Arial" w:cs="Arial"/>
                <w:lang w:val="sr-Cyrl-CS"/>
              </w:rPr>
              <w:t xml:space="preserve">1. </w:t>
            </w:r>
            <w:r w:rsidR="00F54074">
              <w:rPr>
                <w:rFonts w:ascii="Arial" w:eastAsia="Times New Roman" w:hAnsi="Arial" w:cs="Arial"/>
                <w:sz w:val="16"/>
                <w:szCs w:val="16"/>
                <w:lang w:val="sr-Cyrl-CS"/>
              </w:rPr>
              <w:t>Procenat</w:t>
            </w:r>
            <w:r w:rsidRPr="00594509">
              <w:rPr>
                <w:rFonts w:ascii="Arial" w:eastAsia="Times New Roman" w:hAnsi="Arial" w:cs="Arial"/>
                <w:sz w:val="16"/>
                <w:szCs w:val="16"/>
                <w:lang w:val="sr-Cyrl-CS"/>
              </w:rPr>
              <w:t xml:space="preserve"> </w:t>
            </w:r>
            <w:r w:rsidR="00F54074">
              <w:rPr>
                <w:rFonts w:ascii="Arial" w:eastAsia="Times New Roman" w:hAnsi="Arial" w:cs="Arial"/>
                <w:sz w:val="16"/>
                <w:szCs w:val="16"/>
                <w:lang w:val="sr-Cyrl-CS"/>
              </w:rPr>
              <w:t>rešenih</w:t>
            </w:r>
            <w:r w:rsidRPr="00594509">
              <w:rPr>
                <w:rFonts w:ascii="Arial" w:eastAsia="Times New Roman" w:hAnsi="Arial" w:cs="Arial"/>
                <w:sz w:val="16"/>
                <w:szCs w:val="16"/>
                <w:lang w:val="sr-Cyrl-CS"/>
              </w:rPr>
              <w:t xml:space="preserve"> </w:t>
            </w:r>
            <w:r w:rsidR="00F54074">
              <w:rPr>
                <w:rFonts w:ascii="Arial" w:eastAsia="Times New Roman" w:hAnsi="Arial" w:cs="Arial"/>
                <w:sz w:val="16"/>
                <w:szCs w:val="16"/>
                <w:lang w:val="sr-Cyrl-CS"/>
              </w:rPr>
              <w:t>prigovora</w:t>
            </w:r>
            <w:r w:rsidRPr="00594509">
              <w:rPr>
                <w:rFonts w:ascii="Arial" w:eastAsia="Times New Roman" w:hAnsi="Arial" w:cs="Arial"/>
                <w:sz w:val="16"/>
                <w:szCs w:val="16"/>
                <w:lang w:val="sr-Cyrl-CS"/>
              </w:rPr>
              <w:t xml:space="preserve"> </w:t>
            </w:r>
            <w:r w:rsidR="00F54074">
              <w:rPr>
                <w:rFonts w:ascii="Arial" w:eastAsia="Times New Roman" w:hAnsi="Arial" w:cs="Arial"/>
                <w:sz w:val="16"/>
                <w:szCs w:val="16"/>
                <w:lang w:val="sr-Cyrl-CS"/>
              </w:rPr>
              <w:t>na</w:t>
            </w:r>
            <w:r w:rsidRPr="00594509">
              <w:rPr>
                <w:rFonts w:ascii="Arial" w:eastAsia="Times New Roman" w:hAnsi="Arial" w:cs="Arial"/>
                <w:sz w:val="16"/>
                <w:szCs w:val="16"/>
                <w:lang w:val="sr-Cyrl-CS"/>
              </w:rPr>
              <w:t xml:space="preserve"> </w:t>
            </w:r>
            <w:r w:rsidR="00F54074">
              <w:rPr>
                <w:rFonts w:ascii="Arial" w:eastAsia="Times New Roman" w:hAnsi="Arial" w:cs="Arial"/>
                <w:sz w:val="16"/>
                <w:szCs w:val="16"/>
                <w:lang w:val="sr-Cyrl-CS"/>
              </w:rPr>
              <w:t>tok</w:t>
            </w:r>
            <w:r w:rsidRPr="00594509">
              <w:rPr>
                <w:rFonts w:ascii="Arial" w:eastAsia="Times New Roman" w:hAnsi="Arial" w:cs="Arial"/>
                <w:sz w:val="16"/>
                <w:szCs w:val="16"/>
                <w:lang w:val="sr-Cyrl-CS"/>
              </w:rPr>
              <w:t xml:space="preserve"> </w:t>
            </w:r>
            <w:r w:rsidR="00F54074">
              <w:rPr>
                <w:rFonts w:ascii="Arial" w:eastAsia="Times New Roman" w:hAnsi="Arial" w:cs="Arial"/>
                <w:sz w:val="16"/>
                <w:szCs w:val="16"/>
                <w:lang w:val="sr-Cyrl-CS"/>
              </w:rPr>
              <w:t>izbornog</w:t>
            </w:r>
            <w:r w:rsidRPr="00594509">
              <w:rPr>
                <w:rFonts w:ascii="Arial" w:eastAsia="Times New Roman" w:hAnsi="Arial" w:cs="Arial"/>
                <w:sz w:val="16"/>
                <w:szCs w:val="16"/>
                <w:lang w:val="sr-Cyrl-CS"/>
              </w:rPr>
              <w:t xml:space="preserve"> </w:t>
            </w:r>
            <w:r w:rsidR="00F54074">
              <w:rPr>
                <w:rFonts w:ascii="Arial" w:eastAsia="Times New Roman" w:hAnsi="Arial" w:cs="Arial"/>
                <w:sz w:val="16"/>
                <w:szCs w:val="16"/>
                <w:lang w:val="sr-Cyrl-CS"/>
              </w:rPr>
              <w:t>procesa</w:t>
            </w:r>
            <w:r w:rsidRPr="00594509">
              <w:rPr>
                <w:rFonts w:ascii="Arial" w:eastAsia="Times New Roman" w:hAnsi="Arial" w:cs="Arial"/>
                <w:sz w:val="16"/>
                <w:szCs w:val="16"/>
                <w:lang w:val="sr-Cyrl-CS"/>
              </w:rPr>
              <w:t xml:space="preserve"> </w:t>
            </w:r>
            <w:r w:rsidR="00F54074">
              <w:rPr>
                <w:rFonts w:ascii="Arial" w:eastAsia="Times New Roman" w:hAnsi="Arial" w:cs="Arial"/>
                <w:sz w:val="16"/>
                <w:szCs w:val="16"/>
                <w:lang w:val="sr-Cyrl-CS"/>
              </w:rPr>
              <w:t>u</w:t>
            </w:r>
            <w:r w:rsidRPr="00594509">
              <w:rPr>
                <w:rFonts w:ascii="Arial" w:eastAsia="Times New Roman" w:hAnsi="Arial" w:cs="Arial"/>
                <w:sz w:val="16"/>
                <w:szCs w:val="16"/>
                <w:lang w:val="sr-Cyrl-CS"/>
              </w:rPr>
              <w:t xml:space="preserve"> </w:t>
            </w:r>
            <w:r w:rsidR="00F54074">
              <w:rPr>
                <w:rFonts w:ascii="Arial" w:eastAsia="Times New Roman" w:hAnsi="Arial" w:cs="Arial"/>
                <w:sz w:val="16"/>
                <w:szCs w:val="16"/>
                <w:lang w:val="sr-Cyrl-CS"/>
              </w:rPr>
              <w:t>odnosu</w:t>
            </w:r>
            <w:r w:rsidRPr="00594509">
              <w:rPr>
                <w:rFonts w:ascii="Arial" w:eastAsia="Times New Roman" w:hAnsi="Arial" w:cs="Arial"/>
                <w:sz w:val="16"/>
                <w:szCs w:val="16"/>
                <w:lang w:val="sr-Cyrl-CS"/>
              </w:rPr>
              <w:t xml:space="preserve"> </w:t>
            </w:r>
            <w:r w:rsidR="00F54074">
              <w:rPr>
                <w:rFonts w:ascii="Arial" w:eastAsia="Times New Roman" w:hAnsi="Arial" w:cs="Arial"/>
                <w:sz w:val="16"/>
                <w:szCs w:val="16"/>
                <w:lang w:val="sr-Cyrl-CS"/>
              </w:rPr>
              <w:t>na</w:t>
            </w:r>
            <w:r w:rsidRPr="00594509">
              <w:rPr>
                <w:rFonts w:ascii="Arial" w:eastAsia="Times New Roman" w:hAnsi="Arial" w:cs="Arial"/>
                <w:sz w:val="16"/>
                <w:szCs w:val="16"/>
                <w:lang w:val="sr-Cyrl-CS"/>
              </w:rPr>
              <w:t xml:space="preserve"> </w:t>
            </w:r>
            <w:r w:rsidR="00F54074">
              <w:rPr>
                <w:rFonts w:ascii="Arial" w:eastAsia="Times New Roman" w:hAnsi="Arial" w:cs="Arial"/>
                <w:sz w:val="16"/>
                <w:szCs w:val="16"/>
                <w:lang w:val="sr-Cyrl-CS"/>
              </w:rPr>
              <w:t>ukupan</w:t>
            </w:r>
            <w:r w:rsidRPr="00594509">
              <w:rPr>
                <w:rFonts w:ascii="Arial" w:eastAsia="Times New Roman" w:hAnsi="Arial" w:cs="Arial"/>
                <w:sz w:val="16"/>
                <w:szCs w:val="16"/>
                <w:lang w:val="sr-Cyrl-CS"/>
              </w:rPr>
              <w:t xml:space="preserve"> </w:t>
            </w:r>
            <w:r w:rsidR="00F54074">
              <w:rPr>
                <w:rFonts w:ascii="Arial" w:eastAsia="Times New Roman" w:hAnsi="Arial" w:cs="Arial"/>
                <w:sz w:val="16"/>
                <w:szCs w:val="16"/>
                <w:lang w:val="sr-Cyrl-CS"/>
              </w:rPr>
              <w:t>broj</w:t>
            </w:r>
            <w:r w:rsidRPr="00594509">
              <w:rPr>
                <w:rFonts w:ascii="Arial" w:eastAsia="Times New Roman" w:hAnsi="Arial" w:cs="Arial"/>
                <w:sz w:val="16"/>
                <w:szCs w:val="16"/>
                <w:lang w:val="sr-Cyrl-CS"/>
              </w:rPr>
              <w:t xml:space="preserve"> </w:t>
            </w:r>
            <w:r w:rsidR="00F54074">
              <w:rPr>
                <w:rFonts w:ascii="Arial" w:eastAsia="Times New Roman" w:hAnsi="Arial" w:cs="Arial"/>
                <w:sz w:val="16"/>
                <w:szCs w:val="16"/>
                <w:lang w:val="sr-Cyrl-CS"/>
              </w:rPr>
              <w:t>podnetih</w:t>
            </w:r>
            <w:r w:rsidRPr="00594509">
              <w:rPr>
                <w:rFonts w:ascii="Arial" w:eastAsia="Times New Roman" w:hAnsi="Arial" w:cs="Arial"/>
                <w:sz w:val="16"/>
                <w:szCs w:val="16"/>
                <w:lang w:val="sr-Cyrl-CS"/>
              </w:rPr>
              <w:t xml:space="preserve"> </w:t>
            </w:r>
            <w:r w:rsidR="00F54074">
              <w:rPr>
                <w:rFonts w:ascii="Arial" w:eastAsia="Times New Roman" w:hAnsi="Arial" w:cs="Arial"/>
                <w:sz w:val="16"/>
                <w:szCs w:val="16"/>
                <w:lang w:val="sr-Cyrl-CS"/>
              </w:rPr>
              <w:t>prigovora</w:t>
            </w:r>
          </w:p>
        </w:tc>
        <w:tc>
          <w:tcPr>
            <w:tcW w:w="1516" w:type="dxa"/>
            <w:shd w:val="clear" w:color="auto" w:fill="auto"/>
            <w:vAlign w:val="center"/>
          </w:tcPr>
          <w:p w:rsidR="00594509" w:rsidRPr="00594509" w:rsidRDefault="00594509" w:rsidP="00594509">
            <w:pPr>
              <w:tabs>
                <w:tab w:val="left" w:pos="1440"/>
              </w:tabs>
              <w:spacing w:after="0" w:line="240" w:lineRule="auto"/>
              <w:jc w:val="center"/>
              <w:rPr>
                <w:rFonts w:ascii="Arial" w:eastAsia="Times New Roman" w:hAnsi="Arial" w:cs="Arial"/>
                <w:lang w:val="sr-Cyrl-CS"/>
              </w:rPr>
            </w:pPr>
            <w:r w:rsidRPr="00594509">
              <w:rPr>
                <w:rFonts w:ascii="Arial" w:eastAsia="Times New Roman" w:hAnsi="Arial" w:cs="Arial"/>
                <w:lang w:val="sr-Cyrl-CS"/>
              </w:rPr>
              <w:t>%</w:t>
            </w:r>
          </w:p>
        </w:tc>
        <w:tc>
          <w:tcPr>
            <w:tcW w:w="1173" w:type="dxa"/>
            <w:shd w:val="clear" w:color="auto" w:fill="auto"/>
            <w:vAlign w:val="center"/>
          </w:tcPr>
          <w:p w:rsidR="00594509" w:rsidRPr="00594509" w:rsidRDefault="00594509" w:rsidP="00594509">
            <w:pPr>
              <w:tabs>
                <w:tab w:val="left" w:pos="1440"/>
              </w:tabs>
              <w:spacing w:after="0" w:line="240" w:lineRule="auto"/>
              <w:jc w:val="center"/>
              <w:rPr>
                <w:rFonts w:ascii="Arial" w:eastAsia="Times New Roman" w:hAnsi="Arial" w:cs="Arial"/>
                <w:lang w:val="sr-Cyrl-RS"/>
              </w:rPr>
            </w:pPr>
            <w:r w:rsidRPr="00594509">
              <w:rPr>
                <w:rFonts w:ascii="Arial" w:eastAsia="Times New Roman" w:hAnsi="Arial" w:cs="Arial"/>
                <w:lang w:val="sr-Cyrl-RS"/>
              </w:rPr>
              <w:t>0</w:t>
            </w:r>
          </w:p>
        </w:tc>
        <w:tc>
          <w:tcPr>
            <w:tcW w:w="1353" w:type="dxa"/>
            <w:shd w:val="clear" w:color="auto" w:fill="auto"/>
            <w:vAlign w:val="center"/>
          </w:tcPr>
          <w:p w:rsidR="00594509" w:rsidRPr="00594509" w:rsidRDefault="00594509" w:rsidP="00594509">
            <w:pPr>
              <w:tabs>
                <w:tab w:val="left" w:pos="1440"/>
              </w:tabs>
              <w:spacing w:after="0" w:line="240" w:lineRule="auto"/>
              <w:jc w:val="center"/>
              <w:rPr>
                <w:rFonts w:ascii="Arial" w:eastAsia="Times New Roman" w:hAnsi="Arial" w:cs="Arial"/>
              </w:rPr>
            </w:pPr>
            <w:r w:rsidRPr="00594509">
              <w:rPr>
                <w:rFonts w:ascii="Arial" w:eastAsia="Times New Roman" w:hAnsi="Arial" w:cs="Arial"/>
                <w:lang w:val="sr-Cyrl-RS"/>
              </w:rPr>
              <w:t>100%</w:t>
            </w:r>
          </w:p>
        </w:tc>
        <w:tc>
          <w:tcPr>
            <w:tcW w:w="1353" w:type="dxa"/>
            <w:shd w:val="clear" w:color="auto" w:fill="auto"/>
            <w:vAlign w:val="center"/>
          </w:tcPr>
          <w:p w:rsidR="00594509" w:rsidRPr="00594509" w:rsidRDefault="00594509" w:rsidP="00594509">
            <w:pPr>
              <w:tabs>
                <w:tab w:val="left" w:pos="1440"/>
              </w:tabs>
              <w:spacing w:after="0" w:line="240" w:lineRule="auto"/>
              <w:jc w:val="center"/>
              <w:rPr>
                <w:rFonts w:ascii="Arial" w:eastAsia="Times New Roman" w:hAnsi="Arial" w:cs="Arial"/>
              </w:rPr>
            </w:pPr>
            <w:r w:rsidRPr="00594509">
              <w:rPr>
                <w:rFonts w:ascii="Arial" w:eastAsia="Times New Roman" w:hAnsi="Arial" w:cs="Arial"/>
              </w:rPr>
              <w:t>0</w:t>
            </w:r>
          </w:p>
        </w:tc>
        <w:tc>
          <w:tcPr>
            <w:tcW w:w="1444" w:type="dxa"/>
            <w:shd w:val="clear" w:color="auto" w:fill="auto"/>
            <w:vAlign w:val="center"/>
          </w:tcPr>
          <w:p w:rsidR="00594509" w:rsidRPr="00594509" w:rsidRDefault="00594509" w:rsidP="00594509">
            <w:pPr>
              <w:tabs>
                <w:tab w:val="left" w:pos="1440"/>
              </w:tabs>
              <w:spacing w:after="0" w:line="240" w:lineRule="auto"/>
              <w:jc w:val="center"/>
              <w:rPr>
                <w:rFonts w:ascii="Arial" w:eastAsia="Times New Roman" w:hAnsi="Arial" w:cs="Arial"/>
              </w:rPr>
            </w:pPr>
            <w:r w:rsidRPr="00594509">
              <w:rPr>
                <w:rFonts w:ascii="Arial" w:eastAsia="Times New Roman" w:hAnsi="Arial" w:cs="Arial"/>
              </w:rPr>
              <w:t>0</w:t>
            </w:r>
          </w:p>
        </w:tc>
      </w:tr>
    </w:tbl>
    <w:p w:rsidR="00594509" w:rsidRPr="00594509" w:rsidRDefault="00594509" w:rsidP="00594509">
      <w:pPr>
        <w:spacing w:after="0" w:line="240" w:lineRule="auto"/>
        <w:jc w:val="both"/>
        <w:rPr>
          <w:rFonts w:ascii="Arial" w:eastAsia="Times New Roman" w:hAnsi="Arial" w:cs="Arial"/>
          <w:b/>
          <w:sz w:val="20"/>
          <w:szCs w:val="24"/>
          <w:lang w:val="ru-RU"/>
        </w:rPr>
      </w:pP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b/>
          <w:sz w:val="20"/>
          <w:szCs w:val="24"/>
          <w:lang w:val="ru-RU"/>
        </w:rPr>
        <w:t>Rodno</w:t>
      </w:r>
      <w:r w:rsidR="00594509" w:rsidRPr="00594509">
        <w:rPr>
          <w:rFonts w:ascii="Arial" w:eastAsia="Times New Roman" w:hAnsi="Arial" w:cs="Arial"/>
          <w:b/>
          <w:sz w:val="20"/>
          <w:szCs w:val="24"/>
          <w:lang w:val="ru-RU"/>
        </w:rPr>
        <w:t xml:space="preserve"> </w:t>
      </w:r>
      <w:r>
        <w:rPr>
          <w:rFonts w:ascii="Arial" w:eastAsia="Times New Roman" w:hAnsi="Arial" w:cs="Arial"/>
          <w:b/>
          <w:sz w:val="20"/>
          <w:szCs w:val="24"/>
          <w:lang w:val="ru-RU"/>
        </w:rPr>
        <w:t>odgovorni</w:t>
      </w:r>
      <w:r w:rsidR="00594509" w:rsidRPr="00594509">
        <w:rPr>
          <w:rFonts w:ascii="Arial" w:eastAsia="Times New Roman" w:hAnsi="Arial" w:cs="Arial"/>
          <w:b/>
          <w:sz w:val="20"/>
          <w:szCs w:val="24"/>
          <w:lang w:val="ru-RU"/>
        </w:rPr>
        <w:t xml:space="preserve"> </w:t>
      </w:r>
      <w:r>
        <w:rPr>
          <w:rFonts w:ascii="Arial" w:eastAsia="Times New Roman" w:hAnsi="Arial" w:cs="Arial"/>
          <w:b/>
          <w:sz w:val="20"/>
          <w:szCs w:val="24"/>
          <w:lang w:val="ru-RU"/>
        </w:rPr>
        <w:t>cilj</w:t>
      </w:r>
      <w:r w:rsidR="00594509" w:rsidRPr="00594509">
        <w:rPr>
          <w:rFonts w:ascii="Arial" w:eastAsia="Times New Roman" w:hAnsi="Arial" w:cs="Arial"/>
          <w:b/>
          <w:sz w:val="20"/>
          <w:szCs w:val="24"/>
          <w:lang w:val="ru-RU"/>
        </w:rPr>
        <w:t xml:space="preserve"> </w:t>
      </w:r>
      <w:r>
        <w:rPr>
          <w:rFonts w:ascii="Arial" w:eastAsia="Times New Roman" w:hAnsi="Arial" w:cs="Arial"/>
          <w:b/>
          <w:sz w:val="20"/>
          <w:szCs w:val="24"/>
          <w:lang w:val="ru-RU"/>
        </w:rPr>
        <w:t>projekta</w:t>
      </w:r>
      <w:r w:rsidR="00594509" w:rsidRPr="00594509">
        <w:rPr>
          <w:rFonts w:ascii="Arial" w:eastAsia="Times New Roman" w:hAnsi="Arial" w:cs="Arial"/>
          <w:b/>
          <w:sz w:val="20"/>
          <w:szCs w:val="24"/>
          <w:lang w:val="ru-RU"/>
        </w:rPr>
        <w:t xml:space="preserve">: </w:t>
      </w:r>
      <w:r>
        <w:rPr>
          <w:rFonts w:ascii="Arial" w:eastAsia="Times New Roman" w:hAnsi="Arial" w:cs="Arial"/>
          <w:sz w:val="20"/>
          <w:szCs w:val="24"/>
          <w:lang w:val="ru-RU"/>
        </w:rPr>
        <w:t>Povećati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zastupljenost</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zastupljenog</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pola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slučaju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žena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članova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zamenika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članova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biračkih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odbora</w:t>
      </w:r>
      <w:r w:rsidR="00594509" w:rsidRPr="00594509">
        <w:rPr>
          <w:rFonts w:ascii="Arial" w:eastAsia="Times New Roman" w:hAnsi="Arial" w:cs="Arial"/>
          <w:sz w:val="20"/>
          <w:szCs w:val="24"/>
          <w:lang w:val="ru-RU"/>
        </w:rPr>
        <w:t>.</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F54074" w:rsidP="00594509">
      <w:pPr>
        <w:spacing w:after="0" w:line="240" w:lineRule="auto"/>
        <w:jc w:val="both"/>
        <w:rPr>
          <w:rFonts w:ascii="Arial" w:eastAsia="Times New Roman" w:hAnsi="Arial" w:cs="Arial"/>
          <w:b/>
          <w:sz w:val="20"/>
          <w:szCs w:val="24"/>
          <w:lang w:val="ru-RU"/>
        </w:rPr>
      </w:pPr>
      <w:r>
        <w:rPr>
          <w:rFonts w:ascii="Arial" w:eastAsia="Times New Roman" w:hAnsi="Arial" w:cs="Arial"/>
          <w:b/>
          <w:sz w:val="20"/>
          <w:szCs w:val="24"/>
          <w:lang w:val="sr-Cyrl-RS"/>
        </w:rPr>
        <w:t>Pokazatelji</w:t>
      </w:r>
      <w:r w:rsidR="00594509" w:rsidRPr="00594509">
        <w:rPr>
          <w:rFonts w:ascii="Arial" w:eastAsia="Times New Roman" w:hAnsi="Arial" w:cs="Arial"/>
          <w:b/>
          <w:sz w:val="20"/>
          <w:szCs w:val="24"/>
          <w:lang w:val="sr-Cyrl-RS"/>
        </w:rPr>
        <w:t xml:space="preserve"> </w:t>
      </w:r>
      <w:r>
        <w:rPr>
          <w:rFonts w:ascii="Arial" w:eastAsia="Times New Roman" w:hAnsi="Arial" w:cs="Arial"/>
          <w:b/>
          <w:sz w:val="20"/>
          <w:szCs w:val="24"/>
          <w:lang w:val="sr-Cyrl-RS"/>
        </w:rPr>
        <w:t>učinka</w:t>
      </w:r>
      <w:r w:rsidR="00594509" w:rsidRPr="00594509">
        <w:rPr>
          <w:rFonts w:ascii="Arial" w:eastAsia="Times New Roman" w:hAnsi="Arial" w:cs="Arial"/>
          <w:b/>
          <w:sz w:val="20"/>
          <w:szCs w:val="24"/>
          <w:lang w:val="ru-RU"/>
        </w:rPr>
        <w:t>:</w:t>
      </w:r>
    </w:p>
    <w:tbl>
      <w:tblPr>
        <w:tblW w:w="94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1512"/>
        <w:gridCol w:w="1170"/>
        <w:gridCol w:w="1350"/>
        <w:gridCol w:w="1350"/>
        <w:gridCol w:w="1440"/>
      </w:tblGrid>
      <w:tr w:rsidR="00594509" w:rsidRPr="00594509" w:rsidTr="00F54074">
        <w:tc>
          <w:tcPr>
            <w:tcW w:w="2628" w:type="dxa"/>
            <w:shd w:val="clear" w:color="auto" w:fill="D3D3D3"/>
            <w:vAlign w:val="center"/>
          </w:tcPr>
          <w:p w:rsidR="00594509" w:rsidRPr="00594509" w:rsidRDefault="00F54074" w:rsidP="00594509">
            <w:pPr>
              <w:tabs>
                <w:tab w:val="left" w:pos="1440"/>
              </w:tabs>
              <w:spacing w:after="0" w:line="240" w:lineRule="auto"/>
              <w:jc w:val="center"/>
              <w:rPr>
                <w:rFonts w:ascii="Arial" w:eastAsia="Times New Roman" w:hAnsi="Arial" w:cs="Arial"/>
                <w:sz w:val="18"/>
                <w:szCs w:val="18"/>
                <w:lang w:val="sr-Cyrl-CS"/>
              </w:rPr>
            </w:pPr>
            <w:r>
              <w:rPr>
                <w:rFonts w:ascii="Arial" w:eastAsia="Times New Roman" w:hAnsi="Arial" w:cs="Arial"/>
                <w:b/>
                <w:sz w:val="18"/>
                <w:szCs w:val="18"/>
                <w:lang w:val="sr-Cyrl-CS"/>
              </w:rPr>
              <w:t>Pokazatelj</w:t>
            </w:r>
            <w:r w:rsidR="00594509" w:rsidRPr="00594509">
              <w:rPr>
                <w:rFonts w:ascii="Arial" w:eastAsia="Times New Roman" w:hAnsi="Arial" w:cs="Arial"/>
                <w:b/>
                <w:sz w:val="18"/>
                <w:szCs w:val="18"/>
                <w:lang w:val="sr-Cyrl-CS"/>
              </w:rPr>
              <w:t xml:space="preserve"> </w:t>
            </w:r>
            <w:r>
              <w:rPr>
                <w:rFonts w:ascii="Arial" w:eastAsia="Times New Roman" w:hAnsi="Arial" w:cs="Arial"/>
                <w:b/>
                <w:sz w:val="18"/>
                <w:szCs w:val="18"/>
                <w:lang w:val="sr-Cyrl-CS"/>
              </w:rPr>
              <w:t>učinka</w:t>
            </w:r>
          </w:p>
        </w:tc>
        <w:tc>
          <w:tcPr>
            <w:tcW w:w="1512" w:type="dxa"/>
            <w:shd w:val="clear" w:color="auto" w:fill="D3D3D3"/>
            <w:vAlign w:val="center"/>
          </w:tcPr>
          <w:p w:rsidR="00594509" w:rsidRPr="00594509" w:rsidRDefault="00F54074" w:rsidP="00594509">
            <w:pPr>
              <w:tabs>
                <w:tab w:val="left" w:pos="1440"/>
              </w:tabs>
              <w:spacing w:after="0" w:line="240" w:lineRule="auto"/>
              <w:jc w:val="center"/>
              <w:rPr>
                <w:rFonts w:ascii="Arial" w:eastAsia="Times New Roman" w:hAnsi="Arial" w:cs="Arial"/>
                <w:sz w:val="18"/>
                <w:szCs w:val="18"/>
                <w:lang w:val="sr-Cyrl-CS"/>
              </w:rPr>
            </w:pPr>
            <w:r>
              <w:rPr>
                <w:rFonts w:ascii="Arial" w:eastAsia="Times New Roman" w:hAnsi="Arial" w:cs="Arial"/>
                <w:b/>
                <w:sz w:val="18"/>
                <w:szCs w:val="18"/>
                <w:lang w:val="sr-Cyrl-CS"/>
              </w:rPr>
              <w:t>Jedinica</w:t>
            </w:r>
            <w:r w:rsidR="00594509" w:rsidRPr="00594509">
              <w:rPr>
                <w:rFonts w:ascii="Arial" w:eastAsia="Times New Roman" w:hAnsi="Arial" w:cs="Arial"/>
                <w:b/>
                <w:sz w:val="18"/>
                <w:szCs w:val="18"/>
                <w:lang w:val="sr-Cyrl-CS"/>
              </w:rPr>
              <w:t xml:space="preserve"> </w:t>
            </w:r>
            <w:r>
              <w:rPr>
                <w:rFonts w:ascii="Arial" w:eastAsia="Times New Roman" w:hAnsi="Arial" w:cs="Arial"/>
                <w:b/>
                <w:sz w:val="18"/>
                <w:szCs w:val="18"/>
                <w:lang w:val="sr-Cyrl-CS"/>
              </w:rPr>
              <w:t>mere</w:t>
            </w:r>
          </w:p>
        </w:tc>
        <w:tc>
          <w:tcPr>
            <w:tcW w:w="1170" w:type="dxa"/>
            <w:shd w:val="clear" w:color="auto" w:fill="D3D3D3"/>
            <w:vAlign w:val="center"/>
          </w:tcPr>
          <w:p w:rsidR="00594509" w:rsidRPr="00594509" w:rsidRDefault="00F54074" w:rsidP="00594509">
            <w:pPr>
              <w:tabs>
                <w:tab w:val="left" w:pos="1440"/>
              </w:tabs>
              <w:spacing w:after="0" w:line="240" w:lineRule="auto"/>
              <w:jc w:val="center"/>
              <w:rPr>
                <w:rFonts w:ascii="Arial" w:eastAsia="Times New Roman" w:hAnsi="Arial" w:cs="Arial"/>
                <w:sz w:val="18"/>
                <w:szCs w:val="18"/>
                <w:lang w:val="sr-Cyrl-CS"/>
              </w:rPr>
            </w:pPr>
            <w:r>
              <w:rPr>
                <w:rFonts w:ascii="Arial" w:eastAsia="Times New Roman" w:hAnsi="Arial" w:cs="Arial"/>
                <w:b/>
                <w:sz w:val="18"/>
                <w:szCs w:val="18"/>
                <w:lang w:val="sr-Cyrl-CS"/>
              </w:rPr>
              <w:t>Bazna</w:t>
            </w:r>
            <w:r w:rsidR="00594509" w:rsidRPr="00594509">
              <w:rPr>
                <w:rFonts w:ascii="Arial" w:eastAsia="Times New Roman" w:hAnsi="Arial" w:cs="Arial"/>
                <w:b/>
                <w:sz w:val="18"/>
                <w:szCs w:val="18"/>
                <w:lang w:val="sr-Cyrl-CS"/>
              </w:rPr>
              <w:t xml:space="preserve"> </w:t>
            </w:r>
            <w:r>
              <w:rPr>
                <w:rFonts w:ascii="Arial" w:eastAsia="Times New Roman" w:hAnsi="Arial" w:cs="Arial"/>
                <w:b/>
                <w:sz w:val="18"/>
                <w:szCs w:val="18"/>
                <w:lang w:val="sr-Cyrl-CS"/>
              </w:rPr>
              <w:t>vrednost</w:t>
            </w:r>
          </w:p>
        </w:tc>
        <w:tc>
          <w:tcPr>
            <w:tcW w:w="1350" w:type="dxa"/>
            <w:shd w:val="clear" w:color="auto" w:fill="D3D3D3"/>
            <w:vAlign w:val="center"/>
          </w:tcPr>
          <w:p w:rsidR="00594509" w:rsidRPr="00594509" w:rsidRDefault="00F54074" w:rsidP="00594509">
            <w:pPr>
              <w:tabs>
                <w:tab w:val="left" w:pos="1440"/>
              </w:tabs>
              <w:spacing w:after="0" w:line="240" w:lineRule="auto"/>
              <w:jc w:val="center"/>
              <w:rPr>
                <w:rFonts w:ascii="Arial" w:eastAsia="Times New Roman" w:hAnsi="Arial" w:cs="Arial"/>
                <w:sz w:val="18"/>
                <w:szCs w:val="18"/>
                <w:lang w:val="sr-Cyrl-CS"/>
              </w:rPr>
            </w:pPr>
            <w:r>
              <w:rPr>
                <w:rFonts w:ascii="Arial" w:eastAsia="Times New Roman" w:hAnsi="Arial" w:cs="Arial"/>
                <w:b/>
                <w:sz w:val="18"/>
                <w:szCs w:val="18"/>
                <w:lang w:val="sr-Cyrl-CS"/>
              </w:rPr>
              <w:t>Ciljna</w:t>
            </w:r>
            <w:r w:rsidR="00594509" w:rsidRPr="00594509">
              <w:rPr>
                <w:rFonts w:ascii="Arial" w:eastAsia="Times New Roman" w:hAnsi="Arial" w:cs="Arial"/>
                <w:b/>
                <w:sz w:val="18"/>
                <w:szCs w:val="18"/>
                <w:lang w:val="sr-Cyrl-CS"/>
              </w:rPr>
              <w:t xml:space="preserve"> </w:t>
            </w:r>
            <w:r>
              <w:rPr>
                <w:rFonts w:ascii="Arial" w:eastAsia="Times New Roman" w:hAnsi="Arial" w:cs="Arial"/>
                <w:b/>
                <w:sz w:val="18"/>
                <w:szCs w:val="18"/>
                <w:lang w:val="sr-Cyrl-CS"/>
              </w:rPr>
              <w:t>vrednost</w:t>
            </w:r>
            <w:r w:rsidR="00594509" w:rsidRPr="00594509">
              <w:rPr>
                <w:rFonts w:ascii="Arial" w:eastAsia="Times New Roman" w:hAnsi="Arial" w:cs="Arial"/>
                <w:b/>
                <w:sz w:val="18"/>
                <w:szCs w:val="18"/>
                <w:lang w:val="sr-Cyrl-CS"/>
              </w:rPr>
              <w:t xml:space="preserve"> </w:t>
            </w:r>
            <w:r>
              <w:rPr>
                <w:rFonts w:ascii="Arial" w:eastAsia="Times New Roman" w:hAnsi="Arial" w:cs="Arial"/>
                <w:b/>
                <w:sz w:val="18"/>
                <w:szCs w:val="18"/>
                <w:lang w:val="sr-Cyrl-CS"/>
              </w:rPr>
              <w:t>u</w:t>
            </w:r>
            <w:r w:rsidR="00594509" w:rsidRPr="00594509">
              <w:rPr>
                <w:rFonts w:ascii="Arial" w:eastAsia="Times New Roman" w:hAnsi="Arial" w:cs="Arial"/>
                <w:b/>
                <w:sz w:val="18"/>
                <w:szCs w:val="18"/>
                <w:lang w:val="sr-Cyrl-CS"/>
              </w:rPr>
              <w:t xml:space="preserve"> 201</w:t>
            </w:r>
            <w:r w:rsidR="00594509" w:rsidRPr="00594509">
              <w:rPr>
                <w:rFonts w:ascii="Arial" w:eastAsia="Times New Roman" w:hAnsi="Arial" w:cs="Arial"/>
                <w:b/>
                <w:sz w:val="18"/>
                <w:szCs w:val="18"/>
                <w:lang w:val="sr-Cyrl-RS"/>
              </w:rPr>
              <w:t>8</w:t>
            </w:r>
            <w:r w:rsidR="00594509" w:rsidRPr="00594509">
              <w:rPr>
                <w:rFonts w:ascii="Arial" w:eastAsia="Times New Roman" w:hAnsi="Arial" w:cs="Arial"/>
                <w:b/>
                <w:sz w:val="18"/>
                <w:szCs w:val="18"/>
                <w:lang w:val="sr-Cyrl-CS"/>
              </w:rPr>
              <w:t xml:space="preserve">. </w:t>
            </w:r>
            <w:r>
              <w:rPr>
                <w:rFonts w:ascii="Arial" w:eastAsia="Times New Roman" w:hAnsi="Arial" w:cs="Arial"/>
                <w:b/>
                <w:sz w:val="18"/>
                <w:szCs w:val="18"/>
                <w:lang w:val="sr-Cyrl-CS"/>
              </w:rPr>
              <w:t>god</w:t>
            </w:r>
            <w:r w:rsidR="00594509" w:rsidRPr="00594509">
              <w:rPr>
                <w:rFonts w:ascii="Arial" w:eastAsia="Times New Roman" w:hAnsi="Arial" w:cs="Arial"/>
                <w:b/>
                <w:sz w:val="18"/>
                <w:szCs w:val="18"/>
                <w:lang w:val="sr-Cyrl-CS"/>
              </w:rPr>
              <w:t>.</w:t>
            </w:r>
          </w:p>
        </w:tc>
        <w:tc>
          <w:tcPr>
            <w:tcW w:w="1350" w:type="dxa"/>
            <w:shd w:val="clear" w:color="auto" w:fill="D3D3D3"/>
            <w:vAlign w:val="center"/>
          </w:tcPr>
          <w:p w:rsidR="00594509" w:rsidRPr="00594509" w:rsidRDefault="00F54074" w:rsidP="00594509">
            <w:pPr>
              <w:tabs>
                <w:tab w:val="left" w:pos="1440"/>
              </w:tabs>
              <w:spacing w:after="0" w:line="240" w:lineRule="auto"/>
              <w:jc w:val="center"/>
              <w:rPr>
                <w:rFonts w:ascii="Arial" w:eastAsia="Times New Roman" w:hAnsi="Arial" w:cs="Arial"/>
                <w:sz w:val="18"/>
                <w:szCs w:val="18"/>
                <w:lang w:val="sr-Cyrl-CS"/>
              </w:rPr>
            </w:pPr>
            <w:r>
              <w:rPr>
                <w:rFonts w:ascii="Arial" w:eastAsia="Times New Roman" w:hAnsi="Arial" w:cs="Arial"/>
                <w:b/>
                <w:sz w:val="18"/>
                <w:szCs w:val="18"/>
                <w:lang w:val="sr-Cyrl-CS"/>
              </w:rPr>
              <w:t>Ciljna</w:t>
            </w:r>
            <w:r w:rsidR="00594509" w:rsidRPr="00594509">
              <w:rPr>
                <w:rFonts w:ascii="Arial" w:eastAsia="Times New Roman" w:hAnsi="Arial" w:cs="Arial"/>
                <w:b/>
                <w:sz w:val="18"/>
                <w:szCs w:val="18"/>
                <w:lang w:val="sr-Cyrl-CS"/>
              </w:rPr>
              <w:t xml:space="preserve"> </w:t>
            </w:r>
            <w:r>
              <w:rPr>
                <w:rFonts w:ascii="Arial" w:eastAsia="Times New Roman" w:hAnsi="Arial" w:cs="Arial"/>
                <w:b/>
                <w:sz w:val="18"/>
                <w:szCs w:val="18"/>
                <w:lang w:val="sr-Cyrl-CS"/>
              </w:rPr>
              <w:t>vrednost</w:t>
            </w:r>
            <w:r w:rsidR="00594509" w:rsidRPr="00594509">
              <w:rPr>
                <w:rFonts w:ascii="Arial" w:eastAsia="Times New Roman" w:hAnsi="Arial" w:cs="Arial"/>
                <w:b/>
                <w:sz w:val="18"/>
                <w:szCs w:val="18"/>
                <w:lang w:val="sr-Cyrl-CS"/>
              </w:rPr>
              <w:t xml:space="preserve"> </w:t>
            </w:r>
            <w:r>
              <w:rPr>
                <w:rFonts w:ascii="Arial" w:eastAsia="Times New Roman" w:hAnsi="Arial" w:cs="Arial"/>
                <w:b/>
                <w:sz w:val="18"/>
                <w:szCs w:val="18"/>
                <w:lang w:val="sr-Cyrl-CS"/>
              </w:rPr>
              <w:t>u</w:t>
            </w:r>
            <w:r w:rsidR="00594509" w:rsidRPr="00594509">
              <w:rPr>
                <w:rFonts w:ascii="Arial" w:eastAsia="Times New Roman" w:hAnsi="Arial" w:cs="Arial"/>
                <w:b/>
                <w:sz w:val="18"/>
                <w:szCs w:val="18"/>
                <w:lang w:val="sr-Cyrl-CS"/>
              </w:rPr>
              <w:t xml:space="preserve"> 201</w:t>
            </w:r>
            <w:r w:rsidR="00594509" w:rsidRPr="00594509">
              <w:rPr>
                <w:rFonts w:ascii="Arial" w:eastAsia="Times New Roman" w:hAnsi="Arial" w:cs="Arial"/>
                <w:b/>
                <w:sz w:val="18"/>
                <w:szCs w:val="18"/>
                <w:lang w:val="sr-Cyrl-RS"/>
              </w:rPr>
              <w:t>9</w:t>
            </w:r>
            <w:r w:rsidR="00594509" w:rsidRPr="00594509">
              <w:rPr>
                <w:rFonts w:ascii="Arial" w:eastAsia="Times New Roman" w:hAnsi="Arial" w:cs="Arial"/>
                <w:b/>
                <w:sz w:val="18"/>
                <w:szCs w:val="18"/>
                <w:lang w:val="sr-Cyrl-CS"/>
              </w:rPr>
              <w:t xml:space="preserve">. </w:t>
            </w:r>
            <w:r>
              <w:rPr>
                <w:rFonts w:ascii="Arial" w:eastAsia="Times New Roman" w:hAnsi="Arial" w:cs="Arial"/>
                <w:b/>
                <w:sz w:val="18"/>
                <w:szCs w:val="18"/>
                <w:lang w:val="sr-Cyrl-CS"/>
              </w:rPr>
              <w:t>god</w:t>
            </w:r>
            <w:r w:rsidR="00594509" w:rsidRPr="00594509">
              <w:rPr>
                <w:rFonts w:ascii="Arial" w:eastAsia="Times New Roman" w:hAnsi="Arial" w:cs="Arial"/>
                <w:b/>
                <w:sz w:val="18"/>
                <w:szCs w:val="18"/>
                <w:lang w:val="sr-Cyrl-CS"/>
              </w:rPr>
              <w:t>.</w:t>
            </w:r>
          </w:p>
        </w:tc>
        <w:tc>
          <w:tcPr>
            <w:tcW w:w="1440" w:type="dxa"/>
            <w:shd w:val="clear" w:color="auto" w:fill="D3D3D3"/>
            <w:vAlign w:val="center"/>
          </w:tcPr>
          <w:p w:rsidR="00594509" w:rsidRPr="00594509" w:rsidRDefault="00F54074" w:rsidP="00594509">
            <w:pPr>
              <w:tabs>
                <w:tab w:val="left" w:pos="1440"/>
              </w:tabs>
              <w:spacing w:after="0" w:line="240" w:lineRule="auto"/>
              <w:jc w:val="center"/>
              <w:rPr>
                <w:rFonts w:ascii="Arial" w:eastAsia="Times New Roman" w:hAnsi="Arial" w:cs="Arial"/>
                <w:sz w:val="18"/>
                <w:szCs w:val="18"/>
                <w:lang w:val="sr-Cyrl-CS"/>
              </w:rPr>
            </w:pPr>
            <w:r>
              <w:rPr>
                <w:rFonts w:ascii="Arial" w:eastAsia="Times New Roman" w:hAnsi="Arial" w:cs="Arial"/>
                <w:b/>
                <w:sz w:val="18"/>
                <w:szCs w:val="18"/>
                <w:lang w:val="sr-Cyrl-CS"/>
              </w:rPr>
              <w:t>Ciljna</w:t>
            </w:r>
            <w:r w:rsidR="00594509" w:rsidRPr="00594509">
              <w:rPr>
                <w:rFonts w:ascii="Arial" w:eastAsia="Times New Roman" w:hAnsi="Arial" w:cs="Arial"/>
                <w:b/>
                <w:sz w:val="18"/>
                <w:szCs w:val="18"/>
                <w:lang w:val="sr-Cyrl-CS"/>
              </w:rPr>
              <w:t xml:space="preserve"> </w:t>
            </w:r>
            <w:r>
              <w:rPr>
                <w:rFonts w:ascii="Arial" w:eastAsia="Times New Roman" w:hAnsi="Arial" w:cs="Arial"/>
                <w:b/>
                <w:sz w:val="18"/>
                <w:szCs w:val="18"/>
                <w:lang w:val="sr-Cyrl-CS"/>
              </w:rPr>
              <w:t>vrednost</w:t>
            </w:r>
            <w:r w:rsidR="00594509" w:rsidRPr="00594509">
              <w:rPr>
                <w:rFonts w:ascii="Arial" w:eastAsia="Times New Roman" w:hAnsi="Arial" w:cs="Arial"/>
                <w:b/>
                <w:sz w:val="18"/>
                <w:szCs w:val="18"/>
                <w:lang w:val="sr-Cyrl-CS"/>
              </w:rPr>
              <w:t xml:space="preserve"> </w:t>
            </w:r>
            <w:r>
              <w:rPr>
                <w:rFonts w:ascii="Arial" w:eastAsia="Times New Roman" w:hAnsi="Arial" w:cs="Arial"/>
                <w:b/>
                <w:sz w:val="18"/>
                <w:szCs w:val="18"/>
                <w:lang w:val="sr-Cyrl-CS"/>
              </w:rPr>
              <w:t>u</w:t>
            </w:r>
            <w:r w:rsidR="00594509" w:rsidRPr="00594509">
              <w:rPr>
                <w:rFonts w:ascii="Arial" w:eastAsia="Times New Roman" w:hAnsi="Arial" w:cs="Arial"/>
                <w:b/>
                <w:sz w:val="18"/>
                <w:szCs w:val="18"/>
                <w:lang w:val="sr-Cyrl-CS"/>
              </w:rPr>
              <w:t xml:space="preserve"> 2020. </w:t>
            </w:r>
            <w:r>
              <w:rPr>
                <w:rFonts w:ascii="Arial" w:eastAsia="Times New Roman" w:hAnsi="Arial" w:cs="Arial"/>
                <w:b/>
                <w:sz w:val="18"/>
                <w:szCs w:val="18"/>
                <w:lang w:val="sr-Cyrl-CS"/>
              </w:rPr>
              <w:t>god</w:t>
            </w:r>
            <w:r w:rsidR="00594509" w:rsidRPr="00594509">
              <w:rPr>
                <w:rFonts w:ascii="Arial" w:eastAsia="Times New Roman" w:hAnsi="Arial" w:cs="Arial"/>
                <w:b/>
                <w:sz w:val="18"/>
                <w:szCs w:val="18"/>
                <w:lang w:val="sr-Cyrl-CS"/>
              </w:rPr>
              <w:t>.</w:t>
            </w:r>
          </w:p>
        </w:tc>
      </w:tr>
      <w:tr w:rsidR="00594509" w:rsidRPr="00594509" w:rsidTr="00F54074">
        <w:tc>
          <w:tcPr>
            <w:tcW w:w="2628" w:type="dxa"/>
            <w:shd w:val="clear" w:color="auto" w:fill="auto"/>
            <w:vAlign w:val="center"/>
          </w:tcPr>
          <w:p w:rsidR="00594509" w:rsidRPr="00594509" w:rsidRDefault="00594509" w:rsidP="00594509">
            <w:pPr>
              <w:tabs>
                <w:tab w:val="left" w:pos="1440"/>
              </w:tabs>
              <w:spacing w:after="0" w:line="240" w:lineRule="auto"/>
              <w:rPr>
                <w:rFonts w:ascii="Arial" w:eastAsia="Times New Roman" w:hAnsi="Arial" w:cs="Arial"/>
                <w:lang w:val="sr-Cyrl-CS"/>
              </w:rPr>
            </w:pPr>
            <w:r w:rsidRPr="00594509">
              <w:rPr>
                <w:rFonts w:ascii="Arial" w:eastAsia="Times New Roman" w:hAnsi="Arial" w:cs="Arial"/>
                <w:lang w:val="sr-Cyrl-CS"/>
              </w:rPr>
              <w:t xml:space="preserve">1. </w:t>
            </w:r>
            <w:r w:rsidR="00F54074">
              <w:rPr>
                <w:rFonts w:ascii="Arial" w:eastAsia="Times New Roman" w:hAnsi="Arial" w:cs="Arial"/>
                <w:sz w:val="16"/>
                <w:szCs w:val="16"/>
                <w:lang w:val="sr-Cyrl-CS"/>
              </w:rPr>
              <w:t>Stopa</w:t>
            </w:r>
            <w:r w:rsidRPr="00594509">
              <w:rPr>
                <w:rFonts w:ascii="Arial" w:eastAsia="Times New Roman" w:hAnsi="Arial" w:cs="Arial"/>
                <w:sz w:val="16"/>
                <w:szCs w:val="16"/>
                <w:lang w:val="sr-Cyrl-CS"/>
              </w:rPr>
              <w:t xml:space="preserve"> </w:t>
            </w:r>
            <w:r w:rsidR="00F54074">
              <w:rPr>
                <w:rFonts w:ascii="Arial" w:eastAsia="Times New Roman" w:hAnsi="Arial" w:cs="Arial"/>
                <w:sz w:val="16"/>
                <w:szCs w:val="16"/>
                <w:lang w:val="sr-Cyrl-CS"/>
              </w:rPr>
              <w:t>žena</w:t>
            </w:r>
            <w:r w:rsidRPr="00594509">
              <w:rPr>
                <w:rFonts w:ascii="Arial" w:eastAsia="Times New Roman" w:hAnsi="Arial" w:cs="Arial"/>
                <w:sz w:val="16"/>
                <w:szCs w:val="16"/>
                <w:lang w:val="sr-Cyrl-CS"/>
              </w:rPr>
              <w:t xml:space="preserve"> </w:t>
            </w:r>
            <w:r w:rsidR="00F54074">
              <w:rPr>
                <w:rFonts w:ascii="Arial" w:eastAsia="Times New Roman" w:hAnsi="Arial" w:cs="Arial"/>
                <w:sz w:val="16"/>
                <w:szCs w:val="16"/>
                <w:lang w:val="sr-Cyrl-CS"/>
              </w:rPr>
              <w:t>članova</w:t>
            </w:r>
            <w:r w:rsidRPr="00594509">
              <w:rPr>
                <w:rFonts w:ascii="Arial" w:eastAsia="Times New Roman" w:hAnsi="Arial" w:cs="Arial"/>
                <w:sz w:val="16"/>
                <w:szCs w:val="16"/>
                <w:lang w:val="sr-Cyrl-CS"/>
              </w:rPr>
              <w:t xml:space="preserve"> </w:t>
            </w:r>
            <w:r w:rsidR="00F54074">
              <w:rPr>
                <w:rFonts w:ascii="Arial" w:eastAsia="Times New Roman" w:hAnsi="Arial" w:cs="Arial"/>
                <w:sz w:val="16"/>
                <w:szCs w:val="16"/>
                <w:lang w:val="sr-Cyrl-CS"/>
              </w:rPr>
              <w:t>i</w:t>
            </w:r>
            <w:r w:rsidRPr="00594509">
              <w:rPr>
                <w:rFonts w:ascii="Arial" w:eastAsia="Times New Roman" w:hAnsi="Arial" w:cs="Arial"/>
                <w:sz w:val="16"/>
                <w:szCs w:val="16"/>
                <w:lang w:val="sr-Cyrl-CS"/>
              </w:rPr>
              <w:t xml:space="preserve"> </w:t>
            </w:r>
            <w:r w:rsidR="00F54074">
              <w:rPr>
                <w:rFonts w:ascii="Arial" w:eastAsia="Times New Roman" w:hAnsi="Arial" w:cs="Arial"/>
                <w:sz w:val="16"/>
                <w:szCs w:val="16"/>
                <w:lang w:val="sr-Cyrl-CS"/>
              </w:rPr>
              <w:t>zamenika</w:t>
            </w:r>
            <w:r w:rsidRPr="00594509">
              <w:rPr>
                <w:rFonts w:ascii="Arial" w:eastAsia="Times New Roman" w:hAnsi="Arial" w:cs="Arial"/>
                <w:sz w:val="16"/>
                <w:szCs w:val="16"/>
                <w:lang w:val="sr-Cyrl-CS"/>
              </w:rPr>
              <w:t xml:space="preserve"> </w:t>
            </w:r>
            <w:r w:rsidR="00F54074">
              <w:rPr>
                <w:rFonts w:ascii="Arial" w:eastAsia="Times New Roman" w:hAnsi="Arial" w:cs="Arial"/>
                <w:sz w:val="16"/>
                <w:szCs w:val="16"/>
                <w:lang w:val="sr-Cyrl-CS"/>
              </w:rPr>
              <w:t>članova</w:t>
            </w:r>
            <w:r w:rsidRPr="00594509">
              <w:rPr>
                <w:rFonts w:ascii="Arial" w:eastAsia="Times New Roman" w:hAnsi="Arial" w:cs="Arial"/>
                <w:sz w:val="16"/>
                <w:szCs w:val="16"/>
                <w:lang w:val="sr-Cyrl-CS"/>
              </w:rPr>
              <w:t xml:space="preserve"> </w:t>
            </w:r>
            <w:r w:rsidR="00F54074">
              <w:rPr>
                <w:rFonts w:ascii="Arial" w:eastAsia="Times New Roman" w:hAnsi="Arial" w:cs="Arial"/>
                <w:sz w:val="16"/>
                <w:szCs w:val="16"/>
                <w:lang w:val="sr-Cyrl-CS"/>
              </w:rPr>
              <w:t>biračkih</w:t>
            </w:r>
            <w:r w:rsidRPr="00594509">
              <w:rPr>
                <w:rFonts w:ascii="Arial" w:eastAsia="Times New Roman" w:hAnsi="Arial" w:cs="Arial"/>
                <w:sz w:val="16"/>
                <w:szCs w:val="16"/>
                <w:lang w:val="sr-Cyrl-CS"/>
              </w:rPr>
              <w:t xml:space="preserve"> </w:t>
            </w:r>
            <w:r w:rsidR="00F54074">
              <w:rPr>
                <w:rFonts w:ascii="Arial" w:eastAsia="Times New Roman" w:hAnsi="Arial" w:cs="Arial"/>
                <w:sz w:val="16"/>
                <w:szCs w:val="16"/>
                <w:lang w:val="sr-Cyrl-CS"/>
              </w:rPr>
              <w:t>odbora</w:t>
            </w:r>
            <w:r w:rsidRPr="00594509">
              <w:rPr>
                <w:rFonts w:ascii="Arial" w:eastAsia="Times New Roman" w:hAnsi="Arial" w:cs="Arial"/>
                <w:sz w:val="16"/>
                <w:szCs w:val="16"/>
                <w:lang w:val="sr-Cyrl-CS"/>
              </w:rPr>
              <w:t xml:space="preserve"> </w:t>
            </w:r>
            <w:r w:rsidR="00F54074">
              <w:rPr>
                <w:rFonts w:ascii="Arial" w:eastAsia="Times New Roman" w:hAnsi="Arial" w:cs="Arial"/>
                <w:sz w:val="16"/>
                <w:szCs w:val="16"/>
                <w:lang w:val="sr-Cyrl-CS"/>
              </w:rPr>
              <w:t>u</w:t>
            </w:r>
            <w:r w:rsidRPr="00594509">
              <w:rPr>
                <w:rFonts w:ascii="Arial" w:eastAsia="Times New Roman" w:hAnsi="Arial" w:cs="Arial"/>
                <w:sz w:val="16"/>
                <w:szCs w:val="16"/>
                <w:lang w:val="sr-Cyrl-CS"/>
              </w:rPr>
              <w:t xml:space="preserve"> </w:t>
            </w:r>
            <w:r w:rsidR="00F54074">
              <w:rPr>
                <w:rFonts w:ascii="Arial" w:eastAsia="Times New Roman" w:hAnsi="Arial" w:cs="Arial"/>
                <w:sz w:val="16"/>
                <w:szCs w:val="16"/>
                <w:lang w:val="sr-Cyrl-CS"/>
              </w:rPr>
              <w:t>onosu</w:t>
            </w:r>
            <w:r w:rsidRPr="00594509">
              <w:rPr>
                <w:rFonts w:ascii="Arial" w:eastAsia="Times New Roman" w:hAnsi="Arial" w:cs="Arial"/>
                <w:sz w:val="16"/>
                <w:szCs w:val="16"/>
                <w:lang w:val="sr-Cyrl-CS"/>
              </w:rPr>
              <w:t xml:space="preserve"> </w:t>
            </w:r>
            <w:r w:rsidR="00F54074">
              <w:rPr>
                <w:rFonts w:ascii="Arial" w:eastAsia="Times New Roman" w:hAnsi="Arial" w:cs="Arial"/>
                <w:sz w:val="16"/>
                <w:szCs w:val="16"/>
                <w:lang w:val="sr-Cyrl-CS"/>
              </w:rPr>
              <w:t>na</w:t>
            </w:r>
            <w:r w:rsidRPr="00594509">
              <w:rPr>
                <w:rFonts w:ascii="Arial" w:eastAsia="Times New Roman" w:hAnsi="Arial" w:cs="Arial"/>
                <w:sz w:val="16"/>
                <w:szCs w:val="16"/>
                <w:lang w:val="sr-Cyrl-CS"/>
              </w:rPr>
              <w:t xml:space="preserve"> </w:t>
            </w:r>
            <w:r w:rsidR="00F54074">
              <w:rPr>
                <w:rFonts w:ascii="Arial" w:eastAsia="Times New Roman" w:hAnsi="Arial" w:cs="Arial"/>
                <w:sz w:val="16"/>
                <w:szCs w:val="16"/>
                <w:lang w:val="sr-Cyrl-CS"/>
              </w:rPr>
              <w:t>ukupan</w:t>
            </w:r>
            <w:r w:rsidRPr="00594509">
              <w:rPr>
                <w:rFonts w:ascii="Arial" w:eastAsia="Times New Roman" w:hAnsi="Arial" w:cs="Arial"/>
                <w:sz w:val="16"/>
                <w:szCs w:val="16"/>
                <w:lang w:val="sr-Cyrl-CS"/>
              </w:rPr>
              <w:t xml:space="preserve"> </w:t>
            </w:r>
            <w:r w:rsidR="00F54074">
              <w:rPr>
                <w:rFonts w:ascii="Arial" w:eastAsia="Times New Roman" w:hAnsi="Arial" w:cs="Arial"/>
                <w:sz w:val="16"/>
                <w:szCs w:val="16"/>
                <w:lang w:val="sr-Cyrl-CS"/>
              </w:rPr>
              <w:t>broj</w:t>
            </w:r>
            <w:r w:rsidRPr="00594509">
              <w:rPr>
                <w:rFonts w:ascii="Arial" w:eastAsia="Times New Roman" w:hAnsi="Arial" w:cs="Arial"/>
                <w:sz w:val="16"/>
                <w:szCs w:val="16"/>
                <w:lang w:val="sr-Cyrl-CS"/>
              </w:rPr>
              <w:t xml:space="preserve"> </w:t>
            </w:r>
            <w:r w:rsidR="00F54074">
              <w:rPr>
                <w:rFonts w:ascii="Arial" w:eastAsia="Times New Roman" w:hAnsi="Arial" w:cs="Arial"/>
                <w:sz w:val="16"/>
                <w:szCs w:val="16"/>
                <w:lang w:val="sr-Cyrl-CS"/>
              </w:rPr>
              <w:t>članova</w:t>
            </w:r>
            <w:r w:rsidRPr="00594509">
              <w:rPr>
                <w:rFonts w:ascii="Arial" w:eastAsia="Times New Roman" w:hAnsi="Arial" w:cs="Arial"/>
                <w:sz w:val="16"/>
                <w:szCs w:val="16"/>
                <w:lang w:val="sr-Cyrl-CS"/>
              </w:rPr>
              <w:t xml:space="preserve"> </w:t>
            </w:r>
            <w:r w:rsidR="00F54074">
              <w:rPr>
                <w:rFonts w:ascii="Arial" w:eastAsia="Times New Roman" w:hAnsi="Arial" w:cs="Arial"/>
                <w:sz w:val="16"/>
                <w:szCs w:val="16"/>
                <w:lang w:val="sr-Cyrl-CS"/>
              </w:rPr>
              <w:t>biračkih</w:t>
            </w:r>
            <w:r w:rsidRPr="00594509">
              <w:rPr>
                <w:rFonts w:ascii="Arial" w:eastAsia="Times New Roman" w:hAnsi="Arial" w:cs="Arial"/>
                <w:sz w:val="16"/>
                <w:szCs w:val="16"/>
                <w:lang w:val="sr-Cyrl-CS"/>
              </w:rPr>
              <w:t xml:space="preserve"> </w:t>
            </w:r>
            <w:r w:rsidR="00F54074">
              <w:rPr>
                <w:rFonts w:ascii="Arial" w:eastAsia="Times New Roman" w:hAnsi="Arial" w:cs="Arial"/>
                <w:sz w:val="16"/>
                <w:szCs w:val="16"/>
                <w:lang w:val="sr-Cyrl-CS"/>
              </w:rPr>
              <w:t>odbora</w:t>
            </w:r>
          </w:p>
        </w:tc>
        <w:tc>
          <w:tcPr>
            <w:tcW w:w="1512" w:type="dxa"/>
            <w:shd w:val="clear" w:color="auto" w:fill="auto"/>
            <w:vAlign w:val="center"/>
          </w:tcPr>
          <w:p w:rsidR="00594509" w:rsidRPr="00594509" w:rsidRDefault="00594509" w:rsidP="00594509">
            <w:pPr>
              <w:tabs>
                <w:tab w:val="left" w:pos="1440"/>
              </w:tabs>
              <w:spacing w:after="0" w:line="240" w:lineRule="auto"/>
              <w:jc w:val="center"/>
              <w:rPr>
                <w:rFonts w:ascii="Arial" w:eastAsia="Times New Roman" w:hAnsi="Arial" w:cs="Arial"/>
                <w:lang w:val="sr-Cyrl-CS"/>
              </w:rPr>
            </w:pPr>
            <w:r w:rsidRPr="00594509">
              <w:rPr>
                <w:rFonts w:ascii="Arial" w:eastAsia="Times New Roman" w:hAnsi="Arial" w:cs="Arial"/>
                <w:lang w:val="sr-Cyrl-CS"/>
              </w:rPr>
              <w:t>%</w:t>
            </w:r>
          </w:p>
        </w:tc>
        <w:tc>
          <w:tcPr>
            <w:tcW w:w="1170" w:type="dxa"/>
            <w:shd w:val="clear" w:color="auto" w:fill="auto"/>
            <w:vAlign w:val="center"/>
          </w:tcPr>
          <w:p w:rsidR="00594509" w:rsidRPr="00594509" w:rsidRDefault="00594509" w:rsidP="00594509">
            <w:pPr>
              <w:tabs>
                <w:tab w:val="left" w:pos="1440"/>
              </w:tabs>
              <w:spacing w:after="0" w:line="240" w:lineRule="auto"/>
              <w:jc w:val="center"/>
              <w:rPr>
                <w:rFonts w:ascii="Arial" w:eastAsia="Times New Roman" w:hAnsi="Arial" w:cs="Arial"/>
                <w:lang w:val="sr-Cyrl-RS"/>
              </w:rPr>
            </w:pPr>
            <w:r w:rsidRPr="00594509">
              <w:rPr>
                <w:rFonts w:ascii="Arial" w:eastAsia="Times New Roman" w:hAnsi="Arial" w:cs="Arial"/>
                <w:lang w:val="sr-Cyrl-RS"/>
              </w:rPr>
              <w:t>0</w:t>
            </w:r>
          </w:p>
        </w:tc>
        <w:tc>
          <w:tcPr>
            <w:tcW w:w="1350" w:type="dxa"/>
            <w:shd w:val="clear" w:color="auto" w:fill="auto"/>
            <w:vAlign w:val="center"/>
          </w:tcPr>
          <w:p w:rsidR="00594509" w:rsidRPr="00594509" w:rsidRDefault="00594509" w:rsidP="00594509">
            <w:pPr>
              <w:tabs>
                <w:tab w:val="left" w:pos="1440"/>
              </w:tabs>
              <w:spacing w:after="0" w:line="240" w:lineRule="auto"/>
              <w:jc w:val="center"/>
              <w:rPr>
                <w:rFonts w:ascii="Arial" w:eastAsia="Times New Roman" w:hAnsi="Arial" w:cs="Arial"/>
              </w:rPr>
            </w:pPr>
            <w:r w:rsidRPr="00594509">
              <w:rPr>
                <w:rFonts w:ascii="Arial" w:eastAsia="Times New Roman" w:hAnsi="Arial" w:cs="Arial"/>
                <w:lang w:val="sr-Cyrl-RS"/>
              </w:rPr>
              <w:t>37%</w:t>
            </w:r>
          </w:p>
        </w:tc>
        <w:tc>
          <w:tcPr>
            <w:tcW w:w="1350" w:type="dxa"/>
            <w:shd w:val="clear" w:color="auto" w:fill="auto"/>
            <w:vAlign w:val="center"/>
          </w:tcPr>
          <w:p w:rsidR="00594509" w:rsidRPr="00594509" w:rsidRDefault="00594509" w:rsidP="00594509">
            <w:pPr>
              <w:tabs>
                <w:tab w:val="left" w:pos="1440"/>
              </w:tabs>
              <w:spacing w:after="0" w:line="240" w:lineRule="auto"/>
              <w:jc w:val="center"/>
              <w:rPr>
                <w:rFonts w:ascii="Arial" w:eastAsia="Times New Roman" w:hAnsi="Arial" w:cs="Arial"/>
              </w:rPr>
            </w:pPr>
            <w:r w:rsidRPr="00594509">
              <w:rPr>
                <w:rFonts w:ascii="Arial" w:eastAsia="Times New Roman" w:hAnsi="Arial" w:cs="Arial"/>
              </w:rPr>
              <w:t>0</w:t>
            </w:r>
          </w:p>
        </w:tc>
        <w:tc>
          <w:tcPr>
            <w:tcW w:w="1440" w:type="dxa"/>
            <w:shd w:val="clear" w:color="auto" w:fill="auto"/>
            <w:vAlign w:val="center"/>
          </w:tcPr>
          <w:p w:rsidR="00594509" w:rsidRPr="00594509" w:rsidRDefault="00594509" w:rsidP="00594509">
            <w:pPr>
              <w:tabs>
                <w:tab w:val="left" w:pos="1440"/>
              </w:tabs>
              <w:spacing w:after="0" w:line="240" w:lineRule="auto"/>
              <w:jc w:val="center"/>
              <w:rPr>
                <w:rFonts w:ascii="Arial" w:eastAsia="Times New Roman" w:hAnsi="Arial" w:cs="Arial"/>
              </w:rPr>
            </w:pPr>
            <w:r w:rsidRPr="00594509">
              <w:rPr>
                <w:rFonts w:ascii="Arial" w:eastAsia="Times New Roman" w:hAnsi="Arial" w:cs="Arial"/>
              </w:rPr>
              <w:t>0</w:t>
            </w:r>
          </w:p>
        </w:tc>
      </w:tr>
    </w:tbl>
    <w:p w:rsidR="00594509" w:rsidRPr="00594509" w:rsidRDefault="00594509" w:rsidP="00594509">
      <w:pPr>
        <w:spacing w:after="0" w:line="240" w:lineRule="auto"/>
        <w:rPr>
          <w:rFonts w:ascii="Arial" w:eastAsia="Times New Roman" w:hAnsi="Arial" w:cs="Arial"/>
          <w:sz w:val="20"/>
          <w:szCs w:val="24"/>
        </w:rPr>
      </w:pPr>
    </w:p>
    <w:p w:rsidR="00594509" w:rsidRPr="00594509" w:rsidRDefault="00594509" w:rsidP="00594509">
      <w:pPr>
        <w:spacing w:after="0" w:line="240" w:lineRule="auto"/>
        <w:jc w:val="center"/>
        <w:rPr>
          <w:rFonts w:ascii="Arial" w:eastAsia="Times New Roman" w:hAnsi="Arial" w:cs="Arial"/>
          <w:sz w:val="20"/>
          <w:szCs w:val="24"/>
          <w:lang w:val="ru-RU"/>
        </w:rPr>
      </w:pPr>
      <w:r w:rsidRPr="00594509">
        <w:rPr>
          <w:rFonts w:ascii="Arial" w:eastAsia="Times New Roman" w:hAnsi="Arial" w:cs="Arial"/>
          <w:sz w:val="20"/>
          <w:szCs w:val="24"/>
        </w:rPr>
        <w:br w:type="page"/>
      </w:r>
    </w:p>
    <w:p w:rsidR="00594509" w:rsidRPr="00594509" w:rsidRDefault="00F54074" w:rsidP="00594509">
      <w:pPr>
        <w:spacing w:after="0" w:line="240" w:lineRule="auto"/>
        <w:jc w:val="center"/>
        <w:rPr>
          <w:rFonts w:ascii="Arial" w:eastAsia="Times New Roman" w:hAnsi="Arial" w:cs="Arial"/>
          <w:sz w:val="20"/>
          <w:szCs w:val="24"/>
        </w:rPr>
      </w:pPr>
      <w:r>
        <w:rPr>
          <w:rFonts w:ascii="Arial" w:eastAsia="Times New Roman" w:hAnsi="Arial" w:cs="Arial"/>
          <w:sz w:val="20"/>
          <w:szCs w:val="24"/>
          <w:lang w:val="ru-RU"/>
        </w:rPr>
        <w:lastRenderedPageBreak/>
        <w:t>FINANSIJSKI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PLAN</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REPUBLIČKE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IZBORNE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KOMISIJE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SPROVOĐENjE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IZBORA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ČLANOVE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NACIONALNIH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SAVETA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NACIONALNIH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MANjINA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2018. </w:t>
      </w:r>
      <w:r>
        <w:rPr>
          <w:rFonts w:ascii="Arial" w:eastAsia="Times New Roman" w:hAnsi="Arial" w:cs="Arial"/>
          <w:sz w:val="20"/>
          <w:szCs w:val="24"/>
          <w:lang w:val="ru-RU"/>
        </w:rPr>
        <w:t>GODINI</w:t>
      </w:r>
    </w:p>
    <w:p w:rsidR="00594509" w:rsidRPr="00594509" w:rsidRDefault="00594509" w:rsidP="00594509">
      <w:pPr>
        <w:spacing w:after="0" w:line="240" w:lineRule="auto"/>
        <w:jc w:val="both"/>
        <w:rPr>
          <w:rFonts w:ascii="Arial" w:eastAsia="Times New Roman" w:hAnsi="Arial" w:cs="Arial"/>
          <w:sz w:val="20"/>
          <w:szCs w:val="24"/>
          <w:lang w:val="ru-RU"/>
        </w:rPr>
      </w:pPr>
    </w:p>
    <w:tbl>
      <w:tblPr>
        <w:tblpPr w:leftFromText="180" w:rightFromText="180" w:vertAnchor="text" w:horzAnchor="margin" w:tblpXSpec="center" w:tblpY="153"/>
        <w:tblW w:w="8506" w:type="dxa"/>
        <w:tblLayout w:type="fixed"/>
        <w:tblCellMar>
          <w:left w:w="0" w:type="dxa"/>
          <w:right w:w="0" w:type="dxa"/>
        </w:tblCellMar>
        <w:tblLook w:val="04A0" w:firstRow="1" w:lastRow="0" w:firstColumn="1" w:lastColumn="0" w:noHBand="0" w:noVBand="1"/>
      </w:tblPr>
      <w:tblGrid>
        <w:gridCol w:w="1008"/>
        <w:gridCol w:w="5307"/>
        <w:gridCol w:w="2191"/>
      </w:tblGrid>
      <w:tr w:rsidR="00594509" w:rsidRPr="00594509" w:rsidTr="00F54074">
        <w:trPr>
          <w:trHeight w:val="576"/>
        </w:trPr>
        <w:tc>
          <w:tcPr>
            <w:tcW w:w="10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94509" w:rsidRPr="00594509" w:rsidRDefault="00F54074" w:rsidP="00594509">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Ekon</w:t>
            </w:r>
            <w:r>
              <w:rPr>
                <w:rFonts w:ascii="Arial" w:eastAsia="Times New Roman" w:hAnsi="Arial" w:cs="Arial"/>
                <w:bCs/>
                <w:sz w:val="20"/>
                <w:szCs w:val="20"/>
                <w:lang w:val="sr-Cyrl-RS"/>
              </w:rPr>
              <w:t>om</w:t>
            </w:r>
            <w:r w:rsidR="00594509" w:rsidRPr="00594509">
              <w:rPr>
                <w:rFonts w:ascii="Arial" w:eastAsia="Times New Roman" w:hAnsi="Arial" w:cs="Arial"/>
                <w:bCs/>
                <w:sz w:val="20"/>
                <w:szCs w:val="20"/>
                <w:lang w:val="sr-Cyrl-RS"/>
              </w:rPr>
              <w:t>.</w:t>
            </w:r>
            <w:r w:rsidR="00594509" w:rsidRPr="00594509">
              <w:rPr>
                <w:rFonts w:ascii="Arial" w:eastAsia="Times New Roman" w:hAnsi="Arial" w:cs="Arial"/>
                <w:bCs/>
                <w:sz w:val="20"/>
                <w:szCs w:val="20"/>
              </w:rPr>
              <w:t xml:space="preserve"> </w:t>
            </w:r>
            <w:r>
              <w:rPr>
                <w:rFonts w:ascii="Arial" w:eastAsia="Times New Roman" w:hAnsi="Arial" w:cs="Arial"/>
                <w:bCs/>
                <w:sz w:val="20"/>
                <w:szCs w:val="20"/>
                <w:lang w:val="sr-Cyrl-RS"/>
              </w:rPr>
              <w:t>k</w:t>
            </w:r>
            <w:r>
              <w:rPr>
                <w:rFonts w:ascii="Arial" w:eastAsia="Times New Roman" w:hAnsi="Arial" w:cs="Arial"/>
                <w:bCs/>
                <w:sz w:val="20"/>
                <w:szCs w:val="20"/>
              </w:rPr>
              <w:t>lasif</w:t>
            </w:r>
            <w:r w:rsidR="00594509" w:rsidRPr="00594509">
              <w:rPr>
                <w:rFonts w:ascii="Arial" w:eastAsia="Times New Roman" w:hAnsi="Arial" w:cs="Arial"/>
                <w:bCs/>
                <w:sz w:val="20"/>
                <w:szCs w:val="20"/>
                <w:lang w:val="sr-Cyrl-RS"/>
              </w:rPr>
              <w:t>.</w:t>
            </w:r>
          </w:p>
        </w:tc>
        <w:tc>
          <w:tcPr>
            <w:tcW w:w="530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94509" w:rsidRPr="00594509" w:rsidRDefault="00F54074" w:rsidP="00594509">
            <w:pPr>
              <w:spacing w:after="0" w:line="240" w:lineRule="auto"/>
              <w:jc w:val="center"/>
              <w:rPr>
                <w:rFonts w:ascii="Arial" w:eastAsia="Times New Roman" w:hAnsi="Arial" w:cs="Arial"/>
                <w:bCs/>
                <w:sz w:val="20"/>
                <w:szCs w:val="20"/>
                <w:lang w:val="sr-Cyrl-CS"/>
              </w:rPr>
            </w:pPr>
            <w:r>
              <w:rPr>
                <w:rFonts w:ascii="Arial" w:eastAsia="Times New Roman" w:hAnsi="Arial" w:cs="Arial"/>
                <w:bCs/>
                <w:sz w:val="20"/>
                <w:szCs w:val="20"/>
              </w:rPr>
              <w:t>NAMENA</w:t>
            </w:r>
            <w:r w:rsidR="00594509" w:rsidRPr="00594509">
              <w:rPr>
                <w:rFonts w:ascii="Arial" w:eastAsia="Times New Roman" w:hAnsi="Arial" w:cs="Arial"/>
                <w:bCs/>
                <w:sz w:val="20"/>
                <w:szCs w:val="20"/>
                <w:lang w:val="sr-Cyrl-CS"/>
              </w:rPr>
              <w:t xml:space="preserve"> </w:t>
            </w:r>
            <w:r>
              <w:rPr>
                <w:rFonts w:ascii="Arial" w:eastAsia="Times New Roman" w:hAnsi="Arial" w:cs="Arial"/>
                <w:bCs/>
                <w:sz w:val="20"/>
                <w:szCs w:val="20"/>
                <w:lang w:val="sr-Cyrl-CS"/>
              </w:rPr>
              <w:t>SREDSTAVA</w:t>
            </w:r>
          </w:p>
        </w:tc>
        <w:tc>
          <w:tcPr>
            <w:tcW w:w="2191" w:type="dxa"/>
            <w:tcBorders>
              <w:top w:val="single" w:sz="4" w:space="0" w:color="auto"/>
              <w:left w:val="single" w:sz="4" w:space="0" w:color="auto"/>
              <w:bottom w:val="single" w:sz="4" w:space="0" w:color="auto"/>
              <w:right w:val="single" w:sz="4" w:space="0" w:color="auto"/>
            </w:tcBorders>
            <w:vAlign w:val="center"/>
          </w:tcPr>
          <w:p w:rsidR="00594509" w:rsidRPr="00594509" w:rsidRDefault="00F54074" w:rsidP="00594509">
            <w:pPr>
              <w:spacing w:after="0" w:line="240" w:lineRule="auto"/>
              <w:jc w:val="center"/>
              <w:rPr>
                <w:rFonts w:ascii="Arial" w:eastAsia="Times New Roman" w:hAnsi="Arial" w:cs="Arial"/>
                <w:bCs/>
                <w:sz w:val="20"/>
                <w:szCs w:val="20"/>
                <w:lang w:val="sr-Cyrl-RS"/>
              </w:rPr>
            </w:pPr>
            <w:r>
              <w:rPr>
                <w:rFonts w:ascii="Arial" w:eastAsia="Times New Roman" w:hAnsi="Arial" w:cs="Arial"/>
                <w:bCs/>
                <w:sz w:val="20"/>
                <w:szCs w:val="20"/>
                <w:lang w:val="sr-Cyrl-RS"/>
              </w:rPr>
              <w:t>Sredstva</w:t>
            </w:r>
            <w:r w:rsidR="00594509" w:rsidRPr="00594509">
              <w:rPr>
                <w:rFonts w:ascii="Arial" w:eastAsia="Times New Roman" w:hAnsi="Arial" w:cs="Arial"/>
                <w:bCs/>
                <w:sz w:val="20"/>
                <w:szCs w:val="20"/>
                <w:lang w:val="sr-Cyrl-RS"/>
              </w:rPr>
              <w:t xml:space="preserve"> </w:t>
            </w:r>
            <w:r>
              <w:rPr>
                <w:rFonts w:ascii="Arial" w:eastAsia="Times New Roman" w:hAnsi="Arial" w:cs="Arial"/>
                <w:bCs/>
                <w:sz w:val="20"/>
                <w:szCs w:val="20"/>
                <w:lang w:val="sr-Cyrl-RS"/>
              </w:rPr>
              <w:t>iz</w:t>
            </w:r>
            <w:r w:rsidR="00594509" w:rsidRPr="00594509">
              <w:rPr>
                <w:rFonts w:ascii="Arial" w:eastAsia="Times New Roman" w:hAnsi="Arial" w:cs="Arial"/>
                <w:bCs/>
                <w:sz w:val="20"/>
                <w:szCs w:val="20"/>
                <w:lang w:val="sr-Cyrl-RS"/>
              </w:rPr>
              <w:t xml:space="preserve"> </w:t>
            </w:r>
            <w:r>
              <w:rPr>
                <w:rFonts w:ascii="Arial" w:eastAsia="Times New Roman" w:hAnsi="Arial" w:cs="Arial"/>
                <w:bCs/>
                <w:sz w:val="20"/>
                <w:szCs w:val="20"/>
                <w:lang w:val="sr-Cyrl-RS"/>
              </w:rPr>
              <w:t>budžeta</w:t>
            </w:r>
          </w:p>
        </w:tc>
      </w:tr>
      <w:tr w:rsidR="00594509" w:rsidRPr="00594509" w:rsidTr="00F54074">
        <w:trPr>
          <w:trHeight w:val="576"/>
        </w:trPr>
        <w:tc>
          <w:tcPr>
            <w:tcW w:w="1008" w:type="dxa"/>
            <w:tcBorders>
              <w:top w:val="single" w:sz="4" w:space="0" w:color="auto"/>
              <w:left w:val="single" w:sz="4" w:space="0" w:color="auto"/>
              <w:bottom w:val="single" w:sz="4" w:space="0" w:color="auto"/>
              <w:right w:val="single" w:sz="4" w:space="0" w:color="auto"/>
            </w:tcBorders>
            <w:shd w:val="clear" w:color="auto" w:fill="C6D9F1"/>
            <w:noWrap/>
            <w:tcMar>
              <w:top w:w="15" w:type="dxa"/>
              <w:left w:w="15" w:type="dxa"/>
              <w:bottom w:w="0" w:type="dxa"/>
              <w:right w:w="15" w:type="dxa"/>
            </w:tcMar>
            <w:vAlign w:val="center"/>
          </w:tcPr>
          <w:p w:rsidR="00594509" w:rsidRPr="00594509" w:rsidRDefault="00594509" w:rsidP="00594509">
            <w:pPr>
              <w:spacing w:after="0" w:line="240" w:lineRule="auto"/>
              <w:rPr>
                <w:rFonts w:ascii="Arial" w:eastAsia="Times New Roman" w:hAnsi="Arial" w:cs="Arial"/>
                <w:bCs/>
                <w:sz w:val="20"/>
                <w:szCs w:val="20"/>
              </w:rPr>
            </w:pPr>
            <w:r w:rsidRPr="00594509">
              <w:rPr>
                <w:rFonts w:ascii="Arial" w:eastAsia="Times New Roman" w:hAnsi="Arial" w:cs="Arial"/>
                <w:bCs/>
                <w:sz w:val="20"/>
                <w:szCs w:val="20"/>
              </w:rPr>
              <w:t>416</w:t>
            </w:r>
          </w:p>
        </w:tc>
        <w:tc>
          <w:tcPr>
            <w:tcW w:w="5307" w:type="dxa"/>
            <w:tcBorders>
              <w:top w:val="single" w:sz="4" w:space="0" w:color="auto"/>
              <w:left w:val="nil"/>
              <w:bottom w:val="single" w:sz="4" w:space="0" w:color="auto"/>
              <w:right w:val="single" w:sz="4" w:space="0" w:color="auto"/>
            </w:tcBorders>
            <w:shd w:val="clear" w:color="auto" w:fill="C6D9F1"/>
            <w:tcMar>
              <w:top w:w="15" w:type="dxa"/>
              <w:left w:w="15" w:type="dxa"/>
              <w:bottom w:w="0" w:type="dxa"/>
              <w:right w:w="15" w:type="dxa"/>
            </w:tcMar>
            <w:vAlign w:val="center"/>
          </w:tcPr>
          <w:p w:rsidR="00594509" w:rsidRPr="00594509" w:rsidRDefault="00F54074" w:rsidP="00594509">
            <w:pPr>
              <w:spacing w:after="0" w:line="240" w:lineRule="auto"/>
              <w:rPr>
                <w:rFonts w:ascii="Arial" w:eastAsia="Times New Roman" w:hAnsi="Arial" w:cs="Arial"/>
                <w:bCs/>
                <w:sz w:val="20"/>
                <w:szCs w:val="20"/>
                <w:lang w:val="ru-RU"/>
              </w:rPr>
            </w:pPr>
            <w:r>
              <w:rPr>
                <w:rFonts w:ascii="Arial" w:eastAsia="Times New Roman" w:hAnsi="Arial" w:cs="Arial"/>
                <w:bCs/>
                <w:sz w:val="20"/>
                <w:szCs w:val="20"/>
                <w:lang w:val="ru-RU"/>
              </w:rPr>
              <w:t>NAGRADE</w:t>
            </w:r>
            <w:r w:rsidR="00594509" w:rsidRPr="00594509">
              <w:rPr>
                <w:rFonts w:ascii="Arial" w:eastAsia="Times New Roman" w:hAnsi="Arial" w:cs="Arial"/>
                <w:bCs/>
                <w:sz w:val="20"/>
                <w:szCs w:val="20"/>
                <w:lang w:val="ru-RU"/>
              </w:rPr>
              <w:t xml:space="preserve"> </w:t>
            </w:r>
            <w:r>
              <w:rPr>
                <w:rFonts w:ascii="Arial" w:eastAsia="Times New Roman" w:hAnsi="Arial" w:cs="Arial"/>
                <w:bCs/>
                <w:sz w:val="20"/>
                <w:szCs w:val="20"/>
                <w:lang w:val="ru-RU"/>
              </w:rPr>
              <w:t>ZAPOSLENIMA</w:t>
            </w:r>
            <w:r w:rsidR="00594509" w:rsidRPr="00594509">
              <w:rPr>
                <w:rFonts w:ascii="Arial" w:eastAsia="Times New Roman" w:hAnsi="Arial" w:cs="Arial"/>
                <w:bCs/>
                <w:sz w:val="20"/>
                <w:szCs w:val="20"/>
                <w:lang w:val="ru-RU"/>
              </w:rPr>
              <w:t xml:space="preserve"> </w:t>
            </w:r>
            <w:r>
              <w:rPr>
                <w:rFonts w:ascii="Arial" w:eastAsia="Times New Roman" w:hAnsi="Arial" w:cs="Arial"/>
                <w:bCs/>
                <w:sz w:val="20"/>
                <w:szCs w:val="20"/>
                <w:lang w:val="ru-RU"/>
              </w:rPr>
              <w:t>I</w:t>
            </w:r>
            <w:r w:rsidR="00594509" w:rsidRPr="00594509">
              <w:rPr>
                <w:rFonts w:ascii="Arial" w:eastAsia="Times New Roman" w:hAnsi="Arial" w:cs="Arial"/>
                <w:bCs/>
                <w:sz w:val="20"/>
                <w:szCs w:val="20"/>
                <w:lang w:val="ru-RU"/>
              </w:rPr>
              <w:t xml:space="preserve"> </w:t>
            </w:r>
            <w:r>
              <w:rPr>
                <w:rFonts w:ascii="Arial" w:eastAsia="Times New Roman" w:hAnsi="Arial" w:cs="Arial"/>
                <w:bCs/>
                <w:sz w:val="20"/>
                <w:szCs w:val="20"/>
                <w:lang w:val="ru-RU"/>
              </w:rPr>
              <w:t>OSTALI</w:t>
            </w:r>
            <w:r w:rsidR="00594509" w:rsidRPr="00594509">
              <w:rPr>
                <w:rFonts w:ascii="Arial" w:eastAsia="Times New Roman" w:hAnsi="Arial" w:cs="Arial"/>
                <w:bCs/>
                <w:sz w:val="20"/>
                <w:szCs w:val="20"/>
                <w:lang w:val="ru-RU"/>
              </w:rPr>
              <w:t xml:space="preserve"> </w:t>
            </w:r>
            <w:r>
              <w:rPr>
                <w:rFonts w:ascii="Arial" w:eastAsia="Times New Roman" w:hAnsi="Arial" w:cs="Arial"/>
                <w:bCs/>
                <w:sz w:val="20"/>
                <w:szCs w:val="20"/>
                <w:lang w:val="ru-RU"/>
              </w:rPr>
              <w:t>POSEBNI</w:t>
            </w:r>
            <w:r w:rsidR="00594509" w:rsidRPr="00594509">
              <w:rPr>
                <w:rFonts w:ascii="Arial" w:eastAsia="Times New Roman" w:hAnsi="Arial" w:cs="Arial"/>
                <w:bCs/>
                <w:sz w:val="20"/>
                <w:szCs w:val="20"/>
                <w:lang w:val="ru-RU"/>
              </w:rPr>
              <w:t xml:space="preserve"> </w:t>
            </w:r>
            <w:r>
              <w:rPr>
                <w:rFonts w:ascii="Arial" w:eastAsia="Times New Roman" w:hAnsi="Arial" w:cs="Arial"/>
                <w:bCs/>
                <w:sz w:val="20"/>
                <w:szCs w:val="20"/>
                <w:lang w:val="ru-RU"/>
              </w:rPr>
              <w:t>RASHODI</w:t>
            </w:r>
          </w:p>
        </w:tc>
        <w:tc>
          <w:tcPr>
            <w:tcW w:w="2191" w:type="dxa"/>
            <w:tcBorders>
              <w:top w:val="single" w:sz="4" w:space="0" w:color="auto"/>
              <w:left w:val="single" w:sz="4" w:space="0" w:color="auto"/>
              <w:bottom w:val="single" w:sz="4" w:space="0" w:color="auto"/>
              <w:right w:val="single" w:sz="4" w:space="0" w:color="auto"/>
            </w:tcBorders>
            <w:shd w:val="clear" w:color="auto" w:fill="C6D9F1"/>
            <w:vAlign w:val="center"/>
          </w:tcPr>
          <w:p w:rsidR="00594509" w:rsidRPr="00594509" w:rsidRDefault="00594509" w:rsidP="00594509">
            <w:pPr>
              <w:spacing w:after="0" w:line="240" w:lineRule="auto"/>
              <w:jc w:val="right"/>
              <w:rPr>
                <w:rFonts w:ascii="Arial" w:eastAsia="Times New Roman" w:hAnsi="Arial" w:cs="Arial"/>
                <w:bCs/>
                <w:sz w:val="20"/>
                <w:szCs w:val="20"/>
                <w:lang w:val="sr-Cyrl-RS"/>
              </w:rPr>
            </w:pPr>
            <w:r w:rsidRPr="00594509">
              <w:rPr>
                <w:rFonts w:ascii="Arial" w:eastAsia="Times New Roman" w:hAnsi="Arial" w:cs="Arial"/>
                <w:bCs/>
                <w:sz w:val="20"/>
                <w:szCs w:val="20"/>
                <w:lang w:val="sr-Cyrl-RS"/>
              </w:rPr>
              <w:t>90,000,000</w:t>
            </w:r>
          </w:p>
        </w:tc>
      </w:tr>
      <w:tr w:rsidR="00594509" w:rsidRPr="00594509" w:rsidTr="00F54074">
        <w:trPr>
          <w:trHeight w:val="473"/>
        </w:trPr>
        <w:tc>
          <w:tcPr>
            <w:tcW w:w="10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94509" w:rsidRPr="00594509" w:rsidRDefault="00594509" w:rsidP="00594509">
            <w:pPr>
              <w:spacing w:after="0" w:line="240" w:lineRule="auto"/>
              <w:jc w:val="center"/>
              <w:rPr>
                <w:rFonts w:ascii="Arial" w:eastAsia="Times New Roman" w:hAnsi="Arial" w:cs="Arial"/>
                <w:sz w:val="20"/>
                <w:szCs w:val="20"/>
              </w:rPr>
            </w:pPr>
            <w:r w:rsidRPr="00594509">
              <w:rPr>
                <w:rFonts w:ascii="Arial" w:eastAsia="Times New Roman" w:hAnsi="Arial" w:cs="Arial"/>
                <w:sz w:val="20"/>
                <w:szCs w:val="20"/>
              </w:rPr>
              <w:t>4161</w:t>
            </w:r>
          </w:p>
        </w:tc>
        <w:tc>
          <w:tcPr>
            <w:tcW w:w="530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94509" w:rsidRPr="00594509" w:rsidRDefault="00F54074" w:rsidP="00594509">
            <w:pPr>
              <w:spacing w:after="0" w:line="240" w:lineRule="auto"/>
              <w:rPr>
                <w:rFonts w:ascii="Arial" w:eastAsia="Times New Roman" w:hAnsi="Arial" w:cs="Arial"/>
                <w:sz w:val="20"/>
                <w:szCs w:val="20"/>
                <w:lang w:val="ru-RU"/>
              </w:rPr>
            </w:pPr>
            <w:r>
              <w:rPr>
                <w:rFonts w:ascii="Arial" w:eastAsia="Times New Roman" w:hAnsi="Arial" w:cs="Arial"/>
                <w:sz w:val="20"/>
                <w:szCs w:val="20"/>
                <w:lang w:val="ru-RU"/>
              </w:rPr>
              <w:t>Naknade</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zaposlenima</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ostali</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posebni</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rashodi</w:t>
            </w:r>
          </w:p>
        </w:tc>
        <w:tc>
          <w:tcPr>
            <w:tcW w:w="2191" w:type="dxa"/>
            <w:tcBorders>
              <w:top w:val="single" w:sz="4" w:space="0" w:color="auto"/>
              <w:left w:val="single" w:sz="4" w:space="0" w:color="auto"/>
              <w:bottom w:val="single" w:sz="4" w:space="0" w:color="auto"/>
              <w:right w:val="single" w:sz="4" w:space="0" w:color="auto"/>
            </w:tcBorders>
            <w:vAlign w:val="center"/>
          </w:tcPr>
          <w:p w:rsidR="00594509" w:rsidRPr="00594509" w:rsidRDefault="00594509" w:rsidP="00594509">
            <w:pPr>
              <w:spacing w:after="0" w:line="240" w:lineRule="auto"/>
              <w:jc w:val="right"/>
              <w:rPr>
                <w:rFonts w:ascii="Arial" w:eastAsia="Times New Roman" w:hAnsi="Arial" w:cs="Arial"/>
                <w:bCs/>
                <w:sz w:val="20"/>
                <w:szCs w:val="20"/>
                <w:lang w:val="sr-Cyrl-RS"/>
              </w:rPr>
            </w:pPr>
            <w:r w:rsidRPr="00594509">
              <w:rPr>
                <w:rFonts w:ascii="Arial" w:eastAsia="Times New Roman" w:hAnsi="Arial" w:cs="Arial"/>
                <w:bCs/>
                <w:sz w:val="20"/>
                <w:szCs w:val="20"/>
                <w:lang w:val="sr-Cyrl-RS"/>
              </w:rPr>
              <w:t>90,000,000</w:t>
            </w:r>
          </w:p>
        </w:tc>
      </w:tr>
      <w:tr w:rsidR="00594509" w:rsidRPr="00594509" w:rsidTr="00F54074">
        <w:trPr>
          <w:trHeight w:val="576"/>
        </w:trPr>
        <w:tc>
          <w:tcPr>
            <w:tcW w:w="1008" w:type="dxa"/>
            <w:tcBorders>
              <w:top w:val="single" w:sz="4" w:space="0" w:color="auto"/>
              <w:left w:val="single" w:sz="4" w:space="0" w:color="auto"/>
              <w:bottom w:val="single" w:sz="4" w:space="0" w:color="auto"/>
              <w:right w:val="single" w:sz="4" w:space="0" w:color="auto"/>
            </w:tcBorders>
            <w:shd w:val="clear" w:color="auto" w:fill="C6D9F1"/>
            <w:noWrap/>
            <w:tcMar>
              <w:top w:w="15" w:type="dxa"/>
              <w:left w:w="15" w:type="dxa"/>
              <w:bottom w:w="0" w:type="dxa"/>
              <w:right w:w="15" w:type="dxa"/>
            </w:tcMar>
            <w:vAlign w:val="center"/>
          </w:tcPr>
          <w:p w:rsidR="00594509" w:rsidRPr="00594509" w:rsidRDefault="00594509" w:rsidP="00594509">
            <w:pPr>
              <w:spacing w:after="0" w:line="240" w:lineRule="auto"/>
              <w:rPr>
                <w:rFonts w:ascii="Arial" w:eastAsia="Times New Roman" w:hAnsi="Arial" w:cs="Arial"/>
                <w:bCs/>
                <w:sz w:val="20"/>
                <w:szCs w:val="20"/>
              </w:rPr>
            </w:pPr>
            <w:r w:rsidRPr="00594509">
              <w:rPr>
                <w:rFonts w:ascii="Arial" w:eastAsia="Times New Roman" w:hAnsi="Arial" w:cs="Arial"/>
                <w:bCs/>
                <w:sz w:val="20"/>
                <w:szCs w:val="20"/>
              </w:rPr>
              <w:t>421</w:t>
            </w:r>
          </w:p>
        </w:tc>
        <w:tc>
          <w:tcPr>
            <w:tcW w:w="5307" w:type="dxa"/>
            <w:tcBorders>
              <w:top w:val="single" w:sz="4" w:space="0" w:color="auto"/>
              <w:left w:val="nil"/>
              <w:bottom w:val="single" w:sz="4" w:space="0" w:color="auto"/>
              <w:right w:val="single" w:sz="4" w:space="0" w:color="auto"/>
            </w:tcBorders>
            <w:shd w:val="clear" w:color="auto" w:fill="C6D9F1"/>
            <w:noWrap/>
            <w:tcMar>
              <w:top w:w="15" w:type="dxa"/>
              <w:left w:w="15" w:type="dxa"/>
              <w:bottom w:w="0" w:type="dxa"/>
              <w:right w:w="15" w:type="dxa"/>
            </w:tcMar>
            <w:vAlign w:val="center"/>
          </w:tcPr>
          <w:p w:rsidR="00594509" w:rsidRPr="00594509" w:rsidRDefault="00F54074" w:rsidP="00594509">
            <w:pPr>
              <w:spacing w:after="0" w:line="240" w:lineRule="auto"/>
              <w:rPr>
                <w:rFonts w:ascii="Arial" w:eastAsia="Times New Roman" w:hAnsi="Arial" w:cs="Arial"/>
                <w:bCs/>
                <w:sz w:val="20"/>
                <w:szCs w:val="20"/>
                <w:lang w:val="sr-Cyrl-CS"/>
              </w:rPr>
            </w:pPr>
            <w:r>
              <w:rPr>
                <w:rFonts w:ascii="Arial" w:eastAsia="Times New Roman" w:hAnsi="Arial" w:cs="Arial"/>
                <w:bCs/>
                <w:sz w:val="20"/>
                <w:szCs w:val="20"/>
              </w:rPr>
              <w:t>STALNI</w:t>
            </w:r>
            <w:r w:rsidR="00594509" w:rsidRPr="00594509">
              <w:rPr>
                <w:rFonts w:ascii="Arial" w:eastAsia="Times New Roman" w:hAnsi="Arial" w:cs="Arial"/>
                <w:bCs/>
                <w:sz w:val="20"/>
                <w:szCs w:val="20"/>
              </w:rPr>
              <w:t xml:space="preserve"> </w:t>
            </w:r>
            <w:r>
              <w:rPr>
                <w:rFonts w:ascii="Arial" w:eastAsia="Times New Roman" w:hAnsi="Arial" w:cs="Arial"/>
                <w:bCs/>
                <w:sz w:val="20"/>
                <w:szCs w:val="20"/>
              </w:rPr>
              <w:t>TROŠKOVI</w:t>
            </w:r>
          </w:p>
        </w:tc>
        <w:tc>
          <w:tcPr>
            <w:tcW w:w="2191" w:type="dxa"/>
            <w:tcBorders>
              <w:top w:val="single" w:sz="4" w:space="0" w:color="auto"/>
              <w:left w:val="single" w:sz="4" w:space="0" w:color="auto"/>
              <w:bottom w:val="single" w:sz="4" w:space="0" w:color="auto"/>
              <w:right w:val="single" w:sz="4" w:space="0" w:color="auto"/>
            </w:tcBorders>
            <w:shd w:val="clear" w:color="auto" w:fill="C6D9F1"/>
            <w:vAlign w:val="center"/>
          </w:tcPr>
          <w:p w:rsidR="00594509" w:rsidRPr="00594509" w:rsidRDefault="00594509" w:rsidP="00594509">
            <w:pPr>
              <w:spacing w:after="0" w:line="240" w:lineRule="auto"/>
              <w:jc w:val="right"/>
              <w:rPr>
                <w:rFonts w:ascii="Arial" w:eastAsia="Times New Roman" w:hAnsi="Arial" w:cs="Arial"/>
                <w:bCs/>
                <w:sz w:val="20"/>
                <w:szCs w:val="20"/>
                <w:lang w:val="sr-Cyrl-CS"/>
              </w:rPr>
            </w:pPr>
            <w:r w:rsidRPr="00594509">
              <w:rPr>
                <w:rFonts w:ascii="Arial" w:eastAsia="Times New Roman" w:hAnsi="Arial" w:cs="Arial"/>
                <w:bCs/>
                <w:sz w:val="20"/>
                <w:szCs w:val="20"/>
                <w:lang w:val="sr-Cyrl-CS"/>
              </w:rPr>
              <w:t>7,500,000</w:t>
            </w:r>
          </w:p>
        </w:tc>
      </w:tr>
      <w:tr w:rsidR="00594509" w:rsidRPr="00594509" w:rsidTr="00F54074">
        <w:trPr>
          <w:trHeight w:val="503"/>
        </w:trPr>
        <w:tc>
          <w:tcPr>
            <w:tcW w:w="10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94509" w:rsidRPr="00594509" w:rsidRDefault="00594509" w:rsidP="00594509">
            <w:pPr>
              <w:spacing w:after="0" w:line="240" w:lineRule="auto"/>
              <w:jc w:val="center"/>
              <w:rPr>
                <w:rFonts w:ascii="Arial" w:eastAsia="Times New Roman" w:hAnsi="Arial" w:cs="Arial"/>
                <w:sz w:val="20"/>
                <w:szCs w:val="20"/>
              </w:rPr>
            </w:pPr>
            <w:r w:rsidRPr="00594509">
              <w:rPr>
                <w:rFonts w:ascii="Arial" w:eastAsia="Times New Roman" w:hAnsi="Arial" w:cs="Arial"/>
                <w:sz w:val="20"/>
                <w:szCs w:val="20"/>
              </w:rPr>
              <w:t>4211</w:t>
            </w:r>
          </w:p>
        </w:tc>
        <w:tc>
          <w:tcPr>
            <w:tcW w:w="53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94509" w:rsidRPr="00594509" w:rsidRDefault="00F54074" w:rsidP="00594509">
            <w:pPr>
              <w:spacing w:after="0" w:line="240" w:lineRule="auto"/>
              <w:rPr>
                <w:rFonts w:ascii="Arial" w:eastAsia="Times New Roman" w:hAnsi="Arial" w:cs="Arial"/>
                <w:sz w:val="20"/>
                <w:szCs w:val="20"/>
                <w:lang w:val="sr-Cyrl-CS"/>
              </w:rPr>
            </w:pPr>
            <w:r>
              <w:rPr>
                <w:rFonts w:ascii="Arial" w:eastAsia="Times New Roman" w:hAnsi="Arial" w:cs="Arial"/>
                <w:sz w:val="20"/>
                <w:szCs w:val="20"/>
                <w:lang w:val="ru-RU"/>
              </w:rPr>
              <w:t>Troškovi</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platnog</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prometa</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bankarskih</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usluga</w:t>
            </w:r>
          </w:p>
        </w:tc>
        <w:tc>
          <w:tcPr>
            <w:tcW w:w="2191" w:type="dxa"/>
            <w:tcBorders>
              <w:top w:val="single" w:sz="4" w:space="0" w:color="auto"/>
              <w:left w:val="single" w:sz="4" w:space="0" w:color="auto"/>
              <w:bottom w:val="single" w:sz="4" w:space="0" w:color="auto"/>
              <w:right w:val="single" w:sz="4" w:space="0" w:color="auto"/>
            </w:tcBorders>
            <w:vAlign w:val="center"/>
          </w:tcPr>
          <w:p w:rsidR="00594509" w:rsidRPr="00594509" w:rsidRDefault="00594509" w:rsidP="00594509">
            <w:pPr>
              <w:spacing w:after="0" w:line="240" w:lineRule="auto"/>
              <w:jc w:val="right"/>
              <w:rPr>
                <w:rFonts w:ascii="Arial" w:eastAsia="Times New Roman" w:hAnsi="Arial" w:cs="Arial"/>
                <w:sz w:val="20"/>
                <w:szCs w:val="20"/>
                <w:lang w:val="sr-Cyrl-CS"/>
              </w:rPr>
            </w:pPr>
            <w:r w:rsidRPr="00594509">
              <w:rPr>
                <w:rFonts w:ascii="Arial" w:eastAsia="Times New Roman" w:hAnsi="Arial" w:cs="Arial"/>
                <w:sz w:val="20"/>
                <w:szCs w:val="20"/>
                <w:lang w:val="sr-Cyrl-CS"/>
              </w:rPr>
              <w:t>1,200,000</w:t>
            </w:r>
          </w:p>
        </w:tc>
      </w:tr>
      <w:tr w:rsidR="00594509" w:rsidRPr="00594509" w:rsidTr="00F54074">
        <w:trPr>
          <w:trHeight w:val="539"/>
        </w:trPr>
        <w:tc>
          <w:tcPr>
            <w:tcW w:w="10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94509" w:rsidRPr="00594509" w:rsidRDefault="00594509" w:rsidP="00594509">
            <w:pPr>
              <w:spacing w:after="0" w:line="240" w:lineRule="auto"/>
              <w:jc w:val="center"/>
              <w:rPr>
                <w:rFonts w:ascii="Arial" w:eastAsia="Times New Roman" w:hAnsi="Arial" w:cs="Arial"/>
                <w:sz w:val="20"/>
                <w:szCs w:val="20"/>
              </w:rPr>
            </w:pPr>
            <w:r w:rsidRPr="00594509">
              <w:rPr>
                <w:rFonts w:ascii="Arial" w:eastAsia="Times New Roman" w:hAnsi="Arial" w:cs="Arial"/>
                <w:sz w:val="20"/>
                <w:szCs w:val="20"/>
              </w:rPr>
              <w:t>4214</w:t>
            </w:r>
          </w:p>
        </w:tc>
        <w:tc>
          <w:tcPr>
            <w:tcW w:w="530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94509" w:rsidRPr="00594509" w:rsidRDefault="00F54074" w:rsidP="00594509">
            <w:pPr>
              <w:spacing w:after="0" w:line="240" w:lineRule="auto"/>
              <w:rPr>
                <w:rFonts w:ascii="Arial" w:eastAsia="Times New Roman" w:hAnsi="Arial" w:cs="Arial"/>
                <w:sz w:val="20"/>
                <w:szCs w:val="20"/>
                <w:lang w:val="ru-RU"/>
              </w:rPr>
            </w:pPr>
            <w:r>
              <w:rPr>
                <w:rFonts w:ascii="Arial" w:eastAsia="Times New Roman" w:hAnsi="Arial" w:cs="Arial"/>
                <w:sz w:val="20"/>
                <w:szCs w:val="20"/>
                <w:lang w:val="ru-RU"/>
              </w:rPr>
              <w:t>Usluge</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komunikacija</w:t>
            </w:r>
            <w:r w:rsidR="00594509" w:rsidRPr="00594509">
              <w:rPr>
                <w:rFonts w:ascii="Arial" w:eastAsia="Times New Roman" w:hAnsi="Arial" w:cs="Arial"/>
                <w:sz w:val="20"/>
                <w:szCs w:val="20"/>
                <w:lang w:val="ru-RU"/>
              </w:rPr>
              <w:t xml:space="preserve"> </w:t>
            </w:r>
          </w:p>
        </w:tc>
        <w:tc>
          <w:tcPr>
            <w:tcW w:w="2191" w:type="dxa"/>
            <w:tcBorders>
              <w:top w:val="single" w:sz="4" w:space="0" w:color="auto"/>
              <w:left w:val="single" w:sz="4" w:space="0" w:color="auto"/>
              <w:bottom w:val="single" w:sz="4" w:space="0" w:color="auto"/>
              <w:right w:val="single" w:sz="4" w:space="0" w:color="auto"/>
            </w:tcBorders>
            <w:vAlign w:val="center"/>
          </w:tcPr>
          <w:p w:rsidR="00594509" w:rsidRPr="00594509" w:rsidRDefault="00594509" w:rsidP="00594509">
            <w:pPr>
              <w:spacing w:after="0" w:line="240" w:lineRule="auto"/>
              <w:jc w:val="right"/>
              <w:rPr>
                <w:rFonts w:ascii="Arial" w:eastAsia="Times New Roman" w:hAnsi="Arial" w:cs="Arial"/>
                <w:sz w:val="20"/>
                <w:szCs w:val="20"/>
                <w:lang w:val="sr-Cyrl-RS" w:eastAsia="en-GB"/>
              </w:rPr>
            </w:pPr>
            <w:r w:rsidRPr="00594509">
              <w:rPr>
                <w:rFonts w:ascii="Arial" w:eastAsia="Times New Roman" w:hAnsi="Arial" w:cs="Arial"/>
                <w:sz w:val="20"/>
                <w:szCs w:val="20"/>
                <w:lang w:val="sr-Cyrl-RS" w:eastAsia="en-GB"/>
              </w:rPr>
              <w:t>6,000,000</w:t>
            </w:r>
          </w:p>
        </w:tc>
      </w:tr>
      <w:tr w:rsidR="00594509" w:rsidRPr="00594509" w:rsidTr="00F54074">
        <w:trPr>
          <w:trHeight w:val="546"/>
        </w:trPr>
        <w:tc>
          <w:tcPr>
            <w:tcW w:w="10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94509" w:rsidRPr="00594509" w:rsidRDefault="00594509" w:rsidP="00594509">
            <w:pPr>
              <w:spacing w:after="0" w:line="240" w:lineRule="auto"/>
              <w:jc w:val="center"/>
              <w:rPr>
                <w:rFonts w:ascii="Arial" w:eastAsia="Times New Roman" w:hAnsi="Arial" w:cs="Arial"/>
                <w:sz w:val="20"/>
                <w:szCs w:val="20"/>
                <w:lang w:val="sr-Cyrl-RS"/>
              </w:rPr>
            </w:pPr>
            <w:r w:rsidRPr="00594509">
              <w:rPr>
                <w:rFonts w:ascii="Arial" w:eastAsia="Times New Roman" w:hAnsi="Arial" w:cs="Arial"/>
                <w:sz w:val="20"/>
                <w:szCs w:val="20"/>
                <w:lang w:val="sr-Cyrl-RS"/>
              </w:rPr>
              <w:t>4216</w:t>
            </w:r>
          </w:p>
        </w:tc>
        <w:tc>
          <w:tcPr>
            <w:tcW w:w="530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94509" w:rsidRPr="00594509" w:rsidRDefault="00F54074" w:rsidP="00594509">
            <w:pPr>
              <w:spacing w:after="0" w:line="240" w:lineRule="auto"/>
              <w:rPr>
                <w:rFonts w:ascii="Arial" w:eastAsia="Times New Roman" w:hAnsi="Arial" w:cs="Arial"/>
                <w:sz w:val="20"/>
                <w:szCs w:val="20"/>
                <w:lang w:val="ru-RU"/>
              </w:rPr>
            </w:pPr>
            <w:r>
              <w:rPr>
                <w:rFonts w:ascii="Arial" w:eastAsia="Times New Roman" w:hAnsi="Arial" w:cs="Arial"/>
                <w:sz w:val="20"/>
                <w:szCs w:val="20"/>
                <w:lang w:val="ru-RU"/>
              </w:rPr>
              <w:t>Zakup</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imovine</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opreme</w:t>
            </w:r>
          </w:p>
        </w:tc>
        <w:tc>
          <w:tcPr>
            <w:tcW w:w="2191" w:type="dxa"/>
            <w:tcBorders>
              <w:top w:val="single" w:sz="4" w:space="0" w:color="auto"/>
              <w:left w:val="single" w:sz="4" w:space="0" w:color="auto"/>
              <w:bottom w:val="single" w:sz="4" w:space="0" w:color="auto"/>
              <w:right w:val="single" w:sz="4" w:space="0" w:color="auto"/>
            </w:tcBorders>
            <w:vAlign w:val="center"/>
          </w:tcPr>
          <w:p w:rsidR="00594509" w:rsidRPr="00594509" w:rsidRDefault="00594509" w:rsidP="00594509">
            <w:pPr>
              <w:spacing w:after="0" w:line="240" w:lineRule="auto"/>
              <w:jc w:val="right"/>
              <w:rPr>
                <w:rFonts w:ascii="Arial" w:eastAsia="Times New Roman" w:hAnsi="Arial" w:cs="Arial"/>
                <w:sz w:val="20"/>
                <w:szCs w:val="20"/>
                <w:lang w:val="sr-Cyrl-RS"/>
              </w:rPr>
            </w:pPr>
            <w:r w:rsidRPr="00594509">
              <w:rPr>
                <w:rFonts w:ascii="Arial" w:eastAsia="Times New Roman" w:hAnsi="Arial" w:cs="Arial"/>
                <w:sz w:val="20"/>
                <w:szCs w:val="20"/>
                <w:lang w:val="sr-Cyrl-RS"/>
              </w:rPr>
              <w:t>300,000</w:t>
            </w:r>
          </w:p>
        </w:tc>
      </w:tr>
      <w:tr w:rsidR="00594509" w:rsidRPr="00594509" w:rsidTr="00F54074">
        <w:trPr>
          <w:trHeight w:val="576"/>
        </w:trPr>
        <w:tc>
          <w:tcPr>
            <w:tcW w:w="1008" w:type="dxa"/>
            <w:tcBorders>
              <w:top w:val="single" w:sz="4" w:space="0" w:color="auto"/>
              <w:left w:val="single" w:sz="4" w:space="0" w:color="auto"/>
              <w:bottom w:val="single" w:sz="4" w:space="0" w:color="auto"/>
              <w:right w:val="single" w:sz="4" w:space="0" w:color="auto"/>
            </w:tcBorders>
            <w:shd w:val="clear" w:color="auto" w:fill="C6D9F1"/>
            <w:noWrap/>
            <w:tcMar>
              <w:top w:w="15" w:type="dxa"/>
              <w:left w:w="15" w:type="dxa"/>
              <w:bottom w:w="0" w:type="dxa"/>
              <w:right w:w="15" w:type="dxa"/>
            </w:tcMar>
            <w:vAlign w:val="center"/>
          </w:tcPr>
          <w:p w:rsidR="00594509" w:rsidRPr="00594509" w:rsidRDefault="00594509" w:rsidP="00594509">
            <w:pPr>
              <w:spacing w:after="0" w:line="240" w:lineRule="auto"/>
              <w:rPr>
                <w:rFonts w:ascii="Arial" w:eastAsia="Times New Roman" w:hAnsi="Arial" w:cs="Arial"/>
                <w:bCs/>
                <w:sz w:val="20"/>
                <w:szCs w:val="20"/>
              </w:rPr>
            </w:pPr>
            <w:r w:rsidRPr="00594509">
              <w:rPr>
                <w:rFonts w:ascii="Arial" w:eastAsia="Times New Roman" w:hAnsi="Arial" w:cs="Arial"/>
                <w:bCs/>
                <w:sz w:val="20"/>
                <w:szCs w:val="20"/>
              </w:rPr>
              <w:t>422</w:t>
            </w:r>
          </w:p>
        </w:tc>
        <w:tc>
          <w:tcPr>
            <w:tcW w:w="5307" w:type="dxa"/>
            <w:tcBorders>
              <w:top w:val="single" w:sz="4" w:space="0" w:color="auto"/>
              <w:left w:val="nil"/>
              <w:bottom w:val="single" w:sz="4" w:space="0" w:color="auto"/>
              <w:right w:val="single" w:sz="4" w:space="0" w:color="auto"/>
            </w:tcBorders>
            <w:shd w:val="clear" w:color="auto" w:fill="C6D9F1"/>
            <w:noWrap/>
            <w:tcMar>
              <w:top w:w="15" w:type="dxa"/>
              <w:left w:w="15" w:type="dxa"/>
              <w:bottom w:w="0" w:type="dxa"/>
              <w:right w:w="15" w:type="dxa"/>
            </w:tcMar>
            <w:vAlign w:val="center"/>
          </w:tcPr>
          <w:p w:rsidR="00594509" w:rsidRPr="00594509" w:rsidRDefault="00F54074" w:rsidP="00594509">
            <w:pPr>
              <w:spacing w:after="0" w:line="240" w:lineRule="auto"/>
              <w:rPr>
                <w:rFonts w:ascii="Arial" w:eastAsia="Times New Roman" w:hAnsi="Arial" w:cs="Arial"/>
                <w:bCs/>
                <w:sz w:val="20"/>
                <w:szCs w:val="20"/>
                <w:lang w:val="sr-Cyrl-CS"/>
              </w:rPr>
            </w:pPr>
            <w:r>
              <w:rPr>
                <w:rFonts w:ascii="Arial" w:eastAsia="Times New Roman" w:hAnsi="Arial" w:cs="Arial"/>
                <w:bCs/>
                <w:sz w:val="20"/>
                <w:szCs w:val="20"/>
              </w:rPr>
              <w:t>TROŠKOVI</w:t>
            </w:r>
            <w:r w:rsidR="00594509" w:rsidRPr="00594509">
              <w:rPr>
                <w:rFonts w:ascii="Arial" w:eastAsia="Times New Roman" w:hAnsi="Arial" w:cs="Arial"/>
                <w:bCs/>
                <w:sz w:val="20"/>
                <w:szCs w:val="20"/>
              </w:rPr>
              <w:t xml:space="preserve"> </w:t>
            </w:r>
            <w:r>
              <w:rPr>
                <w:rFonts w:ascii="Arial" w:eastAsia="Times New Roman" w:hAnsi="Arial" w:cs="Arial"/>
                <w:bCs/>
                <w:sz w:val="20"/>
                <w:szCs w:val="20"/>
              </w:rPr>
              <w:t>PUTOVANjA</w:t>
            </w:r>
          </w:p>
        </w:tc>
        <w:tc>
          <w:tcPr>
            <w:tcW w:w="2191" w:type="dxa"/>
            <w:tcBorders>
              <w:top w:val="single" w:sz="4" w:space="0" w:color="auto"/>
              <w:left w:val="single" w:sz="4" w:space="0" w:color="auto"/>
              <w:bottom w:val="single" w:sz="4" w:space="0" w:color="auto"/>
              <w:right w:val="single" w:sz="4" w:space="0" w:color="auto"/>
            </w:tcBorders>
            <w:shd w:val="clear" w:color="auto" w:fill="C6D9F1"/>
            <w:vAlign w:val="center"/>
          </w:tcPr>
          <w:p w:rsidR="00594509" w:rsidRPr="00594509" w:rsidRDefault="00594509" w:rsidP="00594509">
            <w:pPr>
              <w:spacing w:after="0" w:line="240" w:lineRule="auto"/>
              <w:jc w:val="right"/>
              <w:rPr>
                <w:rFonts w:ascii="Arial" w:eastAsia="Times New Roman" w:hAnsi="Arial" w:cs="Arial"/>
                <w:sz w:val="20"/>
                <w:szCs w:val="20"/>
                <w:lang w:val="sr-Cyrl-RS"/>
              </w:rPr>
            </w:pPr>
            <w:r w:rsidRPr="00594509">
              <w:rPr>
                <w:rFonts w:ascii="Arial" w:eastAsia="Times New Roman" w:hAnsi="Arial" w:cs="Arial"/>
                <w:sz w:val="20"/>
                <w:szCs w:val="20"/>
                <w:lang w:val="sr-Cyrl-RS"/>
              </w:rPr>
              <w:t>5,000,000</w:t>
            </w:r>
          </w:p>
        </w:tc>
      </w:tr>
      <w:tr w:rsidR="00594509" w:rsidRPr="00594509" w:rsidTr="00F54074">
        <w:trPr>
          <w:trHeight w:val="520"/>
        </w:trPr>
        <w:tc>
          <w:tcPr>
            <w:tcW w:w="10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94509" w:rsidRPr="00594509" w:rsidRDefault="00594509" w:rsidP="00594509">
            <w:pPr>
              <w:spacing w:after="0" w:line="240" w:lineRule="auto"/>
              <w:jc w:val="center"/>
              <w:rPr>
                <w:rFonts w:ascii="Arial" w:eastAsia="Times New Roman" w:hAnsi="Arial" w:cs="Arial"/>
                <w:sz w:val="20"/>
                <w:szCs w:val="20"/>
              </w:rPr>
            </w:pPr>
            <w:r w:rsidRPr="00594509">
              <w:rPr>
                <w:rFonts w:ascii="Arial" w:eastAsia="Times New Roman" w:hAnsi="Arial" w:cs="Arial"/>
                <w:sz w:val="20"/>
                <w:szCs w:val="20"/>
              </w:rPr>
              <w:t>4221</w:t>
            </w:r>
          </w:p>
        </w:tc>
        <w:tc>
          <w:tcPr>
            <w:tcW w:w="530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94509" w:rsidRPr="00594509" w:rsidRDefault="00F54074" w:rsidP="00594509">
            <w:pPr>
              <w:spacing w:after="0" w:line="240" w:lineRule="auto"/>
              <w:rPr>
                <w:rFonts w:ascii="Arial" w:eastAsia="Times New Roman" w:hAnsi="Arial" w:cs="Arial"/>
                <w:sz w:val="20"/>
                <w:szCs w:val="20"/>
                <w:lang w:val="ru-RU"/>
              </w:rPr>
            </w:pPr>
            <w:r>
              <w:rPr>
                <w:rFonts w:ascii="Arial" w:eastAsia="Times New Roman" w:hAnsi="Arial" w:cs="Arial"/>
                <w:sz w:val="20"/>
                <w:szCs w:val="20"/>
                <w:lang w:val="ru-RU"/>
              </w:rPr>
              <w:t>Troškovi</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službenih</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putovanja</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zemlji</w:t>
            </w:r>
            <w:r w:rsidR="00594509" w:rsidRPr="00594509">
              <w:rPr>
                <w:rFonts w:ascii="Arial" w:eastAsia="Times New Roman" w:hAnsi="Arial" w:cs="Arial"/>
                <w:sz w:val="20"/>
                <w:szCs w:val="20"/>
                <w:lang w:val="ru-RU"/>
              </w:rPr>
              <w:t xml:space="preserve"> </w:t>
            </w:r>
          </w:p>
        </w:tc>
        <w:tc>
          <w:tcPr>
            <w:tcW w:w="2191" w:type="dxa"/>
            <w:tcBorders>
              <w:top w:val="single" w:sz="4" w:space="0" w:color="auto"/>
              <w:left w:val="single" w:sz="4" w:space="0" w:color="auto"/>
              <w:bottom w:val="single" w:sz="4" w:space="0" w:color="auto"/>
              <w:right w:val="single" w:sz="4" w:space="0" w:color="auto"/>
            </w:tcBorders>
            <w:vAlign w:val="center"/>
          </w:tcPr>
          <w:p w:rsidR="00594509" w:rsidRPr="00594509" w:rsidRDefault="00594509" w:rsidP="00594509">
            <w:pPr>
              <w:spacing w:after="0" w:line="240" w:lineRule="auto"/>
              <w:jc w:val="right"/>
              <w:rPr>
                <w:rFonts w:ascii="Arial" w:eastAsia="Times New Roman" w:hAnsi="Arial" w:cs="Arial"/>
                <w:sz w:val="20"/>
                <w:szCs w:val="20"/>
                <w:lang w:val="sr-Cyrl-RS"/>
              </w:rPr>
            </w:pPr>
            <w:r w:rsidRPr="00594509">
              <w:rPr>
                <w:rFonts w:ascii="Arial" w:eastAsia="Times New Roman" w:hAnsi="Arial" w:cs="Arial"/>
                <w:sz w:val="20"/>
                <w:szCs w:val="20"/>
                <w:lang w:val="sr-Cyrl-RS"/>
              </w:rPr>
              <w:t>5,000,000</w:t>
            </w:r>
          </w:p>
        </w:tc>
      </w:tr>
      <w:tr w:rsidR="00594509" w:rsidRPr="00594509" w:rsidTr="00F54074">
        <w:trPr>
          <w:trHeight w:val="576"/>
        </w:trPr>
        <w:tc>
          <w:tcPr>
            <w:tcW w:w="1008" w:type="dxa"/>
            <w:tcBorders>
              <w:top w:val="single" w:sz="4" w:space="0" w:color="auto"/>
              <w:left w:val="single" w:sz="4" w:space="0" w:color="auto"/>
              <w:bottom w:val="single" w:sz="4" w:space="0" w:color="auto"/>
              <w:right w:val="single" w:sz="4" w:space="0" w:color="auto"/>
            </w:tcBorders>
            <w:shd w:val="clear" w:color="auto" w:fill="C6D9F1"/>
            <w:noWrap/>
            <w:tcMar>
              <w:top w:w="15" w:type="dxa"/>
              <w:left w:w="15" w:type="dxa"/>
              <w:bottom w:w="0" w:type="dxa"/>
              <w:right w:w="15" w:type="dxa"/>
            </w:tcMar>
            <w:vAlign w:val="center"/>
          </w:tcPr>
          <w:p w:rsidR="00594509" w:rsidRPr="00594509" w:rsidRDefault="00594509" w:rsidP="00594509">
            <w:pPr>
              <w:spacing w:after="0" w:line="240" w:lineRule="auto"/>
              <w:rPr>
                <w:rFonts w:ascii="Arial" w:eastAsia="Times New Roman" w:hAnsi="Arial" w:cs="Arial"/>
                <w:bCs/>
                <w:sz w:val="20"/>
                <w:szCs w:val="20"/>
              </w:rPr>
            </w:pPr>
            <w:r w:rsidRPr="00594509">
              <w:rPr>
                <w:rFonts w:ascii="Arial" w:eastAsia="Times New Roman" w:hAnsi="Arial" w:cs="Arial"/>
                <w:bCs/>
                <w:sz w:val="20"/>
                <w:szCs w:val="20"/>
              </w:rPr>
              <w:t>423</w:t>
            </w:r>
          </w:p>
        </w:tc>
        <w:tc>
          <w:tcPr>
            <w:tcW w:w="5307" w:type="dxa"/>
            <w:tcBorders>
              <w:top w:val="single" w:sz="4" w:space="0" w:color="auto"/>
              <w:left w:val="nil"/>
              <w:bottom w:val="single" w:sz="4" w:space="0" w:color="auto"/>
              <w:right w:val="single" w:sz="4" w:space="0" w:color="auto"/>
            </w:tcBorders>
            <w:shd w:val="clear" w:color="auto" w:fill="C6D9F1"/>
            <w:noWrap/>
            <w:tcMar>
              <w:top w:w="15" w:type="dxa"/>
              <w:left w:w="15" w:type="dxa"/>
              <w:bottom w:w="0" w:type="dxa"/>
              <w:right w:w="15" w:type="dxa"/>
            </w:tcMar>
            <w:vAlign w:val="center"/>
          </w:tcPr>
          <w:p w:rsidR="00594509" w:rsidRPr="00594509" w:rsidRDefault="00F54074" w:rsidP="00594509">
            <w:pPr>
              <w:spacing w:after="0" w:line="240" w:lineRule="auto"/>
              <w:rPr>
                <w:rFonts w:ascii="Arial" w:eastAsia="Times New Roman" w:hAnsi="Arial" w:cs="Arial"/>
                <w:bCs/>
                <w:sz w:val="20"/>
                <w:szCs w:val="20"/>
                <w:lang w:val="sr-Cyrl-CS"/>
              </w:rPr>
            </w:pPr>
            <w:r>
              <w:rPr>
                <w:rFonts w:ascii="Arial" w:eastAsia="Times New Roman" w:hAnsi="Arial" w:cs="Arial"/>
                <w:bCs/>
                <w:sz w:val="20"/>
                <w:szCs w:val="20"/>
              </w:rPr>
              <w:t>USLUGE</w:t>
            </w:r>
            <w:r w:rsidR="00594509" w:rsidRPr="00594509">
              <w:rPr>
                <w:rFonts w:ascii="Arial" w:eastAsia="Times New Roman" w:hAnsi="Arial" w:cs="Arial"/>
                <w:bCs/>
                <w:sz w:val="20"/>
                <w:szCs w:val="20"/>
              </w:rPr>
              <w:t xml:space="preserve"> </w:t>
            </w:r>
            <w:r>
              <w:rPr>
                <w:rFonts w:ascii="Arial" w:eastAsia="Times New Roman" w:hAnsi="Arial" w:cs="Arial"/>
                <w:bCs/>
                <w:sz w:val="20"/>
                <w:szCs w:val="20"/>
              </w:rPr>
              <w:t>PO</w:t>
            </w:r>
            <w:r w:rsidR="00594509" w:rsidRPr="00594509">
              <w:rPr>
                <w:rFonts w:ascii="Arial" w:eastAsia="Times New Roman" w:hAnsi="Arial" w:cs="Arial"/>
                <w:bCs/>
                <w:sz w:val="20"/>
                <w:szCs w:val="20"/>
              </w:rPr>
              <w:t xml:space="preserve"> </w:t>
            </w:r>
            <w:r>
              <w:rPr>
                <w:rFonts w:ascii="Arial" w:eastAsia="Times New Roman" w:hAnsi="Arial" w:cs="Arial"/>
                <w:bCs/>
                <w:sz w:val="20"/>
                <w:szCs w:val="20"/>
              </w:rPr>
              <w:t>UGOVORU</w:t>
            </w:r>
          </w:p>
        </w:tc>
        <w:tc>
          <w:tcPr>
            <w:tcW w:w="2191" w:type="dxa"/>
            <w:tcBorders>
              <w:top w:val="single" w:sz="4" w:space="0" w:color="auto"/>
              <w:left w:val="single" w:sz="4" w:space="0" w:color="auto"/>
              <w:bottom w:val="single" w:sz="4" w:space="0" w:color="auto"/>
              <w:right w:val="single" w:sz="4" w:space="0" w:color="auto"/>
            </w:tcBorders>
            <w:shd w:val="clear" w:color="auto" w:fill="C6D9F1"/>
            <w:vAlign w:val="center"/>
          </w:tcPr>
          <w:p w:rsidR="00594509" w:rsidRPr="00594509" w:rsidRDefault="00594509" w:rsidP="00594509">
            <w:pPr>
              <w:spacing w:after="0" w:line="240" w:lineRule="auto"/>
              <w:jc w:val="right"/>
              <w:rPr>
                <w:rFonts w:ascii="Arial" w:eastAsia="Times New Roman" w:hAnsi="Arial" w:cs="Arial"/>
                <w:bCs/>
                <w:sz w:val="20"/>
                <w:szCs w:val="20"/>
                <w:lang w:val="sr-Cyrl-CS"/>
              </w:rPr>
            </w:pPr>
            <w:r w:rsidRPr="00594509">
              <w:rPr>
                <w:rFonts w:ascii="Arial" w:eastAsia="Times New Roman" w:hAnsi="Arial" w:cs="Arial"/>
                <w:bCs/>
                <w:sz w:val="20"/>
                <w:szCs w:val="20"/>
                <w:lang w:val="sr-Cyrl-CS"/>
              </w:rPr>
              <w:t>15,750,000</w:t>
            </w:r>
          </w:p>
        </w:tc>
      </w:tr>
      <w:tr w:rsidR="00594509" w:rsidRPr="00594509" w:rsidTr="00F54074">
        <w:trPr>
          <w:trHeight w:val="494"/>
        </w:trPr>
        <w:tc>
          <w:tcPr>
            <w:tcW w:w="10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94509" w:rsidRPr="00594509" w:rsidRDefault="00594509" w:rsidP="00594509">
            <w:pPr>
              <w:spacing w:after="0" w:line="240" w:lineRule="auto"/>
              <w:jc w:val="center"/>
              <w:rPr>
                <w:rFonts w:ascii="Arial" w:eastAsia="Times New Roman" w:hAnsi="Arial" w:cs="Arial"/>
                <w:sz w:val="20"/>
                <w:szCs w:val="20"/>
              </w:rPr>
            </w:pPr>
            <w:r w:rsidRPr="00594509">
              <w:rPr>
                <w:rFonts w:ascii="Arial" w:eastAsia="Times New Roman" w:hAnsi="Arial" w:cs="Arial"/>
                <w:sz w:val="20"/>
                <w:szCs w:val="20"/>
              </w:rPr>
              <w:t>4231</w:t>
            </w:r>
          </w:p>
        </w:tc>
        <w:tc>
          <w:tcPr>
            <w:tcW w:w="53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94509" w:rsidRPr="00594509" w:rsidRDefault="00F54074" w:rsidP="00594509">
            <w:pPr>
              <w:spacing w:after="0" w:line="240" w:lineRule="auto"/>
              <w:rPr>
                <w:rFonts w:ascii="Arial" w:eastAsia="Times New Roman" w:hAnsi="Arial" w:cs="Arial"/>
                <w:sz w:val="20"/>
                <w:szCs w:val="20"/>
                <w:lang w:val="ru-RU"/>
              </w:rPr>
            </w:pPr>
            <w:r>
              <w:rPr>
                <w:rFonts w:ascii="Arial" w:eastAsia="Times New Roman" w:hAnsi="Arial" w:cs="Arial"/>
                <w:sz w:val="20"/>
                <w:szCs w:val="20"/>
                <w:lang w:val="ru-RU"/>
              </w:rPr>
              <w:t>Administrativne</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usluge</w:t>
            </w:r>
            <w:r w:rsidR="00594509" w:rsidRPr="00594509">
              <w:rPr>
                <w:rFonts w:ascii="Arial" w:eastAsia="Times New Roman" w:hAnsi="Arial" w:cs="Arial"/>
                <w:sz w:val="20"/>
                <w:szCs w:val="20"/>
                <w:lang w:val="ru-RU"/>
              </w:rPr>
              <w:t xml:space="preserve"> </w:t>
            </w:r>
          </w:p>
        </w:tc>
        <w:tc>
          <w:tcPr>
            <w:tcW w:w="2191" w:type="dxa"/>
            <w:tcBorders>
              <w:top w:val="single" w:sz="4" w:space="0" w:color="auto"/>
              <w:left w:val="single" w:sz="4" w:space="0" w:color="auto"/>
              <w:bottom w:val="single" w:sz="4" w:space="0" w:color="auto"/>
              <w:right w:val="single" w:sz="4" w:space="0" w:color="auto"/>
            </w:tcBorders>
            <w:vAlign w:val="center"/>
          </w:tcPr>
          <w:p w:rsidR="00594509" w:rsidRPr="00594509" w:rsidRDefault="00594509" w:rsidP="00594509">
            <w:pPr>
              <w:spacing w:after="0" w:line="240" w:lineRule="auto"/>
              <w:jc w:val="right"/>
              <w:rPr>
                <w:rFonts w:ascii="Arial" w:eastAsia="Times New Roman" w:hAnsi="Arial" w:cs="Arial"/>
                <w:sz w:val="20"/>
                <w:szCs w:val="20"/>
                <w:lang w:val="sr-Cyrl-RS"/>
              </w:rPr>
            </w:pPr>
            <w:r w:rsidRPr="00594509">
              <w:rPr>
                <w:rFonts w:ascii="Arial" w:eastAsia="Times New Roman" w:hAnsi="Arial" w:cs="Arial"/>
                <w:sz w:val="20"/>
                <w:szCs w:val="20"/>
                <w:lang w:val="sr-Cyrl-RS"/>
              </w:rPr>
              <w:t>3,000,000</w:t>
            </w:r>
          </w:p>
        </w:tc>
      </w:tr>
      <w:tr w:rsidR="00594509" w:rsidRPr="00594509" w:rsidTr="00F54074">
        <w:trPr>
          <w:trHeight w:val="544"/>
        </w:trPr>
        <w:tc>
          <w:tcPr>
            <w:tcW w:w="10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94509" w:rsidRPr="00594509" w:rsidRDefault="00594509" w:rsidP="00594509">
            <w:pPr>
              <w:spacing w:after="0" w:line="240" w:lineRule="auto"/>
              <w:jc w:val="center"/>
              <w:rPr>
                <w:rFonts w:ascii="Arial" w:eastAsia="Times New Roman" w:hAnsi="Arial" w:cs="Arial"/>
                <w:sz w:val="20"/>
                <w:szCs w:val="20"/>
              </w:rPr>
            </w:pPr>
            <w:r w:rsidRPr="00594509">
              <w:rPr>
                <w:rFonts w:ascii="Arial" w:eastAsia="Times New Roman" w:hAnsi="Arial" w:cs="Arial"/>
                <w:sz w:val="20"/>
                <w:szCs w:val="20"/>
              </w:rPr>
              <w:t>4234</w:t>
            </w:r>
          </w:p>
        </w:tc>
        <w:tc>
          <w:tcPr>
            <w:tcW w:w="53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94509" w:rsidRPr="00594509" w:rsidRDefault="00F54074" w:rsidP="00594509">
            <w:pPr>
              <w:spacing w:after="0" w:line="240" w:lineRule="auto"/>
              <w:rPr>
                <w:rFonts w:ascii="Arial" w:eastAsia="Times New Roman" w:hAnsi="Arial" w:cs="Arial"/>
                <w:sz w:val="20"/>
                <w:szCs w:val="20"/>
                <w:lang w:val="ru-RU"/>
              </w:rPr>
            </w:pPr>
            <w:r>
              <w:rPr>
                <w:rFonts w:ascii="Arial" w:eastAsia="Times New Roman" w:hAnsi="Arial" w:cs="Arial"/>
                <w:sz w:val="20"/>
                <w:szCs w:val="20"/>
                <w:lang w:val="ru-RU"/>
              </w:rPr>
              <w:t>Usluge</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informisanja</w:t>
            </w:r>
            <w:r w:rsidR="00594509" w:rsidRPr="00594509">
              <w:rPr>
                <w:rFonts w:ascii="Arial" w:eastAsia="Times New Roman" w:hAnsi="Arial" w:cs="Arial"/>
                <w:sz w:val="20"/>
                <w:szCs w:val="20"/>
                <w:lang w:val="ru-RU"/>
              </w:rPr>
              <w:t xml:space="preserve"> </w:t>
            </w:r>
          </w:p>
        </w:tc>
        <w:tc>
          <w:tcPr>
            <w:tcW w:w="2191" w:type="dxa"/>
            <w:tcBorders>
              <w:top w:val="single" w:sz="4" w:space="0" w:color="auto"/>
              <w:left w:val="single" w:sz="4" w:space="0" w:color="auto"/>
              <w:bottom w:val="single" w:sz="4" w:space="0" w:color="auto"/>
              <w:right w:val="single" w:sz="4" w:space="0" w:color="auto"/>
            </w:tcBorders>
            <w:vAlign w:val="center"/>
          </w:tcPr>
          <w:p w:rsidR="00594509" w:rsidRPr="00594509" w:rsidRDefault="00594509" w:rsidP="00594509">
            <w:pPr>
              <w:spacing w:after="0" w:line="240" w:lineRule="auto"/>
              <w:jc w:val="right"/>
              <w:rPr>
                <w:rFonts w:ascii="Arial" w:eastAsia="Times New Roman" w:hAnsi="Arial" w:cs="Arial"/>
                <w:sz w:val="20"/>
                <w:szCs w:val="20"/>
                <w:lang w:val="sr-Cyrl-RS"/>
              </w:rPr>
            </w:pPr>
            <w:r w:rsidRPr="00594509">
              <w:rPr>
                <w:rFonts w:ascii="Arial" w:eastAsia="Times New Roman" w:hAnsi="Arial" w:cs="Arial"/>
                <w:sz w:val="20"/>
                <w:szCs w:val="20"/>
                <w:lang w:val="sr-Cyrl-RS"/>
              </w:rPr>
              <w:t>11,000,000</w:t>
            </w:r>
          </w:p>
        </w:tc>
      </w:tr>
      <w:tr w:rsidR="00594509" w:rsidRPr="00594509" w:rsidTr="00F54074">
        <w:trPr>
          <w:trHeight w:val="410"/>
        </w:trPr>
        <w:tc>
          <w:tcPr>
            <w:tcW w:w="10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94509" w:rsidRPr="00594509" w:rsidRDefault="00594509" w:rsidP="00594509">
            <w:pPr>
              <w:spacing w:after="0" w:line="240" w:lineRule="auto"/>
              <w:jc w:val="center"/>
              <w:rPr>
                <w:rFonts w:ascii="Arial" w:eastAsia="Times New Roman" w:hAnsi="Arial" w:cs="Arial"/>
                <w:sz w:val="20"/>
                <w:szCs w:val="20"/>
              </w:rPr>
            </w:pPr>
            <w:r w:rsidRPr="00594509">
              <w:rPr>
                <w:rFonts w:ascii="Arial" w:eastAsia="Times New Roman" w:hAnsi="Arial" w:cs="Arial"/>
                <w:sz w:val="20"/>
                <w:szCs w:val="20"/>
              </w:rPr>
              <w:t>4237</w:t>
            </w:r>
          </w:p>
        </w:tc>
        <w:tc>
          <w:tcPr>
            <w:tcW w:w="530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94509" w:rsidRPr="00594509" w:rsidRDefault="00F54074" w:rsidP="00594509">
            <w:pPr>
              <w:spacing w:after="0" w:line="240" w:lineRule="auto"/>
              <w:rPr>
                <w:rFonts w:ascii="Arial" w:eastAsia="Times New Roman" w:hAnsi="Arial" w:cs="Arial"/>
                <w:sz w:val="20"/>
                <w:szCs w:val="20"/>
              </w:rPr>
            </w:pPr>
            <w:r>
              <w:rPr>
                <w:rFonts w:ascii="Arial" w:eastAsia="Times New Roman" w:hAnsi="Arial" w:cs="Arial"/>
                <w:sz w:val="20"/>
                <w:szCs w:val="20"/>
              </w:rPr>
              <w:t>Reprezentacija</w:t>
            </w:r>
          </w:p>
        </w:tc>
        <w:tc>
          <w:tcPr>
            <w:tcW w:w="2191" w:type="dxa"/>
            <w:tcBorders>
              <w:top w:val="single" w:sz="4" w:space="0" w:color="auto"/>
              <w:left w:val="single" w:sz="4" w:space="0" w:color="auto"/>
              <w:bottom w:val="single" w:sz="4" w:space="0" w:color="auto"/>
              <w:right w:val="single" w:sz="4" w:space="0" w:color="auto"/>
            </w:tcBorders>
            <w:vAlign w:val="center"/>
          </w:tcPr>
          <w:p w:rsidR="00594509" w:rsidRPr="00594509" w:rsidRDefault="00594509" w:rsidP="00594509">
            <w:pPr>
              <w:spacing w:after="0" w:line="240" w:lineRule="auto"/>
              <w:jc w:val="right"/>
              <w:rPr>
                <w:rFonts w:ascii="Arial" w:eastAsia="Times New Roman" w:hAnsi="Arial" w:cs="Arial"/>
                <w:sz w:val="20"/>
                <w:szCs w:val="20"/>
                <w:lang w:val="sr-Cyrl-RS"/>
              </w:rPr>
            </w:pPr>
            <w:r w:rsidRPr="00594509">
              <w:rPr>
                <w:rFonts w:ascii="Arial" w:eastAsia="Times New Roman" w:hAnsi="Arial" w:cs="Arial"/>
                <w:sz w:val="20"/>
                <w:szCs w:val="20"/>
                <w:lang w:val="sr-Cyrl-RS"/>
              </w:rPr>
              <w:t>250,000</w:t>
            </w:r>
          </w:p>
        </w:tc>
      </w:tr>
      <w:tr w:rsidR="00594509" w:rsidRPr="00594509" w:rsidTr="00F54074">
        <w:trPr>
          <w:trHeight w:val="544"/>
        </w:trPr>
        <w:tc>
          <w:tcPr>
            <w:tcW w:w="10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94509" w:rsidRPr="00594509" w:rsidRDefault="00594509" w:rsidP="00594509">
            <w:pPr>
              <w:spacing w:after="0" w:line="240" w:lineRule="auto"/>
              <w:jc w:val="center"/>
              <w:rPr>
                <w:rFonts w:ascii="Arial" w:eastAsia="Times New Roman" w:hAnsi="Arial" w:cs="Arial"/>
                <w:sz w:val="20"/>
                <w:szCs w:val="20"/>
              </w:rPr>
            </w:pPr>
            <w:r w:rsidRPr="00594509">
              <w:rPr>
                <w:rFonts w:ascii="Arial" w:eastAsia="Times New Roman" w:hAnsi="Arial" w:cs="Arial"/>
                <w:sz w:val="20"/>
                <w:szCs w:val="20"/>
              </w:rPr>
              <w:t>4239</w:t>
            </w:r>
          </w:p>
        </w:tc>
        <w:tc>
          <w:tcPr>
            <w:tcW w:w="530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94509" w:rsidRPr="00594509" w:rsidRDefault="00F54074" w:rsidP="00594509">
            <w:pPr>
              <w:spacing w:after="0" w:line="240" w:lineRule="auto"/>
              <w:rPr>
                <w:rFonts w:ascii="Arial" w:eastAsia="Times New Roman" w:hAnsi="Arial" w:cs="Arial"/>
                <w:sz w:val="20"/>
                <w:szCs w:val="20"/>
              </w:rPr>
            </w:pPr>
            <w:r>
              <w:rPr>
                <w:rFonts w:ascii="Arial" w:eastAsia="Times New Roman" w:hAnsi="Arial" w:cs="Arial"/>
                <w:sz w:val="20"/>
                <w:szCs w:val="20"/>
              </w:rPr>
              <w:t>Ostale</w:t>
            </w:r>
            <w:r w:rsidR="00594509" w:rsidRPr="00594509">
              <w:rPr>
                <w:rFonts w:ascii="Arial" w:eastAsia="Times New Roman" w:hAnsi="Arial" w:cs="Arial"/>
                <w:sz w:val="20"/>
                <w:szCs w:val="20"/>
              </w:rPr>
              <w:t xml:space="preserve"> </w:t>
            </w:r>
            <w:r>
              <w:rPr>
                <w:rFonts w:ascii="Arial" w:eastAsia="Times New Roman" w:hAnsi="Arial" w:cs="Arial"/>
                <w:sz w:val="20"/>
                <w:szCs w:val="20"/>
              </w:rPr>
              <w:t>opšte</w:t>
            </w:r>
            <w:r w:rsidR="00594509" w:rsidRPr="00594509">
              <w:rPr>
                <w:rFonts w:ascii="Arial" w:eastAsia="Times New Roman" w:hAnsi="Arial" w:cs="Arial"/>
                <w:sz w:val="20"/>
                <w:szCs w:val="20"/>
              </w:rPr>
              <w:t xml:space="preserve"> </w:t>
            </w:r>
            <w:r>
              <w:rPr>
                <w:rFonts w:ascii="Arial" w:eastAsia="Times New Roman" w:hAnsi="Arial" w:cs="Arial"/>
                <w:sz w:val="20"/>
                <w:szCs w:val="20"/>
              </w:rPr>
              <w:t>usluge</w:t>
            </w:r>
          </w:p>
        </w:tc>
        <w:tc>
          <w:tcPr>
            <w:tcW w:w="2191" w:type="dxa"/>
            <w:tcBorders>
              <w:top w:val="single" w:sz="4" w:space="0" w:color="auto"/>
              <w:left w:val="single" w:sz="4" w:space="0" w:color="auto"/>
              <w:bottom w:val="single" w:sz="4" w:space="0" w:color="auto"/>
              <w:right w:val="single" w:sz="4" w:space="0" w:color="auto"/>
            </w:tcBorders>
            <w:vAlign w:val="center"/>
          </w:tcPr>
          <w:p w:rsidR="00594509" w:rsidRPr="00594509" w:rsidRDefault="00594509" w:rsidP="00594509">
            <w:pPr>
              <w:spacing w:after="0" w:line="240" w:lineRule="auto"/>
              <w:jc w:val="right"/>
              <w:rPr>
                <w:rFonts w:ascii="Arial" w:eastAsia="Times New Roman" w:hAnsi="Arial" w:cs="Arial"/>
                <w:sz w:val="20"/>
                <w:szCs w:val="20"/>
                <w:lang w:val="sr-Cyrl-RS"/>
              </w:rPr>
            </w:pPr>
            <w:r w:rsidRPr="00594509">
              <w:rPr>
                <w:rFonts w:ascii="Arial" w:eastAsia="Times New Roman" w:hAnsi="Arial" w:cs="Arial"/>
                <w:sz w:val="20"/>
                <w:szCs w:val="20"/>
                <w:lang w:val="sr-Cyrl-RS"/>
              </w:rPr>
              <w:t>1,500,000</w:t>
            </w:r>
          </w:p>
        </w:tc>
      </w:tr>
      <w:tr w:rsidR="00594509" w:rsidRPr="00594509" w:rsidTr="00F54074">
        <w:trPr>
          <w:trHeight w:val="576"/>
        </w:trPr>
        <w:tc>
          <w:tcPr>
            <w:tcW w:w="1008" w:type="dxa"/>
            <w:tcBorders>
              <w:top w:val="single" w:sz="4" w:space="0" w:color="auto"/>
              <w:left w:val="single" w:sz="4" w:space="0" w:color="auto"/>
              <w:bottom w:val="single" w:sz="4" w:space="0" w:color="auto"/>
              <w:right w:val="single" w:sz="4" w:space="0" w:color="auto"/>
            </w:tcBorders>
            <w:shd w:val="clear" w:color="auto" w:fill="C6D9F1"/>
            <w:noWrap/>
            <w:tcMar>
              <w:top w:w="15" w:type="dxa"/>
              <w:left w:w="15" w:type="dxa"/>
              <w:bottom w:w="0" w:type="dxa"/>
              <w:right w:w="15" w:type="dxa"/>
            </w:tcMar>
            <w:vAlign w:val="center"/>
          </w:tcPr>
          <w:p w:rsidR="00594509" w:rsidRPr="00594509" w:rsidRDefault="00594509" w:rsidP="00594509">
            <w:pPr>
              <w:spacing w:after="0" w:line="240" w:lineRule="auto"/>
              <w:rPr>
                <w:rFonts w:ascii="Arial" w:eastAsia="Times New Roman" w:hAnsi="Arial" w:cs="Arial"/>
                <w:bCs/>
                <w:sz w:val="20"/>
                <w:szCs w:val="20"/>
              </w:rPr>
            </w:pPr>
            <w:r w:rsidRPr="00594509">
              <w:rPr>
                <w:rFonts w:ascii="Arial" w:eastAsia="Times New Roman" w:hAnsi="Arial" w:cs="Arial"/>
                <w:bCs/>
                <w:sz w:val="20"/>
                <w:szCs w:val="20"/>
              </w:rPr>
              <w:t>426</w:t>
            </w:r>
          </w:p>
        </w:tc>
        <w:tc>
          <w:tcPr>
            <w:tcW w:w="5307" w:type="dxa"/>
            <w:tcBorders>
              <w:top w:val="single" w:sz="4" w:space="0" w:color="auto"/>
              <w:left w:val="nil"/>
              <w:bottom w:val="single" w:sz="4" w:space="0" w:color="auto"/>
              <w:right w:val="single" w:sz="4" w:space="0" w:color="auto"/>
            </w:tcBorders>
            <w:shd w:val="clear" w:color="auto" w:fill="C6D9F1"/>
            <w:noWrap/>
            <w:tcMar>
              <w:top w:w="15" w:type="dxa"/>
              <w:left w:w="15" w:type="dxa"/>
              <w:bottom w:w="0" w:type="dxa"/>
              <w:right w:w="15" w:type="dxa"/>
            </w:tcMar>
            <w:vAlign w:val="center"/>
          </w:tcPr>
          <w:p w:rsidR="00594509" w:rsidRPr="00594509" w:rsidRDefault="00F54074" w:rsidP="00594509">
            <w:pPr>
              <w:spacing w:after="0" w:line="240" w:lineRule="auto"/>
              <w:rPr>
                <w:rFonts w:ascii="Arial" w:eastAsia="Times New Roman" w:hAnsi="Arial" w:cs="Arial"/>
                <w:bCs/>
                <w:sz w:val="20"/>
                <w:szCs w:val="20"/>
                <w:lang w:val="sr-Cyrl-CS"/>
              </w:rPr>
            </w:pPr>
            <w:r>
              <w:rPr>
                <w:rFonts w:ascii="Arial" w:eastAsia="Times New Roman" w:hAnsi="Arial" w:cs="Arial"/>
                <w:bCs/>
                <w:sz w:val="20"/>
                <w:szCs w:val="20"/>
              </w:rPr>
              <w:t>MATERIJAL</w:t>
            </w:r>
          </w:p>
        </w:tc>
        <w:tc>
          <w:tcPr>
            <w:tcW w:w="2191" w:type="dxa"/>
            <w:tcBorders>
              <w:top w:val="single" w:sz="4" w:space="0" w:color="auto"/>
              <w:left w:val="single" w:sz="4" w:space="0" w:color="auto"/>
              <w:bottom w:val="single" w:sz="4" w:space="0" w:color="auto"/>
              <w:right w:val="single" w:sz="4" w:space="0" w:color="auto"/>
            </w:tcBorders>
            <w:shd w:val="clear" w:color="auto" w:fill="C6D9F1"/>
            <w:vAlign w:val="center"/>
          </w:tcPr>
          <w:p w:rsidR="00594509" w:rsidRPr="00594509" w:rsidRDefault="00594509" w:rsidP="00594509">
            <w:pPr>
              <w:spacing w:after="0" w:line="240" w:lineRule="auto"/>
              <w:jc w:val="right"/>
              <w:rPr>
                <w:rFonts w:ascii="Arial" w:eastAsia="Times New Roman" w:hAnsi="Arial" w:cs="Arial"/>
                <w:bCs/>
                <w:sz w:val="20"/>
                <w:szCs w:val="20"/>
                <w:lang w:val="sr-Cyrl-CS"/>
              </w:rPr>
            </w:pPr>
            <w:r w:rsidRPr="00594509">
              <w:rPr>
                <w:rFonts w:ascii="Arial" w:eastAsia="Times New Roman" w:hAnsi="Arial" w:cs="Arial"/>
                <w:bCs/>
                <w:sz w:val="20"/>
                <w:szCs w:val="20"/>
                <w:lang w:val="sr-Cyrl-CS"/>
              </w:rPr>
              <w:t>10,250,000</w:t>
            </w:r>
          </w:p>
        </w:tc>
      </w:tr>
      <w:tr w:rsidR="00594509" w:rsidRPr="00594509" w:rsidTr="00F54074">
        <w:trPr>
          <w:trHeight w:val="490"/>
        </w:trPr>
        <w:tc>
          <w:tcPr>
            <w:tcW w:w="10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94509" w:rsidRPr="00594509" w:rsidRDefault="00594509" w:rsidP="00594509">
            <w:pPr>
              <w:spacing w:after="0" w:line="240" w:lineRule="auto"/>
              <w:jc w:val="center"/>
              <w:rPr>
                <w:rFonts w:ascii="Arial" w:eastAsia="Times New Roman" w:hAnsi="Arial" w:cs="Arial"/>
                <w:sz w:val="20"/>
                <w:szCs w:val="20"/>
              </w:rPr>
            </w:pPr>
            <w:r w:rsidRPr="00594509">
              <w:rPr>
                <w:rFonts w:ascii="Arial" w:eastAsia="Times New Roman" w:hAnsi="Arial" w:cs="Arial"/>
                <w:sz w:val="20"/>
                <w:szCs w:val="20"/>
              </w:rPr>
              <w:t>4261</w:t>
            </w:r>
          </w:p>
        </w:tc>
        <w:tc>
          <w:tcPr>
            <w:tcW w:w="530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94509" w:rsidRPr="00594509" w:rsidRDefault="00F54074" w:rsidP="00594509">
            <w:pPr>
              <w:spacing w:after="0" w:line="240" w:lineRule="auto"/>
              <w:rPr>
                <w:rFonts w:ascii="Arial" w:eastAsia="Times New Roman" w:hAnsi="Arial" w:cs="Arial"/>
                <w:sz w:val="20"/>
                <w:szCs w:val="20"/>
              </w:rPr>
            </w:pPr>
            <w:r>
              <w:rPr>
                <w:rFonts w:ascii="Arial" w:eastAsia="Times New Roman" w:hAnsi="Arial" w:cs="Arial"/>
                <w:sz w:val="20"/>
                <w:szCs w:val="20"/>
              </w:rPr>
              <w:t>Administrativni</w:t>
            </w:r>
            <w:r w:rsidR="00594509" w:rsidRPr="00594509">
              <w:rPr>
                <w:rFonts w:ascii="Arial" w:eastAsia="Times New Roman" w:hAnsi="Arial" w:cs="Arial"/>
                <w:sz w:val="20"/>
                <w:szCs w:val="20"/>
              </w:rPr>
              <w:t xml:space="preserve"> </w:t>
            </w:r>
            <w:r>
              <w:rPr>
                <w:rFonts w:ascii="Arial" w:eastAsia="Times New Roman" w:hAnsi="Arial" w:cs="Arial"/>
                <w:sz w:val="20"/>
                <w:szCs w:val="20"/>
              </w:rPr>
              <w:t>materijal</w:t>
            </w:r>
            <w:r w:rsidR="00594509" w:rsidRPr="00594509">
              <w:rPr>
                <w:rFonts w:ascii="Arial" w:eastAsia="Times New Roman" w:hAnsi="Arial" w:cs="Arial"/>
                <w:sz w:val="20"/>
                <w:szCs w:val="20"/>
              </w:rPr>
              <w:t xml:space="preserve"> </w:t>
            </w:r>
          </w:p>
        </w:tc>
        <w:tc>
          <w:tcPr>
            <w:tcW w:w="2191" w:type="dxa"/>
            <w:tcBorders>
              <w:top w:val="single" w:sz="4" w:space="0" w:color="auto"/>
              <w:left w:val="single" w:sz="4" w:space="0" w:color="auto"/>
              <w:bottom w:val="single" w:sz="4" w:space="0" w:color="auto"/>
              <w:right w:val="single" w:sz="4" w:space="0" w:color="auto"/>
            </w:tcBorders>
            <w:vAlign w:val="center"/>
          </w:tcPr>
          <w:p w:rsidR="00594509" w:rsidRPr="00594509" w:rsidRDefault="00594509" w:rsidP="00594509">
            <w:pPr>
              <w:spacing w:after="0" w:line="240" w:lineRule="auto"/>
              <w:jc w:val="right"/>
              <w:rPr>
                <w:rFonts w:ascii="Arial" w:eastAsia="Times New Roman" w:hAnsi="Arial" w:cs="Arial"/>
                <w:sz w:val="20"/>
                <w:szCs w:val="20"/>
                <w:lang w:val="sr-Cyrl-RS"/>
              </w:rPr>
            </w:pPr>
            <w:r w:rsidRPr="00594509">
              <w:rPr>
                <w:rFonts w:ascii="Arial" w:eastAsia="Times New Roman" w:hAnsi="Arial" w:cs="Arial"/>
                <w:sz w:val="20"/>
                <w:szCs w:val="20"/>
                <w:lang w:val="sr-Cyrl-RS"/>
              </w:rPr>
              <w:t>4,000,000</w:t>
            </w:r>
          </w:p>
        </w:tc>
      </w:tr>
      <w:tr w:rsidR="00594509" w:rsidRPr="00594509" w:rsidTr="00F54074">
        <w:trPr>
          <w:trHeight w:val="412"/>
        </w:trPr>
        <w:tc>
          <w:tcPr>
            <w:tcW w:w="10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94509" w:rsidRPr="00594509" w:rsidRDefault="00594509" w:rsidP="00594509">
            <w:pPr>
              <w:spacing w:after="0" w:line="240" w:lineRule="auto"/>
              <w:jc w:val="center"/>
              <w:rPr>
                <w:rFonts w:ascii="Arial" w:eastAsia="Times New Roman" w:hAnsi="Arial" w:cs="Arial"/>
                <w:sz w:val="20"/>
                <w:szCs w:val="20"/>
              </w:rPr>
            </w:pPr>
            <w:r w:rsidRPr="00594509">
              <w:rPr>
                <w:rFonts w:ascii="Arial" w:eastAsia="Times New Roman" w:hAnsi="Arial" w:cs="Arial"/>
                <w:sz w:val="20"/>
                <w:szCs w:val="20"/>
              </w:rPr>
              <w:t>4264</w:t>
            </w:r>
          </w:p>
        </w:tc>
        <w:tc>
          <w:tcPr>
            <w:tcW w:w="530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94509" w:rsidRPr="00594509" w:rsidRDefault="00F54074" w:rsidP="00594509">
            <w:pPr>
              <w:spacing w:after="0" w:line="240" w:lineRule="auto"/>
              <w:rPr>
                <w:rFonts w:ascii="Arial" w:eastAsia="Times New Roman" w:hAnsi="Arial" w:cs="Arial"/>
                <w:sz w:val="20"/>
                <w:szCs w:val="20"/>
                <w:lang w:val="sr-Cyrl-RS"/>
              </w:rPr>
            </w:pPr>
            <w:r>
              <w:rPr>
                <w:rFonts w:ascii="Arial" w:eastAsia="Times New Roman" w:hAnsi="Arial" w:cs="Arial"/>
                <w:sz w:val="20"/>
                <w:szCs w:val="20"/>
              </w:rPr>
              <w:t>Materijali</w:t>
            </w:r>
            <w:r w:rsidR="00594509" w:rsidRPr="00594509">
              <w:rPr>
                <w:rFonts w:ascii="Arial" w:eastAsia="Times New Roman" w:hAnsi="Arial" w:cs="Arial"/>
                <w:sz w:val="20"/>
                <w:szCs w:val="20"/>
              </w:rPr>
              <w:t xml:space="preserve"> </w:t>
            </w:r>
            <w:r>
              <w:rPr>
                <w:rFonts w:ascii="Arial" w:eastAsia="Times New Roman" w:hAnsi="Arial" w:cs="Arial"/>
                <w:sz w:val="20"/>
                <w:szCs w:val="20"/>
              </w:rPr>
              <w:t>za</w:t>
            </w:r>
            <w:r w:rsidR="00594509" w:rsidRPr="00594509">
              <w:rPr>
                <w:rFonts w:ascii="Arial" w:eastAsia="Times New Roman" w:hAnsi="Arial" w:cs="Arial"/>
                <w:sz w:val="20"/>
                <w:szCs w:val="20"/>
              </w:rPr>
              <w:t xml:space="preserve"> </w:t>
            </w:r>
            <w:r>
              <w:rPr>
                <w:rFonts w:ascii="Arial" w:eastAsia="Times New Roman" w:hAnsi="Arial" w:cs="Arial"/>
                <w:sz w:val="20"/>
                <w:szCs w:val="20"/>
              </w:rPr>
              <w:t>saobraćaj</w:t>
            </w:r>
          </w:p>
        </w:tc>
        <w:tc>
          <w:tcPr>
            <w:tcW w:w="2191" w:type="dxa"/>
            <w:tcBorders>
              <w:top w:val="single" w:sz="4" w:space="0" w:color="auto"/>
              <w:left w:val="single" w:sz="4" w:space="0" w:color="auto"/>
              <w:bottom w:val="single" w:sz="4" w:space="0" w:color="auto"/>
              <w:right w:val="single" w:sz="4" w:space="0" w:color="auto"/>
            </w:tcBorders>
            <w:vAlign w:val="center"/>
          </w:tcPr>
          <w:p w:rsidR="00594509" w:rsidRPr="00594509" w:rsidRDefault="00594509" w:rsidP="00594509">
            <w:pPr>
              <w:spacing w:after="0" w:line="240" w:lineRule="auto"/>
              <w:jc w:val="right"/>
              <w:rPr>
                <w:rFonts w:ascii="Arial" w:eastAsia="Times New Roman" w:hAnsi="Arial" w:cs="Arial"/>
                <w:sz w:val="20"/>
                <w:szCs w:val="20"/>
                <w:lang w:val="sr-Cyrl-RS"/>
              </w:rPr>
            </w:pPr>
            <w:r w:rsidRPr="00594509">
              <w:rPr>
                <w:rFonts w:ascii="Arial" w:eastAsia="Times New Roman" w:hAnsi="Arial" w:cs="Arial"/>
                <w:sz w:val="20"/>
                <w:szCs w:val="20"/>
                <w:lang w:val="sr-Cyrl-RS"/>
              </w:rPr>
              <w:t>4,000,000</w:t>
            </w:r>
          </w:p>
        </w:tc>
      </w:tr>
      <w:tr w:rsidR="00594509" w:rsidRPr="00594509" w:rsidTr="00F54074">
        <w:trPr>
          <w:trHeight w:val="546"/>
        </w:trPr>
        <w:tc>
          <w:tcPr>
            <w:tcW w:w="10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94509" w:rsidRPr="00594509" w:rsidRDefault="00594509" w:rsidP="00594509">
            <w:pPr>
              <w:spacing w:after="0" w:line="240" w:lineRule="auto"/>
              <w:jc w:val="center"/>
              <w:rPr>
                <w:rFonts w:ascii="Arial" w:eastAsia="Times New Roman" w:hAnsi="Arial" w:cs="Arial"/>
                <w:sz w:val="20"/>
                <w:szCs w:val="20"/>
                <w:lang w:val="sr-Cyrl-RS"/>
              </w:rPr>
            </w:pPr>
            <w:r w:rsidRPr="00594509">
              <w:rPr>
                <w:rFonts w:ascii="Arial" w:eastAsia="Times New Roman" w:hAnsi="Arial" w:cs="Arial"/>
                <w:sz w:val="20"/>
                <w:szCs w:val="20"/>
                <w:lang w:val="sr-Cyrl-RS"/>
              </w:rPr>
              <w:t>4269</w:t>
            </w:r>
          </w:p>
        </w:tc>
        <w:tc>
          <w:tcPr>
            <w:tcW w:w="530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94509" w:rsidRPr="00594509" w:rsidRDefault="00F54074" w:rsidP="00594509">
            <w:pPr>
              <w:spacing w:after="0" w:line="240" w:lineRule="auto"/>
              <w:rPr>
                <w:rFonts w:ascii="Arial" w:eastAsia="Times New Roman" w:hAnsi="Arial" w:cs="Arial"/>
                <w:sz w:val="20"/>
                <w:szCs w:val="20"/>
                <w:lang w:val="ru-RU"/>
              </w:rPr>
            </w:pPr>
            <w:r>
              <w:rPr>
                <w:rFonts w:ascii="Arial" w:eastAsia="Times New Roman" w:hAnsi="Arial" w:cs="Arial"/>
                <w:sz w:val="20"/>
                <w:szCs w:val="20"/>
                <w:lang w:val="ru-RU"/>
              </w:rPr>
              <w:t>Materijali</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posebne</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namene</w:t>
            </w:r>
          </w:p>
        </w:tc>
        <w:tc>
          <w:tcPr>
            <w:tcW w:w="2191" w:type="dxa"/>
            <w:tcBorders>
              <w:top w:val="single" w:sz="4" w:space="0" w:color="auto"/>
              <w:left w:val="single" w:sz="4" w:space="0" w:color="auto"/>
              <w:bottom w:val="single" w:sz="4" w:space="0" w:color="auto"/>
              <w:right w:val="single" w:sz="4" w:space="0" w:color="auto"/>
            </w:tcBorders>
            <w:vAlign w:val="center"/>
          </w:tcPr>
          <w:p w:rsidR="00594509" w:rsidRPr="00594509" w:rsidRDefault="00594509" w:rsidP="00594509">
            <w:pPr>
              <w:spacing w:after="0" w:line="240" w:lineRule="auto"/>
              <w:jc w:val="right"/>
              <w:rPr>
                <w:rFonts w:ascii="Arial" w:eastAsia="Times New Roman" w:hAnsi="Arial" w:cs="Arial"/>
                <w:sz w:val="20"/>
                <w:szCs w:val="20"/>
                <w:lang w:val="sr-Cyrl-RS"/>
              </w:rPr>
            </w:pPr>
            <w:r w:rsidRPr="00594509">
              <w:rPr>
                <w:rFonts w:ascii="Arial" w:eastAsia="Times New Roman" w:hAnsi="Arial" w:cs="Arial"/>
                <w:sz w:val="20"/>
                <w:szCs w:val="20"/>
                <w:lang w:val="sr-Cyrl-RS"/>
              </w:rPr>
              <w:t>2,250,000</w:t>
            </w:r>
          </w:p>
        </w:tc>
      </w:tr>
      <w:tr w:rsidR="00594509" w:rsidRPr="00594509" w:rsidTr="00F54074">
        <w:trPr>
          <w:trHeight w:val="398"/>
        </w:trPr>
        <w:tc>
          <w:tcPr>
            <w:tcW w:w="10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94509" w:rsidRPr="00594509" w:rsidRDefault="00594509" w:rsidP="00594509">
            <w:pPr>
              <w:spacing w:after="0" w:line="240" w:lineRule="auto"/>
              <w:jc w:val="center"/>
              <w:rPr>
                <w:rFonts w:ascii="Arial" w:eastAsia="Times New Roman" w:hAnsi="Arial" w:cs="Arial"/>
                <w:sz w:val="20"/>
                <w:szCs w:val="20"/>
              </w:rPr>
            </w:pPr>
          </w:p>
        </w:tc>
        <w:tc>
          <w:tcPr>
            <w:tcW w:w="530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94509" w:rsidRPr="00594509" w:rsidRDefault="00F54074" w:rsidP="00594509">
            <w:pPr>
              <w:spacing w:after="0" w:line="240" w:lineRule="auto"/>
              <w:rPr>
                <w:rFonts w:ascii="Arial" w:eastAsia="Times New Roman" w:hAnsi="Arial" w:cs="Arial"/>
                <w:bCs/>
                <w:sz w:val="20"/>
                <w:szCs w:val="20"/>
              </w:rPr>
            </w:pPr>
            <w:r>
              <w:rPr>
                <w:rFonts w:ascii="Arial" w:eastAsia="Times New Roman" w:hAnsi="Arial" w:cs="Arial"/>
                <w:bCs/>
                <w:sz w:val="20"/>
                <w:szCs w:val="20"/>
              </w:rPr>
              <w:t>UKUPNO</w:t>
            </w:r>
          </w:p>
        </w:tc>
        <w:tc>
          <w:tcPr>
            <w:tcW w:w="2191" w:type="dxa"/>
            <w:tcBorders>
              <w:top w:val="single" w:sz="4" w:space="0" w:color="auto"/>
              <w:left w:val="single" w:sz="4" w:space="0" w:color="auto"/>
              <w:bottom w:val="single" w:sz="4" w:space="0" w:color="auto"/>
              <w:right w:val="single" w:sz="4" w:space="0" w:color="auto"/>
            </w:tcBorders>
            <w:vAlign w:val="center"/>
          </w:tcPr>
          <w:p w:rsidR="00594509" w:rsidRPr="00594509" w:rsidRDefault="00594509" w:rsidP="00594509">
            <w:pPr>
              <w:spacing w:after="0" w:line="240" w:lineRule="auto"/>
              <w:jc w:val="right"/>
              <w:rPr>
                <w:rFonts w:ascii="Arial" w:eastAsia="Times New Roman" w:hAnsi="Arial" w:cs="Arial"/>
                <w:bCs/>
                <w:sz w:val="20"/>
                <w:szCs w:val="20"/>
                <w:lang w:val="sr-Cyrl-RS"/>
              </w:rPr>
            </w:pPr>
            <w:r w:rsidRPr="00594509">
              <w:rPr>
                <w:rFonts w:ascii="Arial" w:eastAsia="Times New Roman" w:hAnsi="Arial" w:cs="Arial"/>
                <w:bCs/>
                <w:sz w:val="20"/>
                <w:szCs w:val="20"/>
                <w:lang w:val="sr-Cyrl-RS"/>
              </w:rPr>
              <w:t>128,500,000</w:t>
            </w:r>
          </w:p>
        </w:tc>
      </w:tr>
    </w:tbl>
    <w:p w:rsidR="00594509" w:rsidRPr="00594509" w:rsidRDefault="00594509" w:rsidP="00594509">
      <w:pPr>
        <w:spacing w:after="0" w:line="240" w:lineRule="auto"/>
        <w:jc w:val="center"/>
        <w:rPr>
          <w:rFonts w:ascii="Arial" w:eastAsia="Times New Roman" w:hAnsi="Arial" w:cs="Arial"/>
          <w:sz w:val="20"/>
          <w:szCs w:val="24"/>
          <w:lang w:val="sr-Cyrl-CS"/>
        </w:rPr>
      </w:pPr>
    </w:p>
    <w:p w:rsidR="00594509" w:rsidRPr="00594509" w:rsidRDefault="00F54074" w:rsidP="00594509">
      <w:pPr>
        <w:spacing w:after="0" w:line="240" w:lineRule="auto"/>
        <w:jc w:val="center"/>
        <w:rPr>
          <w:rFonts w:ascii="Arial" w:eastAsia="Times New Roman" w:hAnsi="Arial" w:cs="Arial"/>
          <w:sz w:val="20"/>
          <w:szCs w:val="24"/>
          <w:lang w:val="sr-Cyrl-RS"/>
        </w:rPr>
      </w:pPr>
      <w:r>
        <w:rPr>
          <w:rFonts w:ascii="Arial" w:eastAsia="Times New Roman" w:hAnsi="Arial" w:cs="Arial"/>
          <w:sz w:val="20"/>
          <w:szCs w:val="24"/>
          <w:lang w:val="sr-Cyrl-CS"/>
        </w:rPr>
        <w:t>Član</w:t>
      </w:r>
      <w:r w:rsidR="00594509" w:rsidRPr="00594509">
        <w:rPr>
          <w:rFonts w:ascii="Arial" w:eastAsia="Times New Roman" w:hAnsi="Arial" w:cs="Arial"/>
          <w:sz w:val="20"/>
          <w:szCs w:val="24"/>
          <w:lang w:val="sr-Cyrl-CS"/>
        </w:rPr>
        <w:t xml:space="preserve"> </w:t>
      </w:r>
      <w:r w:rsidR="00594509" w:rsidRPr="00594509">
        <w:rPr>
          <w:rFonts w:ascii="Arial" w:eastAsia="Times New Roman" w:hAnsi="Arial" w:cs="Arial"/>
          <w:sz w:val="20"/>
          <w:szCs w:val="24"/>
          <w:lang w:val="sr-Cyrl-RS"/>
        </w:rPr>
        <w:t>4</w:t>
      </w:r>
      <w:r w:rsidR="00594509" w:rsidRPr="00594509">
        <w:rPr>
          <w:rFonts w:ascii="Arial" w:eastAsia="Times New Roman" w:hAnsi="Arial" w:cs="Arial"/>
          <w:sz w:val="20"/>
          <w:szCs w:val="24"/>
          <w:lang w:val="sr-Cyrl-CS"/>
        </w:rPr>
        <w:t>.</w:t>
      </w:r>
    </w:p>
    <w:p w:rsidR="00594509" w:rsidRPr="00594509" w:rsidRDefault="00594509" w:rsidP="00594509">
      <w:pPr>
        <w:spacing w:after="0" w:line="240" w:lineRule="auto"/>
        <w:jc w:val="center"/>
        <w:rPr>
          <w:rFonts w:ascii="Arial" w:eastAsia="Times New Roman" w:hAnsi="Arial" w:cs="Arial"/>
          <w:sz w:val="20"/>
          <w:szCs w:val="24"/>
          <w:lang w:val="sr-Cyrl-RS"/>
        </w:rPr>
      </w:pP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sr-Cyrl-CS"/>
        </w:rPr>
        <w:t>Sredstva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utvrđena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ovim</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RS"/>
        </w:rPr>
        <w:t>predlogom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CS"/>
        </w:rPr>
        <w:t>skupštinsk</w:t>
      </w:r>
      <w:r>
        <w:rPr>
          <w:rFonts w:ascii="Arial" w:eastAsia="Times New Roman" w:hAnsi="Arial" w:cs="Arial"/>
          <w:sz w:val="20"/>
          <w:szCs w:val="24"/>
          <w:lang w:val="sr-Cyrl-RS"/>
        </w:rPr>
        <w:t>og</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budžet</w:t>
      </w:r>
      <w:r>
        <w:rPr>
          <w:rFonts w:ascii="Arial" w:eastAsia="Times New Roman" w:hAnsi="Arial" w:cs="Arial"/>
          <w:sz w:val="20"/>
          <w:szCs w:val="24"/>
          <w:lang w:val="sr-Cyrl-RS"/>
        </w:rPr>
        <w:t>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iskazuju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Zakonu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budžetu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Republike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Srbije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201</w:t>
      </w:r>
      <w:r w:rsidR="00594509" w:rsidRPr="00594509">
        <w:rPr>
          <w:rFonts w:ascii="Arial" w:eastAsia="Times New Roman" w:hAnsi="Arial" w:cs="Arial"/>
          <w:sz w:val="20"/>
          <w:szCs w:val="24"/>
          <w:lang w:val="sr-Cyrl-RS"/>
        </w:rPr>
        <w:t>8</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godinu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okviru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posebnog</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razdela</w:t>
      </w:r>
      <w:r w:rsidR="00594509" w:rsidRPr="00594509">
        <w:rPr>
          <w:rFonts w:ascii="Arial" w:eastAsia="Times New Roman" w:hAnsi="Arial" w:cs="Arial"/>
          <w:sz w:val="20"/>
          <w:szCs w:val="24"/>
          <w:lang w:val="sr-Cyrl-CS"/>
        </w:rPr>
        <w:t>.</w:t>
      </w:r>
    </w:p>
    <w:p w:rsidR="00594509" w:rsidRPr="00594509" w:rsidRDefault="00594509" w:rsidP="00594509">
      <w:pPr>
        <w:spacing w:after="0" w:line="240" w:lineRule="auto"/>
        <w:jc w:val="center"/>
        <w:rPr>
          <w:rFonts w:ascii="Arial" w:eastAsia="Times New Roman" w:hAnsi="Arial" w:cs="Arial"/>
          <w:b/>
          <w:sz w:val="20"/>
          <w:szCs w:val="24"/>
          <w:lang w:val="sr-Cyrl-RS"/>
        </w:rPr>
      </w:pPr>
      <w:r w:rsidRPr="00594509">
        <w:rPr>
          <w:rFonts w:ascii="Arial" w:eastAsia="Times New Roman" w:hAnsi="Arial" w:cs="Arial"/>
          <w:sz w:val="20"/>
          <w:szCs w:val="24"/>
          <w:lang w:val="ru-RU"/>
        </w:rPr>
        <w:br w:type="page"/>
      </w:r>
      <w:r w:rsidR="00F54074">
        <w:rPr>
          <w:rFonts w:ascii="Arial" w:eastAsia="Times New Roman" w:hAnsi="Arial" w:cs="Arial"/>
          <w:b/>
          <w:sz w:val="20"/>
          <w:szCs w:val="24"/>
          <w:lang w:val="sr-Cyrl-CS"/>
        </w:rPr>
        <w:lastRenderedPageBreak/>
        <w:t>O</w:t>
      </w:r>
      <w:r w:rsidRPr="00594509">
        <w:rPr>
          <w:rFonts w:ascii="Arial" w:eastAsia="Times New Roman" w:hAnsi="Arial" w:cs="Arial"/>
          <w:b/>
          <w:sz w:val="20"/>
          <w:szCs w:val="24"/>
          <w:lang w:val="sr-Cyrl-CS"/>
        </w:rPr>
        <w:t xml:space="preserve">   </w:t>
      </w:r>
      <w:r w:rsidR="00F54074">
        <w:rPr>
          <w:rFonts w:ascii="Arial" w:eastAsia="Times New Roman" w:hAnsi="Arial" w:cs="Arial"/>
          <w:b/>
          <w:sz w:val="20"/>
          <w:szCs w:val="24"/>
          <w:lang w:val="sr-Cyrl-CS"/>
        </w:rPr>
        <w:t>B</w:t>
      </w:r>
      <w:r w:rsidRPr="00594509">
        <w:rPr>
          <w:rFonts w:ascii="Arial" w:eastAsia="Times New Roman" w:hAnsi="Arial" w:cs="Arial"/>
          <w:b/>
          <w:sz w:val="20"/>
          <w:szCs w:val="24"/>
          <w:lang w:val="sr-Cyrl-CS"/>
        </w:rPr>
        <w:t xml:space="preserve">   </w:t>
      </w:r>
      <w:r w:rsidR="00F54074">
        <w:rPr>
          <w:rFonts w:ascii="Arial" w:eastAsia="Times New Roman" w:hAnsi="Arial" w:cs="Arial"/>
          <w:b/>
          <w:sz w:val="20"/>
          <w:szCs w:val="24"/>
          <w:lang w:val="sr-Cyrl-CS"/>
        </w:rPr>
        <w:t>R</w:t>
      </w:r>
      <w:r w:rsidRPr="00594509">
        <w:rPr>
          <w:rFonts w:ascii="Arial" w:eastAsia="Times New Roman" w:hAnsi="Arial" w:cs="Arial"/>
          <w:b/>
          <w:sz w:val="20"/>
          <w:szCs w:val="24"/>
          <w:lang w:val="sr-Cyrl-CS"/>
        </w:rPr>
        <w:t xml:space="preserve">   </w:t>
      </w:r>
      <w:r w:rsidR="00F54074">
        <w:rPr>
          <w:rFonts w:ascii="Arial" w:eastAsia="Times New Roman" w:hAnsi="Arial" w:cs="Arial"/>
          <w:b/>
          <w:sz w:val="20"/>
          <w:szCs w:val="24"/>
          <w:lang w:val="sr-Cyrl-CS"/>
        </w:rPr>
        <w:t>A</w:t>
      </w:r>
      <w:r w:rsidRPr="00594509">
        <w:rPr>
          <w:rFonts w:ascii="Arial" w:eastAsia="Times New Roman" w:hAnsi="Arial" w:cs="Arial"/>
          <w:b/>
          <w:sz w:val="20"/>
          <w:szCs w:val="24"/>
          <w:lang w:val="sr-Cyrl-CS"/>
        </w:rPr>
        <w:t xml:space="preserve">   </w:t>
      </w:r>
      <w:r w:rsidR="00F54074">
        <w:rPr>
          <w:rFonts w:ascii="Arial" w:eastAsia="Times New Roman" w:hAnsi="Arial" w:cs="Arial"/>
          <w:b/>
          <w:sz w:val="20"/>
          <w:szCs w:val="24"/>
          <w:lang w:val="sr-Cyrl-CS"/>
        </w:rPr>
        <w:t>Z</w:t>
      </w:r>
      <w:r w:rsidRPr="00594509">
        <w:rPr>
          <w:rFonts w:ascii="Arial" w:eastAsia="Times New Roman" w:hAnsi="Arial" w:cs="Arial"/>
          <w:b/>
          <w:sz w:val="20"/>
          <w:szCs w:val="24"/>
          <w:lang w:val="sr-Cyrl-CS"/>
        </w:rPr>
        <w:t xml:space="preserve">   </w:t>
      </w:r>
      <w:r w:rsidR="00F54074">
        <w:rPr>
          <w:rFonts w:ascii="Arial" w:eastAsia="Times New Roman" w:hAnsi="Arial" w:cs="Arial"/>
          <w:b/>
          <w:sz w:val="20"/>
          <w:szCs w:val="24"/>
          <w:lang w:val="sr-Cyrl-CS"/>
        </w:rPr>
        <w:t>L</w:t>
      </w:r>
      <w:r w:rsidRPr="00594509">
        <w:rPr>
          <w:rFonts w:ascii="Arial" w:eastAsia="Times New Roman" w:hAnsi="Arial" w:cs="Arial"/>
          <w:b/>
          <w:sz w:val="20"/>
          <w:szCs w:val="24"/>
          <w:lang w:val="sr-Cyrl-CS"/>
        </w:rPr>
        <w:t xml:space="preserve">   </w:t>
      </w:r>
      <w:r w:rsidR="00F54074">
        <w:rPr>
          <w:rFonts w:ascii="Arial" w:eastAsia="Times New Roman" w:hAnsi="Arial" w:cs="Arial"/>
          <w:b/>
          <w:sz w:val="20"/>
          <w:szCs w:val="24"/>
          <w:lang w:val="sr-Cyrl-CS"/>
        </w:rPr>
        <w:t>O</w:t>
      </w:r>
      <w:r w:rsidRPr="00594509">
        <w:rPr>
          <w:rFonts w:ascii="Arial" w:eastAsia="Times New Roman" w:hAnsi="Arial" w:cs="Arial"/>
          <w:b/>
          <w:sz w:val="20"/>
          <w:szCs w:val="24"/>
          <w:lang w:val="sr-Cyrl-CS"/>
        </w:rPr>
        <w:t xml:space="preserve">   </w:t>
      </w:r>
      <w:r w:rsidR="00F54074">
        <w:rPr>
          <w:rFonts w:ascii="Arial" w:eastAsia="Times New Roman" w:hAnsi="Arial" w:cs="Arial"/>
          <w:b/>
          <w:sz w:val="20"/>
          <w:szCs w:val="24"/>
          <w:lang w:val="sr-Cyrl-CS"/>
        </w:rPr>
        <w:t>Ž</w:t>
      </w:r>
      <w:r w:rsidRPr="00594509">
        <w:rPr>
          <w:rFonts w:ascii="Arial" w:eastAsia="Times New Roman" w:hAnsi="Arial" w:cs="Arial"/>
          <w:b/>
          <w:sz w:val="20"/>
          <w:szCs w:val="24"/>
          <w:lang w:val="sr-Cyrl-CS"/>
        </w:rPr>
        <w:t xml:space="preserve">   </w:t>
      </w:r>
      <w:r w:rsidR="00F54074">
        <w:rPr>
          <w:rFonts w:ascii="Arial" w:eastAsia="Times New Roman" w:hAnsi="Arial" w:cs="Arial"/>
          <w:b/>
          <w:sz w:val="20"/>
          <w:szCs w:val="24"/>
          <w:lang w:val="sr-Cyrl-CS"/>
        </w:rPr>
        <w:t>E</w:t>
      </w:r>
      <w:r w:rsidRPr="00594509">
        <w:rPr>
          <w:rFonts w:ascii="Arial" w:eastAsia="Times New Roman" w:hAnsi="Arial" w:cs="Arial"/>
          <w:b/>
          <w:sz w:val="20"/>
          <w:szCs w:val="24"/>
          <w:lang w:val="sr-Cyrl-CS"/>
        </w:rPr>
        <w:t xml:space="preserve">   </w:t>
      </w:r>
      <w:r w:rsidR="00F54074">
        <w:rPr>
          <w:rFonts w:ascii="Arial" w:eastAsia="Times New Roman" w:hAnsi="Arial" w:cs="Arial"/>
          <w:b/>
          <w:sz w:val="20"/>
          <w:szCs w:val="24"/>
          <w:lang w:val="sr-Cyrl-CS"/>
        </w:rPr>
        <w:t>Nj</w:t>
      </w:r>
      <w:r w:rsidRPr="00594509">
        <w:rPr>
          <w:rFonts w:ascii="Arial" w:eastAsia="Times New Roman" w:hAnsi="Arial" w:cs="Arial"/>
          <w:b/>
          <w:sz w:val="20"/>
          <w:szCs w:val="24"/>
          <w:lang w:val="sr-Cyrl-CS"/>
        </w:rPr>
        <w:t xml:space="preserve">   </w:t>
      </w:r>
      <w:r w:rsidR="00F54074">
        <w:rPr>
          <w:rFonts w:ascii="Arial" w:eastAsia="Times New Roman" w:hAnsi="Arial" w:cs="Arial"/>
          <w:b/>
          <w:sz w:val="20"/>
          <w:szCs w:val="24"/>
          <w:lang w:val="sr-Cyrl-CS"/>
        </w:rPr>
        <w:t>E</w:t>
      </w:r>
    </w:p>
    <w:p w:rsidR="00594509" w:rsidRPr="00594509" w:rsidRDefault="00594509" w:rsidP="00594509">
      <w:pPr>
        <w:spacing w:after="0" w:line="240" w:lineRule="auto"/>
        <w:rPr>
          <w:rFonts w:ascii="Arial" w:eastAsia="Times New Roman" w:hAnsi="Arial" w:cs="Arial"/>
          <w:b/>
          <w:sz w:val="20"/>
          <w:szCs w:val="24"/>
          <w:lang w:val="sr-Cyrl-RS"/>
        </w:rPr>
      </w:pPr>
    </w:p>
    <w:p w:rsidR="00594509" w:rsidRPr="00594509" w:rsidRDefault="00594509" w:rsidP="00594509">
      <w:pPr>
        <w:spacing w:after="0" w:line="240" w:lineRule="auto"/>
        <w:rPr>
          <w:rFonts w:ascii="Arial" w:eastAsia="Times New Roman" w:hAnsi="Arial" w:cs="Arial"/>
          <w:b/>
          <w:sz w:val="20"/>
          <w:szCs w:val="24"/>
          <w:lang w:val="sr-Cyrl-RS"/>
        </w:rPr>
      </w:pPr>
    </w:p>
    <w:p w:rsidR="00594509" w:rsidRPr="00594509" w:rsidRDefault="00594509" w:rsidP="00594509">
      <w:pPr>
        <w:spacing w:after="0" w:line="240" w:lineRule="auto"/>
        <w:rPr>
          <w:rFonts w:ascii="Arial" w:eastAsia="Times New Roman" w:hAnsi="Arial" w:cs="Arial"/>
          <w:b/>
          <w:sz w:val="20"/>
          <w:szCs w:val="24"/>
          <w:lang w:val="sr-Cyrl-CS"/>
        </w:rPr>
      </w:pPr>
      <w:r w:rsidRPr="00594509">
        <w:rPr>
          <w:rFonts w:ascii="Arial" w:eastAsia="Times New Roman" w:hAnsi="Arial" w:cs="Arial"/>
          <w:b/>
          <w:sz w:val="20"/>
          <w:szCs w:val="24"/>
        </w:rPr>
        <w:t>I</w:t>
      </w:r>
      <w:r w:rsidRPr="00594509">
        <w:rPr>
          <w:rFonts w:ascii="Arial" w:eastAsia="Times New Roman" w:hAnsi="Arial" w:cs="Arial"/>
          <w:b/>
          <w:sz w:val="20"/>
          <w:szCs w:val="24"/>
          <w:lang w:val="sr-Cyrl-RS"/>
        </w:rPr>
        <w:t xml:space="preserve"> </w:t>
      </w:r>
      <w:r w:rsidR="00F54074">
        <w:rPr>
          <w:rFonts w:ascii="Arial" w:eastAsia="Times New Roman" w:hAnsi="Arial" w:cs="Arial"/>
          <w:b/>
          <w:sz w:val="20"/>
          <w:szCs w:val="24"/>
          <w:lang w:val="sr-Cyrl-CS"/>
        </w:rPr>
        <w:t>PRAVNI</w:t>
      </w:r>
      <w:r w:rsidRPr="00594509">
        <w:rPr>
          <w:rFonts w:ascii="Arial" w:eastAsia="Times New Roman" w:hAnsi="Arial" w:cs="Arial"/>
          <w:b/>
          <w:sz w:val="20"/>
          <w:szCs w:val="24"/>
          <w:lang w:val="sr-Cyrl-CS"/>
        </w:rPr>
        <w:t xml:space="preserve"> </w:t>
      </w:r>
      <w:r w:rsidR="00F54074">
        <w:rPr>
          <w:rFonts w:ascii="Arial" w:eastAsia="Times New Roman" w:hAnsi="Arial" w:cs="Arial"/>
          <w:b/>
          <w:sz w:val="20"/>
          <w:szCs w:val="24"/>
          <w:lang w:val="sr-Cyrl-CS"/>
        </w:rPr>
        <w:t>OSNOV</w:t>
      </w:r>
      <w:r w:rsidRPr="00594509">
        <w:rPr>
          <w:rFonts w:ascii="Arial" w:eastAsia="Times New Roman" w:hAnsi="Arial" w:cs="Arial"/>
          <w:b/>
          <w:sz w:val="20"/>
          <w:szCs w:val="24"/>
          <w:lang w:val="sr-Cyrl-CS"/>
        </w:rPr>
        <w:t xml:space="preserve"> </w:t>
      </w:r>
      <w:r w:rsidR="00F54074">
        <w:rPr>
          <w:rFonts w:ascii="Arial" w:eastAsia="Times New Roman" w:hAnsi="Arial" w:cs="Arial"/>
          <w:b/>
          <w:sz w:val="20"/>
          <w:szCs w:val="24"/>
          <w:lang w:val="sr-Cyrl-CS"/>
        </w:rPr>
        <w:t>ZA</w:t>
      </w:r>
      <w:r w:rsidRPr="00594509">
        <w:rPr>
          <w:rFonts w:ascii="Arial" w:eastAsia="Times New Roman" w:hAnsi="Arial" w:cs="Arial"/>
          <w:b/>
          <w:sz w:val="20"/>
          <w:szCs w:val="24"/>
          <w:lang w:val="sr-Cyrl-CS"/>
        </w:rPr>
        <w:t xml:space="preserve"> </w:t>
      </w:r>
      <w:r w:rsidR="00F54074">
        <w:rPr>
          <w:rFonts w:ascii="Arial" w:eastAsia="Times New Roman" w:hAnsi="Arial" w:cs="Arial"/>
          <w:b/>
          <w:sz w:val="20"/>
          <w:szCs w:val="24"/>
          <w:lang w:val="sr-Cyrl-CS"/>
        </w:rPr>
        <w:t>DONOŠENjE</w:t>
      </w:r>
      <w:r w:rsidRPr="00594509">
        <w:rPr>
          <w:rFonts w:ascii="Arial" w:eastAsia="Times New Roman" w:hAnsi="Arial" w:cs="Arial"/>
          <w:b/>
          <w:sz w:val="20"/>
          <w:szCs w:val="24"/>
          <w:lang w:val="sr-Cyrl-CS"/>
        </w:rPr>
        <w:t xml:space="preserve"> </w:t>
      </w:r>
      <w:r w:rsidR="00F54074">
        <w:rPr>
          <w:rFonts w:ascii="Arial" w:eastAsia="Times New Roman" w:hAnsi="Arial" w:cs="Arial"/>
          <w:b/>
          <w:sz w:val="20"/>
          <w:szCs w:val="24"/>
          <w:lang w:val="sr-Cyrl-CS"/>
        </w:rPr>
        <w:t>SKUPŠTINSKOG</w:t>
      </w:r>
      <w:r w:rsidRPr="00594509">
        <w:rPr>
          <w:rFonts w:ascii="Arial" w:eastAsia="Times New Roman" w:hAnsi="Arial" w:cs="Arial"/>
          <w:b/>
          <w:sz w:val="20"/>
          <w:szCs w:val="24"/>
          <w:lang w:val="sr-Cyrl-CS"/>
        </w:rPr>
        <w:t xml:space="preserve"> </w:t>
      </w:r>
      <w:r w:rsidR="00F54074">
        <w:rPr>
          <w:rFonts w:ascii="Arial" w:eastAsia="Times New Roman" w:hAnsi="Arial" w:cs="Arial"/>
          <w:b/>
          <w:sz w:val="20"/>
          <w:szCs w:val="24"/>
          <w:lang w:val="sr-Cyrl-CS"/>
        </w:rPr>
        <w:t>BUDžETA</w:t>
      </w:r>
    </w:p>
    <w:p w:rsidR="00594509" w:rsidRPr="00594509" w:rsidRDefault="00594509" w:rsidP="00594509">
      <w:pPr>
        <w:spacing w:after="0" w:line="240" w:lineRule="auto"/>
        <w:rPr>
          <w:rFonts w:ascii="Arial" w:eastAsia="Times New Roman" w:hAnsi="Arial" w:cs="Arial"/>
          <w:b/>
          <w:sz w:val="20"/>
          <w:szCs w:val="24"/>
          <w:lang w:val="sr-Cyrl-CS"/>
        </w:rPr>
      </w:pPr>
    </w:p>
    <w:p w:rsidR="00594509" w:rsidRPr="00594509" w:rsidRDefault="00594509" w:rsidP="00594509">
      <w:pPr>
        <w:spacing w:after="0" w:line="240" w:lineRule="auto"/>
        <w:jc w:val="both"/>
        <w:rPr>
          <w:rFonts w:ascii="Arial" w:eastAsia="Times New Roman" w:hAnsi="Arial" w:cs="Arial"/>
          <w:sz w:val="20"/>
          <w:szCs w:val="24"/>
          <w:lang w:val="sr-Cyrl-CS"/>
        </w:rPr>
      </w:pPr>
      <w:r w:rsidRPr="00594509">
        <w:rPr>
          <w:rFonts w:ascii="Arial" w:eastAsia="Times New Roman" w:hAnsi="Arial" w:cs="Arial"/>
          <w:sz w:val="20"/>
          <w:szCs w:val="24"/>
          <w:lang w:val="sr-Cyrl-CS"/>
        </w:rPr>
        <w:tab/>
      </w:r>
      <w:r w:rsidR="00F54074">
        <w:rPr>
          <w:rFonts w:ascii="Arial" w:eastAsia="Times New Roman" w:hAnsi="Arial" w:cs="Arial"/>
          <w:sz w:val="20"/>
          <w:szCs w:val="24"/>
          <w:lang w:val="sr-Cyrl-CS"/>
        </w:rPr>
        <w:t>Pravni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osnov</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donošenje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skupštinskog</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budžeta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sadržan</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članu</w:t>
      </w:r>
      <w:r w:rsidRPr="00594509">
        <w:rPr>
          <w:rFonts w:ascii="Arial" w:eastAsia="Times New Roman" w:hAnsi="Arial" w:cs="Arial"/>
          <w:sz w:val="20"/>
          <w:szCs w:val="24"/>
          <w:lang w:val="sr-Cyrl-CS"/>
        </w:rPr>
        <w:t xml:space="preserve"> 64. </w:t>
      </w:r>
      <w:r w:rsidR="00F54074">
        <w:rPr>
          <w:rFonts w:ascii="Arial" w:eastAsia="Times New Roman" w:hAnsi="Arial" w:cs="Arial"/>
          <w:sz w:val="20"/>
          <w:szCs w:val="24"/>
          <w:lang w:val="sr-Cyrl-CS"/>
        </w:rPr>
        <w:t>Zakona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Narodnoj</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Službeni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glasnik</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RS</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broj</w:t>
      </w:r>
      <w:r w:rsidRPr="00594509">
        <w:rPr>
          <w:rFonts w:ascii="Arial" w:eastAsia="Times New Roman" w:hAnsi="Arial" w:cs="Arial"/>
          <w:sz w:val="20"/>
          <w:szCs w:val="24"/>
          <w:lang w:val="sr-Cyrl-CS"/>
        </w:rPr>
        <w:t xml:space="preserve"> 9/10), </w:t>
      </w:r>
      <w:r w:rsidR="00F54074">
        <w:rPr>
          <w:rFonts w:ascii="Arial" w:eastAsia="Times New Roman" w:hAnsi="Arial" w:cs="Arial"/>
          <w:sz w:val="20"/>
          <w:szCs w:val="24"/>
          <w:lang w:val="sr-Cyrl-CS"/>
        </w:rPr>
        <w:t>kojim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uređeno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Narodna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samostalno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utvrđuje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raspolaže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sredstvima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njen</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rad</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daljem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tekstu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skupštinski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budžet</w:t>
      </w:r>
      <w:r w:rsidRPr="00594509">
        <w:rPr>
          <w:rFonts w:ascii="Arial" w:eastAsia="Times New Roman" w:hAnsi="Arial" w:cs="Arial"/>
          <w:sz w:val="20"/>
          <w:szCs w:val="24"/>
          <w:lang w:val="sr-Cyrl-CS"/>
        </w:rPr>
        <w:t xml:space="preserve">). </w:t>
      </w:r>
    </w:p>
    <w:p w:rsidR="00594509" w:rsidRPr="00594509" w:rsidRDefault="00594509" w:rsidP="00594509">
      <w:pPr>
        <w:spacing w:after="0" w:line="240" w:lineRule="auto"/>
        <w:jc w:val="both"/>
        <w:rPr>
          <w:rFonts w:ascii="Arial" w:eastAsia="Times New Roman" w:hAnsi="Arial" w:cs="Arial"/>
          <w:sz w:val="20"/>
          <w:szCs w:val="24"/>
          <w:lang w:val="sr-Cyrl-CS"/>
        </w:rPr>
      </w:pPr>
      <w:r w:rsidRPr="00594509">
        <w:rPr>
          <w:rFonts w:ascii="Arial" w:eastAsia="Times New Roman" w:hAnsi="Arial" w:cs="Arial"/>
          <w:sz w:val="20"/>
          <w:szCs w:val="24"/>
          <w:lang w:val="ru-RU"/>
        </w:rPr>
        <w:tab/>
      </w:r>
      <w:r w:rsidR="00F54074">
        <w:rPr>
          <w:rFonts w:ascii="Arial" w:eastAsia="Times New Roman" w:hAnsi="Arial" w:cs="Arial"/>
          <w:sz w:val="20"/>
          <w:szCs w:val="24"/>
          <w:lang w:val="sr-Cyrl-CS"/>
        </w:rPr>
        <w:t>Postupak</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utvrđivanje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skupštinskog</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budžeta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utvrđen</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RS"/>
        </w:rPr>
        <w:t>članom</w:t>
      </w:r>
      <w:r w:rsidRPr="00594509">
        <w:rPr>
          <w:rFonts w:ascii="Arial" w:eastAsia="Times New Roman" w:hAnsi="Arial" w:cs="Arial"/>
          <w:sz w:val="20"/>
          <w:szCs w:val="24"/>
          <w:lang w:val="sr-Cyrl-RS"/>
        </w:rPr>
        <w:t xml:space="preserve"> 65. </w:t>
      </w:r>
      <w:r w:rsidR="00F54074">
        <w:rPr>
          <w:rFonts w:ascii="Arial" w:eastAsia="Times New Roman" w:hAnsi="Arial" w:cs="Arial"/>
          <w:sz w:val="20"/>
          <w:szCs w:val="24"/>
          <w:lang w:val="sr-Cyrl-RS"/>
        </w:rPr>
        <w:t>Zakona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Narodnoj</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čl</w:t>
      </w:r>
      <w:r w:rsidRPr="00594509">
        <w:rPr>
          <w:rFonts w:ascii="Arial" w:eastAsia="Times New Roman" w:hAnsi="Arial" w:cs="Arial"/>
          <w:sz w:val="20"/>
          <w:szCs w:val="24"/>
          <w:lang w:val="sr-Cyrl-RS"/>
        </w:rPr>
        <w:t xml:space="preserve">. </w:t>
      </w:r>
      <w:r w:rsidRPr="00594509">
        <w:rPr>
          <w:rFonts w:ascii="Arial" w:eastAsia="Times New Roman" w:hAnsi="Arial" w:cs="Arial"/>
          <w:sz w:val="20"/>
          <w:szCs w:val="24"/>
          <w:lang w:val="sr-Cyrl-CS"/>
        </w:rPr>
        <w:t xml:space="preserve">179. </w:t>
      </w:r>
      <w:r w:rsidR="00F54074">
        <w:rPr>
          <w:rFonts w:ascii="Arial" w:eastAsia="Times New Roman" w:hAnsi="Arial" w:cs="Arial"/>
          <w:sz w:val="20"/>
          <w:szCs w:val="24"/>
          <w:lang w:val="sr-Cyrl-CS"/>
        </w:rPr>
        <w:t>do</w:t>
      </w:r>
      <w:r w:rsidRPr="00594509">
        <w:rPr>
          <w:rFonts w:ascii="Arial" w:eastAsia="Times New Roman" w:hAnsi="Arial" w:cs="Arial"/>
          <w:sz w:val="20"/>
          <w:szCs w:val="24"/>
          <w:lang w:val="sr-Cyrl-CS"/>
        </w:rPr>
        <w:t xml:space="preserve"> 181. </w:t>
      </w:r>
      <w:r w:rsidR="00F54074">
        <w:rPr>
          <w:rFonts w:ascii="Arial" w:eastAsia="Times New Roman" w:hAnsi="Arial" w:cs="Arial"/>
          <w:sz w:val="20"/>
          <w:szCs w:val="24"/>
          <w:lang w:val="sr-Cyrl-CS"/>
        </w:rPr>
        <w:t>Poslovnika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Narodne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Službeni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glasnik</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RS</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broj</w:t>
      </w:r>
      <w:r w:rsidRPr="00594509">
        <w:rPr>
          <w:rFonts w:ascii="Arial" w:eastAsia="Times New Roman" w:hAnsi="Arial" w:cs="Arial"/>
          <w:sz w:val="20"/>
          <w:szCs w:val="24"/>
          <w:lang w:val="sr-Cyrl-CS"/>
        </w:rPr>
        <w:t xml:space="preserve"> 20/12 – </w:t>
      </w:r>
      <w:r w:rsidR="00F54074">
        <w:rPr>
          <w:rFonts w:ascii="Arial" w:eastAsia="Times New Roman" w:hAnsi="Arial" w:cs="Arial"/>
          <w:sz w:val="20"/>
          <w:szCs w:val="24"/>
          <w:lang w:val="sr-Cyrl-CS"/>
        </w:rPr>
        <w:t>prečišćen</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tekst</w:t>
      </w:r>
      <w:r w:rsidRPr="00594509">
        <w:rPr>
          <w:rFonts w:ascii="Arial" w:eastAsia="Times New Roman" w:hAnsi="Arial" w:cs="Arial"/>
          <w:sz w:val="20"/>
          <w:szCs w:val="24"/>
          <w:lang w:val="sr-Cyrl-CS"/>
        </w:rPr>
        <w:t>).</w:t>
      </w:r>
    </w:p>
    <w:p w:rsidR="00594509" w:rsidRPr="00594509" w:rsidRDefault="00594509" w:rsidP="00594509">
      <w:pPr>
        <w:spacing w:after="0" w:line="240" w:lineRule="auto"/>
        <w:jc w:val="both"/>
        <w:rPr>
          <w:rFonts w:ascii="Arial" w:eastAsia="Times New Roman" w:hAnsi="Arial" w:cs="Arial"/>
          <w:sz w:val="20"/>
          <w:szCs w:val="24"/>
          <w:lang w:val="sr-Cyrl-CS"/>
        </w:rPr>
      </w:pPr>
      <w:r w:rsidRPr="00594509">
        <w:rPr>
          <w:rFonts w:ascii="Arial" w:eastAsia="Times New Roman" w:hAnsi="Arial" w:cs="Arial"/>
          <w:sz w:val="20"/>
          <w:szCs w:val="24"/>
          <w:lang w:val="ru-RU"/>
        </w:rPr>
        <w:tab/>
      </w:r>
      <w:r w:rsidR="00F54074">
        <w:rPr>
          <w:rFonts w:ascii="Arial" w:eastAsia="Times New Roman" w:hAnsi="Arial" w:cs="Arial"/>
          <w:sz w:val="20"/>
          <w:szCs w:val="24"/>
          <w:lang w:val="sr-Cyrl-CS"/>
        </w:rPr>
        <w:t>Članom</w:t>
      </w:r>
      <w:r w:rsidRPr="00594509">
        <w:rPr>
          <w:rFonts w:ascii="Arial" w:eastAsia="Times New Roman" w:hAnsi="Arial" w:cs="Arial"/>
          <w:sz w:val="20"/>
          <w:szCs w:val="24"/>
          <w:lang w:val="sr-Cyrl-CS"/>
        </w:rPr>
        <w:t xml:space="preserve"> 65. </w:t>
      </w:r>
      <w:r w:rsidR="00F54074">
        <w:rPr>
          <w:rFonts w:ascii="Arial" w:eastAsia="Times New Roman" w:hAnsi="Arial" w:cs="Arial"/>
          <w:sz w:val="20"/>
          <w:szCs w:val="24"/>
          <w:lang w:val="sr-Cyrl-CS"/>
        </w:rPr>
        <w:t>stav</w:t>
      </w:r>
      <w:r w:rsidRPr="00594509">
        <w:rPr>
          <w:rFonts w:ascii="Arial" w:eastAsia="Times New Roman" w:hAnsi="Arial" w:cs="Arial"/>
          <w:sz w:val="20"/>
          <w:szCs w:val="24"/>
          <w:lang w:val="sr-Cyrl-CS"/>
        </w:rPr>
        <w:t xml:space="preserve"> 1. </w:t>
      </w:r>
      <w:r w:rsidR="00F54074">
        <w:rPr>
          <w:rFonts w:ascii="Arial" w:eastAsia="Times New Roman" w:hAnsi="Arial" w:cs="Arial"/>
          <w:sz w:val="20"/>
          <w:szCs w:val="24"/>
          <w:lang w:val="sr-Cyrl-CS"/>
        </w:rPr>
        <w:t>Zakona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Narodnoj</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propisano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generalni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sekretar</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Narodne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priprema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predlog</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skupštinskog</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budžeta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skladu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zakonom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kojim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uređuje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budžetski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sistem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Poslovnikom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Narodne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podnosi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ga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nadležnom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odboru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Narodne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skupštine</w:t>
      </w:r>
      <w:r w:rsidRPr="00594509">
        <w:rPr>
          <w:rFonts w:ascii="Arial" w:eastAsia="Times New Roman" w:hAnsi="Arial" w:cs="Arial"/>
          <w:sz w:val="20"/>
          <w:szCs w:val="24"/>
          <w:lang w:val="sr-Cyrl-CS"/>
        </w:rPr>
        <w:t>.</w:t>
      </w:r>
    </w:p>
    <w:p w:rsidR="00594509" w:rsidRPr="00594509" w:rsidRDefault="00594509" w:rsidP="00594509">
      <w:pPr>
        <w:spacing w:after="0" w:line="240" w:lineRule="auto"/>
        <w:jc w:val="both"/>
        <w:rPr>
          <w:rFonts w:ascii="Arial" w:eastAsia="Times New Roman" w:hAnsi="Arial" w:cs="Arial"/>
          <w:sz w:val="20"/>
          <w:szCs w:val="24"/>
          <w:lang w:val="sr-Cyrl-CS"/>
        </w:rPr>
      </w:pPr>
      <w:r w:rsidRPr="00594509">
        <w:rPr>
          <w:rFonts w:ascii="Arial" w:eastAsia="Times New Roman" w:hAnsi="Arial" w:cs="Arial"/>
          <w:sz w:val="20"/>
          <w:szCs w:val="24"/>
          <w:lang w:val="sr-Cyrl-CS"/>
        </w:rPr>
        <w:tab/>
      </w:r>
      <w:r w:rsidR="00F54074">
        <w:rPr>
          <w:rFonts w:ascii="Arial" w:eastAsia="Times New Roman" w:hAnsi="Arial" w:cs="Arial"/>
          <w:sz w:val="20"/>
          <w:szCs w:val="24"/>
          <w:lang w:val="sr-Cyrl-CS"/>
        </w:rPr>
        <w:t>Članom</w:t>
      </w:r>
      <w:r w:rsidRPr="00594509">
        <w:rPr>
          <w:rFonts w:ascii="Arial" w:eastAsia="Times New Roman" w:hAnsi="Arial" w:cs="Arial"/>
          <w:sz w:val="20"/>
          <w:szCs w:val="24"/>
          <w:lang w:val="sr-Cyrl-CS"/>
        </w:rPr>
        <w:t xml:space="preserve"> 65. </w:t>
      </w:r>
      <w:r w:rsidR="00F54074">
        <w:rPr>
          <w:rFonts w:ascii="Arial" w:eastAsia="Times New Roman" w:hAnsi="Arial" w:cs="Arial"/>
          <w:sz w:val="20"/>
          <w:szCs w:val="24"/>
          <w:lang w:val="sr-Cyrl-CS"/>
        </w:rPr>
        <w:t>stav</w:t>
      </w:r>
      <w:r w:rsidRPr="00594509">
        <w:rPr>
          <w:rFonts w:ascii="Arial" w:eastAsia="Times New Roman" w:hAnsi="Arial" w:cs="Arial"/>
          <w:sz w:val="20"/>
          <w:szCs w:val="24"/>
          <w:lang w:val="sr-Cyrl-CS"/>
        </w:rPr>
        <w:t xml:space="preserve"> 1. </w:t>
      </w:r>
      <w:r w:rsidR="00F54074">
        <w:rPr>
          <w:rFonts w:ascii="Arial" w:eastAsia="Times New Roman" w:hAnsi="Arial" w:cs="Arial"/>
          <w:sz w:val="20"/>
          <w:szCs w:val="24"/>
          <w:lang w:val="sr-Cyrl-CS"/>
        </w:rPr>
        <w:t>alineja</w:t>
      </w:r>
      <w:r w:rsidRPr="00594509">
        <w:rPr>
          <w:rFonts w:ascii="Arial" w:eastAsia="Times New Roman" w:hAnsi="Arial" w:cs="Arial"/>
          <w:sz w:val="20"/>
          <w:szCs w:val="24"/>
          <w:lang w:val="sr-Cyrl-CS"/>
        </w:rPr>
        <w:t xml:space="preserve"> 12. </w:t>
      </w:r>
      <w:r w:rsidR="00F54074">
        <w:rPr>
          <w:rFonts w:ascii="Arial" w:eastAsia="Times New Roman" w:hAnsi="Arial" w:cs="Arial"/>
          <w:sz w:val="20"/>
          <w:szCs w:val="24"/>
          <w:lang w:val="sr-Cyrl-CS"/>
        </w:rPr>
        <w:t>Poslovnika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Narodne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propisano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Odbor</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administrativno</w:t>
      </w:r>
      <w:r w:rsidRPr="00594509">
        <w:rPr>
          <w:rFonts w:ascii="Arial" w:eastAsia="Times New Roman" w:hAnsi="Arial" w:cs="Arial"/>
          <w:sz w:val="20"/>
          <w:szCs w:val="24"/>
          <w:lang w:val="sr-Cyrl-CS"/>
        </w:rPr>
        <w:t>-</w:t>
      </w:r>
      <w:r w:rsidR="00F54074">
        <w:rPr>
          <w:rFonts w:ascii="Arial" w:eastAsia="Times New Roman" w:hAnsi="Arial" w:cs="Arial"/>
          <w:sz w:val="20"/>
          <w:szCs w:val="24"/>
          <w:lang w:val="sr-Cyrl-CS"/>
        </w:rPr>
        <w:t>budžetska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mandatno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imunitetska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pitanja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daljem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tesktu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Odbor</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utvrđuje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skupštinski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budžet</w:t>
      </w:r>
      <w:r w:rsidRPr="00594509">
        <w:rPr>
          <w:rFonts w:ascii="Arial" w:eastAsia="Times New Roman" w:hAnsi="Arial" w:cs="Arial"/>
          <w:sz w:val="20"/>
          <w:szCs w:val="24"/>
          <w:lang w:val="sr-Cyrl-CS"/>
        </w:rPr>
        <w:t>.</w:t>
      </w:r>
    </w:p>
    <w:p w:rsidR="00594509" w:rsidRPr="00594509" w:rsidRDefault="00594509" w:rsidP="00594509">
      <w:pPr>
        <w:spacing w:after="0" w:line="240" w:lineRule="auto"/>
        <w:jc w:val="both"/>
        <w:rPr>
          <w:rFonts w:ascii="Arial" w:eastAsia="Times New Roman" w:hAnsi="Arial" w:cs="Arial"/>
          <w:sz w:val="20"/>
          <w:szCs w:val="24"/>
          <w:lang w:val="sr-Cyrl-CS"/>
        </w:rPr>
      </w:pPr>
      <w:r w:rsidRPr="00594509">
        <w:rPr>
          <w:rFonts w:ascii="Arial" w:eastAsia="Times New Roman" w:hAnsi="Arial" w:cs="Arial"/>
          <w:sz w:val="20"/>
          <w:szCs w:val="24"/>
          <w:lang w:val="ru-RU"/>
        </w:rPr>
        <w:tab/>
      </w:r>
      <w:r w:rsidR="00F54074">
        <w:rPr>
          <w:rFonts w:ascii="Arial" w:eastAsia="Times New Roman" w:hAnsi="Arial" w:cs="Arial"/>
          <w:sz w:val="20"/>
          <w:szCs w:val="24"/>
          <w:lang w:val="sr-Cyrl-CS"/>
        </w:rPr>
        <w:t>Članom</w:t>
      </w:r>
      <w:r w:rsidRPr="00594509">
        <w:rPr>
          <w:rFonts w:ascii="Arial" w:eastAsia="Times New Roman" w:hAnsi="Arial" w:cs="Arial"/>
          <w:sz w:val="20"/>
          <w:szCs w:val="24"/>
          <w:lang w:val="sr-Cyrl-CS"/>
        </w:rPr>
        <w:t xml:space="preserve"> 179. </w:t>
      </w:r>
      <w:r w:rsidR="00F54074">
        <w:rPr>
          <w:rFonts w:ascii="Arial" w:eastAsia="Times New Roman" w:hAnsi="Arial" w:cs="Arial"/>
          <w:sz w:val="20"/>
          <w:szCs w:val="24"/>
          <w:lang w:val="sr-Cyrl-CS"/>
        </w:rPr>
        <w:t>Poslovnika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Narodne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predviđeno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predlog</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skupštinskog</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budžeta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podnosi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obrazloženjem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koje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sadrži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pravni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osnov</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njegovo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donošenje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obrazloženje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predloga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potrebnih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sredstava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rad</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Narodne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priprema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osnovu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uputstva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pripremu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budžeta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koje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dostavlja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ministarstvo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nadležno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poslove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finansija</w:t>
      </w:r>
      <w:r w:rsidRPr="00594509">
        <w:rPr>
          <w:rFonts w:ascii="Arial" w:eastAsia="Times New Roman" w:hAnsi="Arial" w:cs="Arial"/>
          <w:sz w:val="20"/>
          <w:szCs w:val="24"/>
          <w:lang w:val="sr-Cyrl-CS"/>
        </w:rPr>
        <w:t xml:space="preserve">. </w:t>
      </w:r>
    </w:p>
    <w:p w:rsidR="00594509" w:rsidRPr="00594509" w:rsidRDefault="00594509" w:rsidP="00594509">
      <w:pPr>
        <w:spacing w:after="0" w:line="240" w:lineRule="auto"/>
        <w:jc w:val="both"/>
        <w:rPr>
          <w:rFonts w:ascii="Arial" w:eastAsia="Times New Roman" w:hAnsi="Arial" w:cs="Arial"/>
          <w:sz w:val="20"/>
          <w:szCs w:val="24"/>
          <w:lang w:val="sr-Cyrl-CS"/>
        </w:rPr>
      </w:pPr>
      <w:r w:rsidRPr="00594509">
        <w:rPr>
          <w:rFonts w:ascii="Arial" w:eastAsia="Times New Roman" w:hAnsi="Arial" w:cs="Arial"/>
          <w:sz w:val="20"/>
          <w:szCs w:val="24"/>
          <w:lang w:val="sr-Cyrl-CS"/>
        </w:rPr>
        <w:tab/>
      </w:r>
      <w:r w:rsidR="00F54074">
        <w:rPr>
          <w:rFonts w:ascii="Arial" w:eastAsia="Times New Roman" w:hAnsi="Arial" w:cs="Arial"/>
          <w:sz w:val="20"/>
          <w:szCs w:val="24"/>
          <w:lang w:val="sr-Cyrl-CS"/>
        </w:rPr>
        <w:t>Članom</w:t>
      </w:r>
      <w:r w:rsidRPr="00594509">
        <w:rPr>
          <w:rFonts w:ascii="Arial" w:eastAsia="Times New Roman" w:hAnsi="Arial" w:cs="Arial"/>
          <w:sz w:val="20"/>
          <w:szCs w:val="24"/>
          <w:lang w:val="sr-Cyrl-CS"/>
        </w:rPr>
        <w:t xml:space="preserve"> 65. </w:t>
      </w:r>
      <w:r w:rsidR="00F54074">
        <w:rPr>
          <w:rFonts w:ascii="Arial" w:eastAsia="Times New Roman" w:hAnsi="Arial" w:cs="Arial"/>
          <w:sz w:val="20"/>
          <w:szCs w:val="24"/>
          <w:lang w:val="sr-Cyrl-CS"/>
        </w:rPr>
        <w:t>stav</w:t>
      </w:r>
      <w:r w:rsidRPr="00594509">
        <w:rPr>
          <w:rFonts w:ascii="Arial" w:eastAsia="Times New Roman" w:hAnsi="Arial" w:cs="Arial"/>
          <w:sz w:val="20"/>
          <w:szCs w:val="24"/>
          <w:lang w:val="sr-Cyrl-CS"/>
        </w:rPr>
        <w:t xml:space="preserve"> 2. </w:t>
      </w:r>
      <w:r w:rsidR="00F54074">
        <w:rPr>
          <w:rFonts w:ascii="Arial" w:eastAsia="Times New Roman" w:hAnsi="Arial" w:cs="Arial"/>
          <w:sz w:val="20"/>
          <w:szCs w:val="24"/>
          <w:lang w:val="sr-Cyrl-CS"/>
        </w:rPr>
        <w:t>Zakona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Narodnoj</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članom</w:t>
      </w:r>
      <w:r w:rsidRPr="00594509">
        <w:rPr>
          <w:rFonts w:ascii="Arial" w:eastAsia="Times New Roman" w:hAnsi="Arial" w:cs="Arial"/>
          <w:sz w:val="20"/>
          <w:szCs w:val="24"/>
          <w:lang w:val="sr-Cyrl-CS"/>
        </w:rPr>
        <w:t xml:space="preserve"> 180. </w:t>
      </w:r>
      <w:r w:rsidR="00F54074">
        <w:rPr>
          <w:rFonts w:ascii="Arial" w:eastAsia="Times New Roman" w:hAnsi="Arial" w:cs="Arial"/>
          <w:sz w:val="20"/>
          <w:szCs w:val="24"/>
          <w:lang w:val="sr-Cyrl-CS"/>
        </w:rPr>
        <w:t>Poslovnika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Narodne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predviđeno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Odbor</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nakon</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razmatranja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predloga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skupštinskog</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budžeta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utvrđuje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predlog</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skupštinskog</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budžeta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koji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dostavlja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ministarstvu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nadležnom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finansije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daljem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tekstu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Ministarstvo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mišljenje</w:t>
      </w:r>
      <w:r w:rsidRPr="00594509">
        <w:rPr>
          <w:rFonts w:ascii="Arial" w:eastAsia="Times New Roman" w:hAnsi="Arial" w:cs="Arial"/>
          <w:sz w:val="20"/>
          <w:szCs w:val="24"/>
          <w:lang w:val="sr-Cyrl-CS"/>
        </w:rPr>
        <w:t>.</w:t>
      </w:r>
    </w:p>
    <w:p w:rsidR="00594509" w:rsidRPr="00594509" w:rsidRDefault="00594509" w:rsidP="00594509">
      <w:pPr>
        <w:spacing w:after="0" w:line="240" w:lineRule="auto"/>
        <w:jc w:val="both"/>
        <w:rPr>
          <w:rFonts w:ascii="Arial" w:eastAsia="Times New Roman" w:hAnsi="Arial" w:cs="Arial"/>
          <w:sz w:val="20"/>
          <w:szCs w:val="24"/>
          <w:lang w:val="sr-Cyrl-CS"/>
        </w:rPr>
      </w:pPr>
      <w:r w:rsidRPr="00594509">
        <w:rPr>
          <w:rFonts w:ascii="Arial" w:eastAsia="Times New Roman" w:hAnsi="Arial" w:cs="Arial"/>
          <w:sz w:val="20"/>
          <w:szCs w:val="24"/>
          <w:lang w:val="sr-Cyrl-CS"/>
        </w:rPr>
        <w:tab/>
      </w:r>
      <w:r w:rsidR="00F54074">
        <w:rPr>
          <w:rFonts w:ascii="Arial" w:eastAsia="Times New Roman" w:hAnsi="Arial" w:cs="Arial"/>
          <w:sz w:val="20"/>
          <w:szCs w:val="24"/>
          <w:lang w:val="sr-Cyrl-CS"/>
        </w:rPr>
        <w:t>Članom</w:t>
      </w:r>
      <w:r w:rsidRPr="00594509">
        <w:rPr>
          <w:rFonts w:ascii="Arial" w:eastAsia="Times New Roman" w:hAnsi="Arial" w:cs="Arial"/>
          <w:sz w:val="20"/>
          <w:szCs w:val="24"/>
          <w:lang w:val="sr-Cyrl-CS"/>
        </w:rPr>
        <w:t xml:space="preserve"> 65. </w:t>
      </w:r>
      <w:r w:rsidR="00F54074">
        <w:rPr>
          <w:rFonts w:ascii="Arial" w:eastAsia="Times New Roman" w:hAnsi="Arial" w:cs="Arial"/>
          <w:sz w:val="20"/>
          <w:szCs w:val="24"/>
          <w:lang w:val="sr-Cyrl-CS"/>
        </w:rPr>
        <w:t>st</w:t>
      </w:r>
      <w:r w:rsidRPr="00594509">
        <w:rPr>
          <w:rFonts w:ascii="Arial" w:eastAsia="Times New Roman" w:hAnsi="Arial" w:cs="Arial"/>
          <w:sz w:val="20"/>
          <w:szCs w:val="24"/>
          <w:lang w:val="sr-Cyrl-CS"/>
        </w:rPr>
        <w:t xml:space="preserve">. 3. </w:t>
      </w:r>
      <w:r w:rsidR="00F54074">
        <w:rPr>
          <w:rFonts w:ascii="Arial" w:eastAsia="Times New Roman" w:hAnsi="Arial" w:cs="Arial"/>
          <w:sz w:val="20"/>
          <w:szCs w:val="24"/>
          <w:lang w:val="sr-Cyrl-CS"/>
        </w:rPr>
        <w:t>do</w:t>
      </w:r>
      <w:r w:rsidRPr="00594509">
        <w:rPr>
          <w:rFonts w:ascii="Arial" w:eastAsia="Times New Roman" w:hAnsi="Arial" w:cs="Arial"/>
          <w:sz w:val="20"/>
          <w:szCs w:val="24"/>
          <w:lang w:val="sr-Cyrl-CS"/>
        </w:rPr>
        <w:t xml:space="preserve"> 6. </w:t>
      </w:r>
      <w:r w:rsidR="00F54074">
        <w:rPr>
          <w:rFonts w:ascii="Arial" w:eastAsia="Times New Roman" w:hAnsi="Arial" w:cs="Arial"/>
          <w:sz w:val="20"/>
          <w:szCs w:val="24"/>
          <w:lang w:val="sr-Cyrl-CS"/>
        </w:rPr>
        <w:t>Zakona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Narodnoj</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članom</w:t>
      </w:r>
      <w:r w:rsidRPr="00594509">
        <w:rPr>
          <w:rFonts w:ascii="Arial" w:eastAsia="Times New Roman" w:hAnsi="Arial" w:cs="Arial"/>
          <w:sz w:val="20"/>
          <w:szCs w:val="24"/>
          <w:lang w:val="sr-Cyrl-CS"/>
        </w:rPr>
        <w:t xml:space="preserve"> 181. </w:t>
      </w:r>
      <w:r w:rsidR="00F54074">
        <w:rPr>
          <w:rFonts w:ascii="Arial" w:eastAsia="Times New Roman" w:hAnsi="Arial" w:cs="Arial"/>
          <w:sz w:val="20"/>
          <w:szCs w:val="24"/>
          <w:lang w:val="sr-Cyrl-CS"/>
        </w:rPr>
        <w:t>Poslovnika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Narodne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predviđeno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Odbor</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razmatra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obrazloženo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mišljenje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Ministarstva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sednici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kojoj</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prisustvuje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ministar</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toj</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sednici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usaglašavaju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stavovi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ministra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članova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Odbora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predlogu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skupštinskog</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budžeta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Skupštinski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budžet</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utvrđen</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kada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njemu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sednici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Odbora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postigne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saglasnost</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Ministarstvo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bez</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izmena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utvrđen</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skupštinski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budžet</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uključuje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nacrt</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budžeta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Republike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Srbije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Vlada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bez</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izmena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predlog</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zakona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budžetu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Republike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Srbije</w:t>
      </w:r>
      <w:r w:rsidRPr="00594509">
        <w:rPr>
          <w:rFonts w:ascii="Arial" w:eastAsia="Times New Roman" w:hAnsi="Arial" w:cs="Arial"/>
          <w:sz w:val="20"/>
          <w:szCs w:val="24"/>
          <w:lang w:val="sr-Cyrl-CS"/>
        </w:rPr>
        <w:t>.</w:t>
      </w:r>
    </w:p>
    <w:p w:rsidR="00594509" w:rsidRPr="00594509" w:rsidRDefault="00594509" w:rsidP="00594509">
      <w:pPr>
        <w:spacing w:after="0" w:line="240" w:lineRule="auto"/>
        <w:jc w:val="both"/>
        <w:rPr>
          <w:rFonts w:ascii="Arial" w:eastAsia="Times New Roman" w:hAnsi="Arial" w:cs="Arial"/>
          <w:sz w:val="20"/>
          <w:szCs w:val="24"/>
          <w:lang w:val="ru-RU"/>
        </w:rPr>
      </w:pPr>
      <w:r w:rsidRPr="00594509">
        <w:rPr>
          <w:rFonts w:ascii="Arial" w:eastAsia="Times New Roman" w:hAnsi="Arial" w:cs="Arial"/>
          <w:sz w:val="20"/>
          <w:szCs w:val="24"/>
          <w:lang w:val="sr-Cyrl-CS"/>
        </w:rPr>
        <w:tab/>
      </w:r>
      <w:r w:rsidR="00F54074">
        <w:rPr>
          <w:rFonts w:ascii="Arial" w:eastAsia="Times New Roman" w:hAnsi="Arial" w:cs="Arial"/>
          <w:sz w:val="20"/>
          <w:szCs w:val="24"/>
          <w:lang w:val="sr-Cyrl-CS"/>
        </w:rPr>
        <w:t>Ako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sednici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Odbora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postigne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saglasnost</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Ministarstvo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predlog</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skupštinskog</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budžeta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koji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utvrdio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Odbor</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bez</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izmena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uključuje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nacrt</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budžeta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Republike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Srbije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Vlada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bez</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izmena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predlog</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zakona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budžetu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Republike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Srbije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tom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slučaju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Vlada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obrazloženju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predloga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zakona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budžetu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Republike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Srbije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navodi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razloge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zbog</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kojih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Ministarstvo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smatra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predlog</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skupštinskog</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budžeta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nije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prihvatljiv</w:t>
      </w:r>
      <w:r w:rsidRPr="00594509">
        <w:rPr>
          <w:rFonts w:ascii="Arial" w:eastAsia="Times New Roman" w:hAnsi="Arial" w:cs="Arial"/>
          <w:sz w:val="20"/>
          <w:szCs w:val="24"/>
          <w:lang w:val="sr-Cyrl-CS"/>
        </w:rPr>
        <w:t>.</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594509" w:rsidP="00594509">
      <w:pPr>
        <w:spacing w:after="0" w:line="240" w:lineRule="auto"/>
        <w:jc w:val="both"/>
        <w:rPr>
          <w:rFonts w:ascii="Arial" w:eastAsia="Times New Roman" w:hAnsi="Arial" w:cs="Arial"/>
          <w:b/>
          <w:sz w:val="20"/>
          <w:szCs w:val="24"/>
          <w:lang w:val="ru-RU"/>
        </w:rPr>
      </w:pPr>
      <w:proofErr w:type="gramStart"/>
      <w:r w:rsidRPr="00594509">
        <w:rPr>
          <w:rFonts w:ascii="Arial" w:eastAsia="Times New Roman" w:hAnsi="Arial" w:cs="Arial"/>
          <w:b/>
          <w:sz w:val="20"/>
          <w:szCs w:val="24"/>
        </w:rPr>
        <w:t>II</w:t>
      </w:r>
      <w:r w:rsidRPr="00594509">
        <w:rPr>
          <w:rFonts w:ascii="Arial" w:eastAsia="Times New Roman" w:hAnsi="Arial" w:cs="Arial"/>
          <w:b/>
          <w:sz w:val="20"/>
          <w:szCs w:val="24"/>
          <w:lang w:val="ru-RU"/>
        </w:rPr>
        <w:t xml:space="preserve"> </w:t>
      </w:r>
      <w:r w:rsidR="00F54074">
        <w:rPr>
          <w:rFonts w:ascii="Arial" w:eastAsia="Times New Roman" w:hAnsi="Arial" w:cs="Arial"/>
          <w:b/>
          <w:sz w:val="20"/>
          <w:szCs w:val="24"/>
          <w:lang w:val="ru-RU"/>
        </w:rPr>
        <w:t>PRAVNI</w:t>
      </w:r>
      <w:r w:rsidRPr="00594509">
        <w:rPr>
          <w:rFonts w:ascii="Arial" w:eastAsia="Times New Roman" w:hAnsi="Arial" w:cs="Arial"/>
          <w:b/>
          <w:sz w:val="20"/>
          <w:szCs w:val="24"/>
          <w:lang w:val="ru-RU"/>
        </w:rPr>
        <w:t xml:space="preserve"> </w:t>
      </w:r>
      <w:r w:rsidR="00F54074">
        <w:rPr>
          <w:rFonts w:ascii="Arial" w:eastAsia="Times New Roman" w:hAnsi="Arial" w:cs="Arial"/>
          <w:b/>
          <w:sz w:val="20"/>
          <w:szCs w:val="24"/>
          <w:lang w:val="ru-RU"/>
        </w:rPr>
        <w:t>OSNOV</w:t>
      </w:r>
      <w:r w:rsidRPr="00594509">
        <w:rPr>
          <w:rFonts w:ascii="Arial" w:eastAsia="Times New Roman" w:hAnsi="Arial" w:cs="Arial"/>
          <w:b/>
          <w:sz w:val="20"/>
          <w:szCs w:val="24"/>
          <w:lang w:val="ru-RU"/>
        </w:rPr>
        <w:t xml:space="preserve"> </w:t>
      </w:r>
      <w:r w:rsidR="00F54074">
        <w:rPr>
          <w:rFonts w:ascii="Arial" w:eastAsia="Times New Roman" w:hAnsi="Arial" w:cs="Arial"/>
          <w:b/>
          <w:sz w:val="20"/>
          <w:szCs w:val="24"/>
          <w:lang w:val="ru-RU"/>
        </w:rPr>
        <w:t>ZA</w:t>
      </w:r>
      <w:r w:rsidRPr="00594509">
        <w:rPr>
          <w:rFonts w:ascii="Arial" w:eastAsia="Times New Roman" w:hAnsi="Arial" w:cs="Arial"/>
          <w:b/>
          <w:sz w:val="20"/>
          <w:szCs w:val="24"/>
          <w:lang w:val="ru-RU"/>
        </w:rPr>
        <w:t xml:space="preserve"> </w:t>
      </w:r>
      <w:r w:rsidR="00F54074">
        <w:rPr>
          <w:rFonts w:ascii="Arial" w:eastAsia="Times New Roman" w:hAnsi="Arial" w:cs="Arial"/>
          <w:b/>
          <w:sz w:val="20"/>
          <w:szCs w:val="24"/>
          <w:lang w:val="ru-RU"/>
        </w:rPr>
        <w:t>DONOŠENjE</w:t>
      </w:r>
      <w:r w:rsidRPr="00594509">
        <w:rPr>
          <w:rFonts w:ascii="Arial" w:eastAsia="Times New Roman" w:hAnsi="Arial" w:cs="Arial"/>
          <w:b/>
          <w:sz w:val="20"/>
          <w:szCs w:val="24"/>
          <w:lang w:val="ru-RU"/>
        </w:rPr>
        <w:t xml:space="preserve"> </w:t>
      </w:r>
      <w:r w:rsidR="00F54074">
        <w:rPr>
          <w:rFonts w:ascii="Arial" w:eastAsia="Times New Roman" w:hAnsi="Arial" w:cs="Arial"/>
          <w:b/>
          <w:sz w:val="20"/>
          <w:szCs w:val="24"/>
          <w:lang w:val="ru-RU"/>
        </w:rPr>
        <w:t>FINANSIJSKOG</w:t>
      </w:r>
      <w:r w:rsidRPr="00594509">
        <w:rPr>
          <w:rFonts w:ascii="Arial" w:eastAsia="Times New Roman" w:hAnsi="Arial" w:cs="Arial"/>
          <w:b/>
          <w:sz w:val="20"/>
          <w:szCs w:val="24"/>
          <w:lang w:val="ru-RU"/>
        </w:rPr>
        <w:t xml:space="preserve"> </w:t>
      </w:r>
      <w:r w:rsidR="00F54074">
        <w:rPr>
          <w:rFonts w:ascii="Arial" w:eastAsia="Times New Roman" w:hAnsi="Arial" w:cs="Arial"/>
          <w:b/>
          <w:sz w:val="20"/>
          <w:szCs w:val="24"/>
          <w:lang w:val="ru-RU"/>
        </w:rPr>
        <w:t>PLANA</w:t>
      </w:r>
      <w:r w:rsidRPr="00594509">
        <w:rPr>
          <w:rFonts w:ascii="Arial" w:eastAsia="Times New Roman" w:hAnsi="Arial" w:cs="Arial"/>
          <w:b/>
          <w:sz w:val="20"/>
          <w:szCs w:val="24"/>
          <w:lang w:val="ru-RU"/>
        </w:rPr>
        <w:t xml:space="preserve"> </w:t>
      </w:r>
      <w:r w:rsidR="00F54074">
        <w:rPr>
          <w:rFonts w:ascii="Arial" w:eastAsia="Times New Roman" w:hAnsi="Arial" w:cs="Arial"/>
          <w:b/>
          <w:sz w:val="20"/>
          <w:szCs w:val="24"/>
          <w:lang w:val="ru-RU"/>
        </w:rPr>
        <w:t>REPUBLIČKE</w:t>
      </w:r>
      <w:r w:rsidRPr="00594509">
        <w:rPr>
          <w:rFonts w:ascii="Arial" w:eastAsia="Times New Roman" w:hAnsi="Arial" w:cs="Arial"/>
          <w:b/>
          <w:sz w:val="20"/>
          <w:szCs w:val="24"/>
          <w:lang w:val="ru-RU"/>
        </w:rPr>
        <w:t xml:space="preserve"> </w:t>
      </w:r>
      <w:r w:rsidR="00F54074">
        <w:rPr>
          <w:rFonts w:ascii="Arial" w:eastAsia="Times New Roman" w:hAnsi="Arial" w:cs="Arial"/>
          <w:b/>
          <w:sz w:val="20"/>
          <w:szCs w:val="24"/>
          <w:lang w:val="ru-RU"/>
        </w:rPr>
        <w:t>IZBORNE</w:t>
      </w:r>
      <w:r w:rsidRPr="00594509">
        <w:rPr>
          <w:rFonts w:ascii="Arial" w:eastAsia="Times New Roman" w:hAnsi="Arial" w:cs="Arial"/>
          <w:b/>
          <w:sz w:val="20"/>
          <w:szCs w:val="24"/>
          <w:lang w:val="ru-RU"/>
        </w:rPr>
        <w:t xml:space="preserve"> </w:t>
      </w:r>
      <w:r w:rsidR="00F54074">
        <w:rPr>
          <w:rFonts w:ascii="Arial" w:eastAsia="Times New Roman" w:hAnsi="Arial" w:cs="Arial"/>
          <w:b/>
          <w:sz w:val="20"/>
          <w:szCs w:val="24"/>
          <w:lang w:val="ru-RU"/>
        </w:rPr>
        <w:t>KOMISIJE</w:t>
      </w:r>
      <w:r w:rsidRPr="00594509">
        <w:rPr>
          <w:rFonts w:ascii="Arial" w:eastAsia="Times New Roman" w:hAnsi="Arial" w:cs="Arial"/>
          <w:b/>
          <w:sz w:val="20"/>
          <w:szCs w:val="24"/>
          <w:lang w:val="ru-RU"/>
        </w:rPr>
        <w:t xml:space="preserve"> </w:t>
      </w:r>
      <w:r w:rsidR="00F54074">
        <w:rPr>
          <w:rFonts w:ascii="Arial" w:eastAsia="Times New Roman" w:hAnsi="Arial" w:cs="Arial"/>
          <w:b/>
          <w:sz w:val="20"/>
          <w:szCs w:val="24"/>
          <w:lang w:val="ru-RU"/>
        </w:rPr>
        <w:t>ZA</w:t>
      </w:r>
      <w:r w:rsidRPr="00594509">
        <w:rPr>
          <w:rFonts w:ascii="Arial" w:eastAsia="Times New Roman" w:hAnsi="Arial" w:cs="Arial"/>
          <w:b/>
          <w:sz w:val="20"/>
          <w:szCs w:val="24"/>
          <w:lang w:val="ru-RU"/>
        </w:rPr>
        <w:t xml:space="preserve"> 2018.</w:t>
      </w:r>
      <w:proofErr w:type="gramEnd"/>
      <w:r w:rsidRPr="00594509">
        <w:rPr>
          <w:rFonts w:ascii="Arial" w:eastAsia="Times New Roman" w:hAnsi="Arial" w:cs="Arial"/>
          <w:b/>
          <w:sz w:val="20"/>
          <w:szCs w:val="24"/>
          <w:lang w:val="ru-RU"/>
        </w:rPr>
        <w:t xml:space="preserve"> </w:t>
      </w:r>
      <w:r w:rsidR="00F54074">
        <w:rPr>
          <w:rFonts w:ascii="Arial" w:eastAsia="Times New Roman" w:hAnsi="Arial" w:cs="Arial"/>
          <w:b/>
          <w:sz w:val="20"/>
          <w:szCs w:val="24"/>
          <w:lang w:val="ru-RU"/>
        </w:rPr>
        <w:t>GODINU</w:t>
      </w:r>
    </w:p>
    <w:p w:rsidR="00594509" w:rsidRPr="00594509" w:rsidRDefault="00594509" w:rsidP="00594509">
      <w:pPr>
        <w:spacing w:after="0" w:line="240" w:lineRule="auto"/>
        <w:jc w:val="both"/>
        <w:rPr>
          <w:rFonts w:ascii="Arial" w:eastAsia="Times New Roman" w:hAnsi="Arial" w:cs="Arial"/>
          <w:b/>
          <w:sz w:val="20"/>
          <w:szCs w:val="24"/>
          <w:lang w:val="ru-RU"/>
        </w:rPr>
      </w:pPr>
    </w:p>
    <w:p w:rsidR="00594509" w:rsidRPr="00594509" w:rsidRDefault="00594509" w:rsidP="00594509">
      <w:pPr>
        <w:spacing w:after="0" w:line="240" w:lineRule="auto"/>
        <w:jc w:val="both"/>
        <w:rPr>
          <w:rFonts w:ascii="Arial" w:eastAsia="Times New Roman" w:hAnsi="Arial" w:cs="Arial"/>
          <w:sz w:val="20"/>
          <w:szCs w:val="24"/>
          <w:lang w:val="ru-RU"/>
        </w:rPr>
      </w:pPr>
      <w:r w:rsidRPr="00594509">
        <w:rPr>
          <w:rFonts w:ascii="Arial" w:eastAsia="Times New Roman" w:hAnsi="Arial" w:cs="Arial"/>
          <w:sz w:val="20"/>
          <w:szCs w:val="24"/>
          <w:lang w:val="ru-RU"/>
        </w:rPr>
        <w:tab/>
      </w:r>
      <w:r w:rsidR="00F54074">
        <w:rPr>
          <w:rFonts w:ascii="Arial" w:eastAsia="Times New Roman" w:hAnsi="Arial" w:cs="Arial"/>
          <w:sz w:val="20"/>
          <w:szCs w:val="24"/>
          <w:lang w:val="ru-RU"/>
        </w:rPr>
        <w:t>Članom</w:t>
      </w:r>
      <w:r w:rsidRPr="00594509">
        <w:rPr>
          <w:rFonts w:ascii="Arial" w:eastAsia="Times New Roman" w:hAnsi="Arial" w:cs="Arial"/>
          <w:sz w:val="20"/>
          <w:szCs w:val="24"/>
          <w:lang w:val="ru-RU"/>
        </w:rPr>
        <w:t xml:space="preserve"> 35. </w:t>
      </w:r>
      <w:r w:rsidR="00F54074">
        <w:rPr>
          <w:rFonts w:ascii="Arial" w:eastAsia="Times New Roman" w:hAnsi="Arial" w:cs="Arial"/>
          <w:sz w:val="20"/>
          <w:szCs w:val="24"/>
          <w:lang w:val="ru-RU"/>
        </w:rPr>
        <w:t>Zakona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izboru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narodnih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poslanika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Službeni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glasnik</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RS</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br</w:t>
      </w:r>
      <w:r w:rsidRPr="00594509">
        <w:rPr>
          <w:rFonts w:ascii="Arial" w:eastAsia="Times New Roman" w:hAnsi="Arial" w:cs="Arial"/>
          <w:sz w:val="20"/>
          <w:szCs w:val="24"/>
          <w:lang w:val="ru-RU"/>
        </w:rPr>
        <w:t xml:space="preserve">. 35/00, 57/03 – </w:t>
      </w:r>
      <w:r w:rsidR="00F54074">
        <w:rPr>
          <w:rFonts w:ascii="Arial" w:eastAsia="Times New Roman" w:hAnsi="Arial" w:cs="Arial"/>
          <w:sz w:val="20"/>
          <w:szCs w:val="24"/>
          <w:lang w:val="ru-RU"/>
        </w:rPr>
        <w:t>odluka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US</w:t>
      </w:r>
      <w:r w:rsidRPr="00594509">
        <w:rPr>
          <w:rFonts w:ascii="Arial" w:eastAsia="Times New Roman" w:hAnsi="Arial" w:cs="Arial"/>
          <w:sz w:val="20"/>
          <w:szCs w:val="24"/>
          <w:lang w:val="ru-RU"/>
        </w:rPr>
        <w:t xml:space="preserve">, 72/03 – </w:t>
      </w:r>
      <w:r w:rsidR="00F54074">
        <w:rPr>
          <w:rFonts w:ascii="Arial" w:eastAsia="Times New Roman" w:hAnsi="Arial" w:cs="Arial"/>
          <w:sz w:val="20"/>
          <w:szCs w:val="24"/>
          <w:lang w:val="ru-RU"/>
        </w:rPr>
        <w:t>dr</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zakon</w:t>
      </w:r>
      <w:r w:rsidRPr="00594509">
        <w:rPr>
          <w:rFonts w:ascii="Arial" w:eastAsia="Times New Roman" w:hAnsi="Arial" w:cs="Arial"/>
          <w:sz w:val="20"/>
          <w:szCs w:val="24"/>
          <w:lang w:val="ru-RU"/>
        </w:rPr>
        <w:t xml:space="preserve">, 18/04, 85/05 – </w:t>
      </w:r>
      <w:r w:rsidR="00F54074">
        <w:rPr>
          <w:rFonts w:ascii="Arial" w:eastAsia="Times New Roman" w:hAnsi="Arial" w:cs="Arial"/>
          <w:sz w:val="20"/>
          <w:szCs w:val="24"/>
          <w:lang w:val="ru-RU"/>
        </w:rPr>
        <w:t>dr</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zakon</w:t>
      </w:r>
      <w:r w:rsidRPr="00594509">
        <w:rPr>
          <w:rFonts w:ascii="Arial" w:eastAsia="Times New Roman" w:hAnsi="Arial" w:cs="Arial"/>
          <w:sz w:val="20"/>
          <w:szCs w:val="24"/>
          <w:lang w:val="ru-RU"/>
        </w:rPr>
        <w:t xml:space="preserve">, 101/05 – </w:t>
      </w:r>
      <w:r w:rsidR="00F54074">
        <w:rPr>
          <w:rFonts w:ascii="Arial" w:eastAsia="Times New Roman" w:hAnsi="Arial" w:cs="Arial"/>
          <w:sz w:val="20"/>
          <w:szCs w:val="24"/>
          <w:lang w:val="ru-RU"/>
        </w:rPr>
        <w:t>dr</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zakon</w:t>
      </w:r>
      <w:r w:rsidRPr="00594509">
        <w:rPr>
          <w:rFonts w:ascii="Arial" w:eastAsia="Times New Roman" w:hAnsi="Arial" w:cs="Arial"/>
          <w:sz w:val="20"/>
          <w:szCs w:val="24"/>
          <w:lang w:val="ru-RU"/>
        </w:rPr>
        <w:t xml:space="preserve">, 104/09 – </w:t>
      </w:r>
      <w:r w:rsidR="00F54074">
        <w:rPr>
          <w:rFonts w:ascii="Arial" w:eastAsia="Times New Roman" w:hAnsi="Arial" w:cs="Arial"/>
          <w:sz w:val="20"/>
          <w:szCs w:val="24"/>
          <w:lang w:val="ru-RU"/>
        </w:rPr>
        <w:t>dr</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zakon</w:t>
      </w:r>
      <w:r w:rsidRPr="00594509">
        <w:rPr>
          <w:rFonts w:ascii="Arial" w:eastAsia="Times New Roman" w:hAnsi="Arial" w:cs="Arial"/>
          <w:sz w:val="20"/>
          <w:szCs w:val="24"/>
          <w:lang w:val="ru-RU"/>
        </w:rPr>
        <w:t xml:space="preserve">, 28/11 – </w:t>
      </w:r>
      <w:r w:rsidR="00F54074">
        <w:rPr>
          <w:rFonts w:ascii="Arial" w:eastAsia="Times New Roman" w:hAnsi="Arial" w:cs="Arial"/>
          <w:sz w:val="20"/>
          <w:szCs w:val="24"/>
          <w:lang w:val="ru-RU"/>
        </w:rPr>
        <w:t>odluka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US</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36/11) </w:t>
      </w:r>
      <w:r w:rsidR="00F54074">
        <w:rPr>
          <w:rFonts w:ascii="Arial" w:eastAsia="Times New Roman" w:hAnsi="Arial" w:cs="Arial"/>
          <w:sz w:val="20"/>
          <w:szCs w:val="24"/>
          <w:lang w:val="ru-RU"/>
        </w:rPr>
        <w:t>propisano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uslove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rad</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Republičke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izborne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komisije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obezbeđuje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Narodna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skupština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Republike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Srbije</w:t>
      </w:r>
      <w:r w:rsidRPr="00594509">
        <w:rPr>
          <w:rFonts w:ascii="Arial" w:eastAsia="Times New Roman" w:hAnsi="Arial" w:cs="Arial"/>
          <w:sz w:val="20"/>
          <w:szCs w:val="24"/>
          <w:lang w:val="ru-RU"/>
        </w:rPr>
        <w:t>.</w:t>
      </w:r>
    </w:p>
    <w:p w:rsidR="00594509" w:rsidRPr="00594509" w:rsidRDefault="00594509" w:rsidP="00594509">
      <w:pPr>
        <w:spacing w:after="0" w:line="240" w:lineRule="auto"/>
        <w:jc w:val="both"/>
        <w:rPr>
          <w:rFonts w:ascii="Arial" w:eastAsia="Times New Roman" w:hAnsi="Arial" w:cs="Arial"/>
          <w:sz w:val="20"/>
          <w:szCs w:val="24"/>
          <w:lang w:val="ru-RU"/>
        </w:rPr>
      </w:pPr>
      <w:r w:rsidRPr="00594509">
        <w:rPr>
          <w:rFonts w:ascii="Arial" w:eastAsia="Times New Roman" w:hAnsi="Arial" w:cs="Arial"/>
          <w:sz w:val="20"/>
          <w:szCs w:val="24"/>
          <w:lang w:val="ru-RU"/>
        </w:rPr>
        <w:tab/>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skladu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članom</w:t>
      </w:r>
      <w:r w:rsidRPr="00594509">
        <w:rPr>
          <w:rFonts w:ascii="Arial" w:eastAsia="Times New Roman" w:hAnsi="Arial" w:cs="Arial"/>
          <w:sz w:val="20"/>
          <w:szCs w:val="24"/>
          <w:lang w:val="ru-RU"/>
        </w:rPr>
        <w:t xml:space="preserve"> 98. </w:t>
      </w:r>
      <w:r w:rsidR="00F54074">
        <w:rPr>
          <w:rFonts w:ascii="Arial" w:eastAsia="Times New Roman" w:hAnsi="Arial" w:cs="Arial"/>
          <w:sz w:val="20"/>
          <w:szCs w:val="24"/>
          <w:lang w:val="ru-RU"/>
        </w:rPr>
        <w:t>stav</w:t>
      </w:r>
      <w:r w:rsidRPr="00594509">
        <w:rPr>
          <w:rFonts w:ascii="Arial" w:eastAsia="Times New Roman" w:hAnsi="Arial" w:cs="Arial"/>
          <w:sz w:val="20"/>
          <w:szCs w:val="24"/>
          <w:lang w:val="ru-RU"/>
        </w:rPr>
        <w:t xml:space="preserve"> 1. </w:t>
      </w:r>
      <w:r w:rsidR="00F54074">
        <w:rPr>
          <w:rFonts w:ascii="Arial" w:eastAsia="Times New Roman" w:hAnsi="Arial" w:cs="Arial"/>
          <w:sz w:val="20"/>
          <w:szCs w:val="24"/>
          <w:lang w:val="ru-RU"/>
        </w:rPr>
        <w:t>Zakona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izboru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narodnih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poslanika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sredstva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sprovođenje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izbora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izborni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materijal</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druge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troškove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sprovođenja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izbora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obezbeđuju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budžetu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Republike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Takođe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skladu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članom</w:t>
      </w:r>
      <w:r w:rsidRPr="00594509">
        <w:rPr>
          <w:rFonts w:ascii="Arial" w:eastAsia="Times New Roman" w:hAnsi="Arial" w:cs="Arial"/>
          <w:sz w:val="20"/>
          <w:szCs w:val="24"/>
          <w:lang w:val="ru-RU"/>
        </w:rPr>
        <w:t xml:space="preserve"> 37. </w:t>
      </w:r>
      <w:r w:rsidR="00F54074">
        <w:rPr>
          <w:rFonts w:ascii="Arial" w:eastAsia="Times New Roman" w:hAnsi="Arial" w:cs="Arial"/>
          <w:sz w:val="20"/>
          <w:szCs w:val="24"/>
          <w:lang w:val="ru-RU"/>
        </w:rPr>
        <w:t>Zakona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nacionalnim</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savetima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nacionalnih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manjina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Službeni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glasnik</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RS</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br</w:t>
      </w:r>
      <w:r w:rsidRPr="00594509">
        <w:rPr>
          <w:rFonts w:ascii="Arial" w:eastAsia="Times New Roman" w:hAnsi="Arial" w:cs="Arial"/>
          <w:sz w:val="20"/>
          <w:szCs w:val="24"/>
          <w:lang w:val="ru-RU"/>
        </w:rPr>
        <w:t xml:space="preserve">.72/09, 20/14 – </w:t>
      </w:r>
      <w:r w:rsidR="00F54074">
        <w:rPr>
          <w:rFonts w:ascii="Arial" w:eastAsia="Times New Roman" w:hAnsi="Arial" w:cs="Arial"/>
          <w:sz w:val="20"/>
          <w:szCs w:val="24"/>
          <w:lang w:val="ru-RU"/>
        </w:rPr>
        <w:t>odluka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US</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55/14), </w:t>
      </w:r>
      <w:r w:rsidR="00F54074">
        <w:rPr>
          <w:rFonts w:ascii="Arial" w:eastAsia="Times New Roman" w:hAnsi="Arial" w:cs="Arial"/>
          <w:sz w:val="20"/>
          <w:szCs w:val="24"/>
          <w:lang w:val="ru-RU"/>
        </w:rPr>
        <w:t>propisano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finansijska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sredstva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sprovođenje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izbora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nacionalnih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saveta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obezbeđuju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iz</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budžeta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Republike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Srbije</w:t>
      </w:r>
      <w:r w:rsidRPr="00594509">
        <w:rPr>
          <w:rFonts w:ascii="Arial" w:eastAsia="Times New Roman" w:hAnsi="Arial" w:cs="Arial"/>
          <w:sz w:val="20"/>
          <w:szCs w:val="24"/>
          <w:lang w:val="ru-RU"/>
        </w:rPr>
        <w:t xml:space="preserve">. </w:t>
      </w:r>
    </w:p>
    <w:p w:rsidR="00594509" w:rsidRPr="00594509" w:rsidRDefault="00594509" w:rsidP="00594509">
      <w:pPr>
        <w:spacing w:after="0" w:line="240" w:lineRule="auto"/>
        <w:jc w:val="both"/>
        <w:rPr>
          <w:rFonts w:ascii="Arial" w:eastAsia="Times New Roman" w:hAnsi="Arial" w:cs="Arial"/>
          <w:sz w:val="20"/>
          <w:szCs w:val="24"/>
          <w:lang w:val="ru-RU"/>
        </w:rPr>
      </w:pPr>
      <w:r w:rsidRPr="00594509">
        <w:rPr>
          <w:rFonts w:ascii="Arial" w:eastAsia="Times New Roman" w:hAnsi="Arial" w:cs="Arial"/>
          <w:sz w:val="20"/>
          <w:szCs w:val="24"/>
          <w:lang w:val="ru-RU"/>
        </w:rPr>
        <w:tab/>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skladu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članom</w:t>
      </w:r>
      <w:r w:rsidRPr="00594509">
        <w:rPr>
          <w:rFonts w:ascii="Arial" w:eastAsia="Times New Roman" w:hAnsi="Arial" w:cs="Arial"/>
          <w:sz w:val="20"/>
          <w:szCs w:val="24"/>
          <w:lang w:val="ru-RU"/>
        </w:rPr>
        <w:t xml:space="preserve"> 98. </w:t>
      </w:r>
      <w:r w:rsidR="00F54074">
        <w:rPr>
          <w:rFonts w:ascii="Arial" w:eastAsia="Times New Roman" w:hAnsi="Arial" w:cs="Arial"/>
          <w:sz w:val="20"/>
          <w:szCs w:val="24"/>
          <w:lang w:val="ru-RU"/>
        </w:rPr>
        <w:t>stav</w:t>
      </w:r>
      <w:r w:rsidRPr="00594509">
        <w:rPr>
          <w:rFonts w:ascii="Arial" w:eastAsia="Times New Roman" w:hAnsi="Arial" w:cs="Arial"/>
          <w:sz w:val="20"/>
          <w:szCs w:val="24"/>
          <w:lang w:val="ru-RU"/>
        </w:rPr>
        <w:t xml:space="preserve"> 2. </w:t>
      </w:r>
      <w:r w:rsidR="00F54074">
        <w:rPr>
          <w:rFonts w:ascii="Arial" w:eastAsia="Times New Roman" w:hAnsi="Arial" w:cs="Arial"/>
          <w:sz w:val="20"/>
          <w:szCs w:val="24"/>
          <w:lang w:val="ru-RU"/>
        </w:rPr>
        <w:t>Zakona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izboru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narodnih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poslanika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koji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skladu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članom</w:t>
      </w:r>
      <w:r w:rsidRPr="00594509">
        <w:rPr>
          <w:rFonts w:ascii="Arial" w:eastAsia="Times New Roman" w:hAnsi="Arial" w:cs="Arial"/>
          <w:sz w:val="20"/>
          <w:szCs w:val="24"/>
          <w:lang w:val="ru-RU"/>
        </w:rPr>
        <w:t xml:space="preserve"> 43. </w:t>
      </w:r>
      <w:r w:rsidR="00F54074">
        <w:rPr>
          <w:rFonts w:ascii="Arial" w:eastAsia="Times New Roman" w:hAnsi="Arial" w:cs="Arial"/>
          <w:sz w:val="20"/>
          <w:szCs w:val="24"/>
          <w:lang w:val="ru-RU"/>
        </w:rPr>
        <w:t>Zakona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nacionalnim</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savetima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nacionalnih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manjina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shodno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primenjuje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izbore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članova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nacionalnih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saveta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nacionalnih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manjina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propisano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zahtev</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dodelu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sredstava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specifikacijom</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ukupnih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troškova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podnosi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Republička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izborna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komisija</w:t>
      </w:r>
      <w:r w:rsidRPr="00594509">
        <w:rPr>
          <w:rFonts w:ascii="Arial" w:eastAsia="Times New Roman" w:hAnsi="Arial" w:cs="Arial"/>
          <w:sz w:val="20"/>
          <w:szCs w:val="24"/>
          <w:lang w:val="ru-RU"/>
        </w:rPr>
        <w:t>.</w:t>
      </w:r>
    </w:p>
    <w:p w:rsidR="00594509" w:rsidRPr="00594509" w:rsidRDefault="00594509" w:rsidP="00594509">
      <w:pPr>
        <w:spacing w:after="0" w:line="240" w:lineRule="auto"/>
        <w:jc w:val="both"/>
        <w:rPr>
          <w:rFonts w:ascii="Arial" w:eastAsia="Times New Roman" w:hAnsi="Arial" w:cs="Arial"/>
          <w:sz w:val="20"/>
          <w:szCs w:val="24"/>
          <w:lang w:val="ru-RU"/>
        </w:rPr>
      </w:pPr>
      <w:r w:rsidRPr="00594509">
        <w:rPr>
          <w:rFonts w:ascii="Arial" w:eastAsia="Times New Roman" w:hAnsi="Arial" w:cs="Arial"/>
          <w:sz w:val="20"/>
          <w:szCs w:val="24"/>
          <w:lang w:val="ru-RU"/>
        </w:rPr>
        <w:tab/>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skladu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članom</w:t>
      </w:r>
      <w:r w:rsidRPr="00594509">
        <w:rPr>
          <w:rFonts w:ascii="Arial" w:eastAsia="Times New Roman" w:hAnsi="Arial" w:cs="Arial"/>
          <w:sz w:val="20"/>
          <w:szCs w:val="24"/>
          <w:lang w:val="ru-RU"/>
        </w:rPr>
        <w:t xml:space="preserve"> 39. </w:t>
      </w:r>
      <w:r w:rsidR="00F54074">
        <w:rPr>
          <w:rFonts w:ascii="Arial" w:eastAsia="Times New Roman" w:hAnsi="Arial" w:cs="Arial"/>
          <w:sz w:val="20"/>
          <w:szCs w:val="24"/>
          <w:lang w:val="ru-RU"/>
        </w:rPr>
        <w:t>stav</w:t>
      </w:r>
      <w:r w:rsidRPr="00594509">
        <w:rPr>
          <w:rFonts w:ascii="Arial" w:eastAsia="Times New Roman" w:hAnsi="Arial" w:cs="Arial"/>
          <w:sz w:val="20"/>
          <w:szCs w:val="24"/>
          <w:lang w:val="ru-RU"/>
        </w:rPr>
        <w:t xml:space="preserve"> 2. </w:t>
      </w:r>
      <w:r w:rsidR="00F54074">
        <w:rPr>
          <w:rFonts w:ascii="Arial" w:eastAsia="Times New Roman" w:hAnsi="Arial" w:cs="Arial"/>
          <w:sz w:val="20"/>
          <w:szCs w:val="24"/>
          <w:lang w:val="ru-RU"/>
        </w:rPr>
        <w:t>Poslovnika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Republičke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izborne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komisije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Republička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izborna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komisija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podnosi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Narodnoj</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skupštini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finansijski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plan</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potrebnih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sredstava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kako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redovan</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rad</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pod</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kojim</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podrazumeva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popuna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eventualno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upražnjenih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poslaničkih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mesta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Narodnoj</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skupštini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odnosno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lastRenderedPageBreak/>
        <w:t>upražnjenih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mesta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članova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nacionalnih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saveta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nacionalnih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manjina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tako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sprovođenje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redovnih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izbora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narodne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poslanike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predsednika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Republike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neposrednih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izbora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članove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nacionalnih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saveta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nacionalnih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manjina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skladu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članom</w:t>
      </w:r>
      <w:r w:rsidRPr="00594509">
        <w:rPr>
          <w:rFonts w:ascii="Arial" w:eastAsia="Times New Roman" w:hAnsi="Arial" w:cs="Arial"/>
          <w:sz w:val="20"/>
          <w:szCs w:val="24"/>
          <w:lang w:val="ru-RU"/>
        </w:rPr>
        <w:t xml:space="preserve"> 35. </w:t>
      </w:r>
      <w:r w:rsidR="00F54074">
        <w:rPr>
          <w:rFonts w:ascii="Arial" w:eastAsia="Times New Roman" w:hAnsi="Arial" w:cs="Arial"/>
          <w:sz w:val="20"/>
          <w:szCs w:val="24"/>
          <w:lang w:val="ru-RU"/>
        </w:rPr>
        <w:t>Zakona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izboru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narodnih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poslanika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kojim</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propisano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uslove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rad</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Republičke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izborne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komisije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obezbeđuje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Narodna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skupština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finansijski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plan</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Republičke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izborne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komisije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sastavni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deo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skupštinskog</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budžeta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koji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utvrđuje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Odbor</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Narodne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skupštine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administrativno</w:t>
      </w:r>
      <w:r w:rsidRPr="00594509">
        <w:rPr>
          <w:rFonts w:ascii="Arial" w:eastAsia="Times New Roman" w:hAnsi="Arial" w:cs="Arial"/>
          <w:sz w:val="20"/>
          <w:szCs w:val="24"/>
          <w:lang w:val="ru-RU"/>
        </w:rPr>
        <w:t>-</w:t>
      </w:r>
      <w:r w:rsidR="00F54074">
        <w:rPr>
          <w:rFonts w:ascii="Arial" w:eastAsia="Times New Roman" w:hAnsi="Arial" w:cs="Arial"/>
          <w:sz w:val="20"/>
          <w:szCs w:val="24"/>
          <w:lang w:val="ru-RU"/>
        </w:rPr>
        <w:t>budžetska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mandatno</w:t>
      </w:r>
      <w:r w:rsidRPr="00594509">
        <w:rPr>
          <w:rFonts w:ascii="Arial" w:eastAsia="Times New Roman" w:hAnsi="Arial" w:cs="Arial"/>
          <w:sz w:val="20"/>
          <w:szCs w:val="24"/>
          <w:lang w:val="ru-RU"/>
        </w:rPr>
        <w:t>-</w:t>
      </w:r>
      <w:r w:rsidR="00F54074">
        <w:rPr>
          <w:rFonts w:ascii="Arial" w:eastAsia="Times New Roman" w:hAnsi="Arial" w:cs="Arial"/>
          <w:sz w:val="20"/>
          <w:szCs w:val="24"/>
          <w:lang w:val="ru-RU"/>
        </w:rPr>
        <w:t>imunitetska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pitanja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postupku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način</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utvrđen</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Zakonom</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Narodnoj</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skupštini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Poslovnikom</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Narodne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skupštine</w:t>
      </w:r>
      <w:r w:rsidRPr="00594509">
        <w:rPr>
          <w:rFonts w:ascii="Arial" w:eastAsia="Times New Roman" w:hAnsi="Arial" w:cs="Arial"/>
          <w:sz w:val="20"/>
          <w:szCs w:val="24"/>
          <w:lang w:val="ru-RU"/>
        </w:rPr>
        <w:t>.</w:t>
      </w: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594509" w:rsidP="00594509">
      <w:pPr>
        <w:spacing w:after="0" w:line="240" w:lineRule="auto"/>
        <w:jc w:val="both"/>
        <w:rPr>
          <w:rFonts w:ascii="Arial" w:eastAsia="Times New Roman" w:hAnsi="Arial" w:cs="Arial"/>
          <w:b/>
          <w:sz w:val="20"/>
          <w:szCs w:val="24"/>
          <w:lang w:val="sr-Cyrl-CS"/>
        </w:rPr>
      </w:pPr>
      <w:r w:rsidRPr="00594509">
        <w:rPr>
          <w:rFonts w:ascii="Arial" w:eastAsia="Times New Roman" w:hAnsi="Arial" w:cs="Arial"/>
          <w:b/>
          <w:sz w:val="20"/>
          <w:szCs w:val="24"/>
        </w:rPr>
        <w:t>III</w:t>
      </w:r>
      <w:r w:rsidRPr="00594509">
        <w:rPr>
          <w:rFonts w:ascii="Arial" w:eastAsia="Times New Roman" w:hAnsi="Arial" w:cs="Arial"/>
          <w:b/>
          <w:sz w:val="20"/>
          <w:szCs w:val="24"/>
          <w:lang w:val="sr-Cyrl-RS"/>
        </w:rPr>
        <w:t xml:space="preserve"> </w:t>
      </w:r>
      <w:r w:rsidR="00F54074">
        <w:rPr>
          <w:rFonts w:ascii="Arial" w:eastAsia="Times New Roman" w:hAnsi="Arial" w:cs="Arial"/>
          <w:b/>
          <w:sz w:val="20"/>
          <w:szCs w:val="24"/>
          <w:lang w:val="sr-Cyrl-CS"/>
        </w:rPr>
        <w:t>OBRAZLOŽENjE</w:t>
      </w:r>
      <w:r w:rsidRPr="00594509">
        <w:rPr>
          <w:rFonts w:ascii="Arial" w:eastAsia="Times New Roman" w:hAnsi="Arial" w:cs="Arial"/>
          <w:b/>
          <w:sz w:val="20"/>
          <w:szCs w:val="24"/>
          <w:lang w:val="sr-Cyrl-CS"/>
        </w:rPr>
        <w:t xml:space="preserve"> </w:t>
      </w:r>
      <w:r w:rsidR="00F54074">
        <w:rPr>
          <w:rFonts w:ascii="Arial" w:eastAsia="Times New Roman" w:hAnsi="Arial" w:cs="Arial"/>
          <w:b/>
          <w:sz w:val="20"/>
          <w:szCs w:val="24"/>
          <w:lang w:val="sr-Cyrl-CS"/>
        </w:rPr>
        <w:t>PREDLOGA</w:t>
      </w:r>
      <w:r w:rsidRPr="00594509">
        <w:rPr>
          <w:rFonts w:ascii="Arial" w:eastAsia="Times New Roman" w:hAnsi="Arial" w:cs="Arial"/>
          <w:b/>
          <w:sz w:val="20"/>
          <w:szCs w:val="24"/>
          <w:lang w:val="sr-Cyrl-CS"/>
        </w:rPr>
        <w:t xml:space="preserve"> </w:t>
      </w:r>
      <w:r w:rsidR="00F54074">
        <w:rPr>
          <w:rFonts w:ascii="Arial" w:eastAsia="Times New Roman" w:hAnsi="Arial" w:cs="Arial"/>
          <w:b/>
          <w:sz w:val="20"/>
          <w:szCs w:val="24"/>
          <w:lang w:val="sr-Cyrl-CS"/>
        </w:rPr>
        <w:t>POTREBNIH</w:t>
      </w:r>
      <w:r w:rsidRPr="00594509">
        <w:rPr>
          <w:rFonts w:ascii="Arial" w:eastAsia="Times New Roman" w:hAnsi="Arial" w:cs="Arial"/>
          <w:b/>
          <w:sz w:val="20"/>
          <w:szCs w:val="24"/>
          <w:lang w:val="sr-Cyrl-CS"/>
        </w:rPr>
        <w:t xml:space="preserve"> </w:t>
      </w:r>
      <w:r w:rsidR="00F54074">
        <w:rPr>
          <w:rFonts w:ascii="Arial" w:eastAsia="Times New Roman" w:hAnsi="Arial" w:cs="Arial"/>
          <w:b/>
          <w:sz w:val="20"/>
          <w:szCs w:val="24"/>
          <w:lang w:val="sr-Cyrl-CS"/>
        </w:rPr>
        <w:t>SREDSTAVA</w:t>
      </w:r>
      <w:r w:rsidRPr="00594509">
        <w:rPr>
          <w:rFonts w:ascii="Arial" w:eastAsia="Times New Roman" w:hAnsi="Arial" w:cs="Arial"/>
          <w:b/>
          <w:sz w:val="20"/>
          <w:szCs w:val="24"/>
          <w:lang w:val="ru-RU"/>
        </w:rPr>
        <w:t xml:space="preserve"> </w:t>
      </w:r>
      <w:r w:rsidR="00F54074">
        <w:rPr>
          <w:rFonts w:ascii="Arial" w:eastAsia="Times New Roman" w:hAnsi="Arial" w:cs="Arial"/>
          <w:b/>
          <w:sz w:val="20"/>
          <w:szCs w:val="24"/>
          <w:lang w:val="sr-Cyrl-CS"/>
        </w:rPr>
        <w:t>ZA</w:t>
      </w:r>
      <w:r w:rsidRPr="00594509">
        <w:rPr>
          <w:rFonts w:ascii="Arial" w:eastAsia="Times New Roman" w:hAnsi="Arial" w:cs="Arial"/>
          <w:b/>
          <w:sz w:val="20"/>
          <w:szCs w:val="24"/>
          <w:lang w:val="sr-Cyrl-CS"/>
        </w:rPr>
        <w:t xml:space="preserve"> </w:t>
      </w:r>
      <w:r w:rsidR="00F54074">
        <w:rPr>
          <w:rFonts w:ascii="Arial" w:eastAsia="Times New Roman" w:hAnsi="Arial" w:cs="Arial"/>
          <w:b/>
          <w:sz w:val="20"/>
          <w:szCs w:val="24"/>
          <w:lang w:val="sr-Cyrl-CS"/>
        </w:rPr>
        <w:t>RAD</w:t>
      </w:r>
      <w:r w:rsidRPr="00594509">
        <w:rPr>
          <w:rFonts w:ascii="Arial" w:eastAsia="Times New Roman" w:hAnsi="Arial" w:cs="Arial"/>
          <w:b/>
          <w:sz w:val="20"/>
          <w:szCs w:val="24"/>
          <w:lang w:val="sr-Cyrl-CS"/>
        </w:rPr>
        <w:t xml:space="preserve"> </w:t>
      </w:r>
      <w:r w:rsidR="00F54074">
        <w:rPr>
          <w:rFonts w:ascii="Arial" w:eastAsia="Times New Roman" w:hAnsi="Arial" w:cs="Arial"/>
          <w:b/>
          <w:sz w:val="20"/>
          <w:szCs w:val="24"/>
          <w:lang w:val="sr-Cyrl-CS"/>
        </w:rPr>
        <w:t>NARODNE</w:t>
      </w:r>
      <w:r w:rsidRPr="00594509">
        <w:rPr>
          <w:rFonts w:ascii="Arial" w:eastAsia="Times New Roman" w:hAnsi="Arial" w:cs="Arial"/>
          <w:b/>
          <w:sz w:val="20"/>
          <w:szCs w:val="24"/>
          <w:lang w:val="sr-Cyrl-CS"/>
        </w:rPr>
        <w:t xml:space="preserve"> </w:t>
      </w:r>
      <w:r w:rsidR="00F54074">
        <w:rPr>
          <w:rFonts w:ascii="Arial" w:eastAsia="Times New Roman" w:hAnsi="Arial" w:cs="Arial"/>
          <w:b/>
          <w:sz w:val="20"/>
          <w:szCs w:val="24"/>
          <w:lang w:val="sr-Cyrl-CS"/>
        </w:rPr>
        <w:t>SKUPŠTINE</w:t>
      </w:r>
    </w:p>
    <w:p w:rsidR="00594509" w:rsidRPr="00594509" w:rsidRDefault="00594509" w:rsidP="00594509">
      <w:pPr>
        <w:spacing w:after="0" w:line="240" w:lineRule="auto"/>
        <w:jc w:val="both"/>
        <w:rPr>
          <w:rFonts w:ascii="Arial" w:eastAsia="Times New Roman" w:hAnsi="Arial" w:cs="Arial"/>
          <w:b/>
          <w:sz w:val="20"/>
          <w:szCs w:val="24"/>
          <w:lang w:val="sr-Cyrl-CS"/>
        </w:rPr>
      </w:pP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sr-Cyrl-RS"/>
        </w:rPr>
        <w:t>Nadležnost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utvrđena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Ustavom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Republike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Srbije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funkcije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Zakonom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Narodnoj</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skupštini</w:t>
      </w:r>
      <w:r w:rsidR="00594509" w:rsidRPr="00594509">
        <w:rPr>
          <w:rFonts w:ascii="Arial" w:eastAsia="Times New Roman" w:hAnsi="Arial" w:cs="Arial"/>
          <w:sz w:val="20"/>
          <w:szCs w:val="24"/>
          <w:lang w:val="sr-Cyrl-RS"/>
        </w:rPr>
        <w:t>.</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Kao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nosilac</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ustavotvorne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zakonodavne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vlasti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donosi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menja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Ustav</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Republike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Srbije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odlučuje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promeni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granice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Republike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Srbije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raspisuje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republički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referendum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potvrđuje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međunarodne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ugovore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kada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zakonom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predviđena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obaveza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njihovog</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potvrđivanja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odlučuje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miru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proglašava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ratno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vanredno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stanje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nadzire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rad</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službi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bezbednosti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donosi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zakone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druge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opšte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akte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nadležnosti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Republike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Srbije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daje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prethodnu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saglasnost</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statut</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autonomne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pokrajine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usvaja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strategiju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odbrane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usvaja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plan</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razvoja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prostorni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plan</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usvaja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budžet</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Završni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račun</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Republike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Srbije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predlog</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Vlade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daje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amnestiju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krivična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dela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ostvarivanju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izborne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funkcije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bira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Vladu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bira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sudije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Ustavnog</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suda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odlučuje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njihovom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razrešenju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prestanku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mandata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bira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predsednika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Vrhovnog</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kasacionog</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suda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predsednike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sudova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Republičkog</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javnog</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tužioca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javne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tužioce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odlučuje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prestanku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njihove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funkcije</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ru-RU"/>
        </w:rPr>
        <w:t>bira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sudije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zamenike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javnih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tužilaca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skladu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Ustavom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zakonom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bira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razrešava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guvernera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banke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Srbije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Savet</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guvernera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bira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razrešava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Zaštitnika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građana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bira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razrešava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druge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funkcionere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određene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zakonom</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ostvarivanju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kontrolne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funkcije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vrši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nadzor</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nad</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radom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Vlade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odlučuje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prestanku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mandata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Vlade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ministara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službi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bezbednosti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guvernera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banke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Srbije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Zaštitnika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građana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drugih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organa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tela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skladu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zakonom</w:t>
      </w:r>
      <w:r w:rsidR="00594509" w:rsidRPr="00594509">
        <w:rPr>
          <w:rFonts w:ascii="Arial" w:eastAsia="Times New Roman" w:hAnsi="Arial" w:cs="Arial"/>
          <w:sz w:val="20"/>
          <w:szCs w:val="24"/>
          <w:lang w:val="ru-RU"/>
        </w:rPr>
        <w:t>.</w:t>
      </w:r>
    </w:p>
    <w:p w:rsidR="00594509" w:rsidRPr="00594509" w:rsidRDefault="00F54074" w:rsidP="00594509">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sr-Cyrl-CS"/>
        </w:rPr>
        <w:t>Predlog</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skupštinskog</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budžeta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201</w:t>
      </w:r>
      <w:r w:rsidR="00594509" w:rsidRPr="00594509">
        <w:rPr>
          <w:rFonts w:ascii="Arial" w:eastAsia="Times New Roman" w:hAnsi="Arial" w:cs="Arial"/>
          <w:sz w:val="20"/>
          <w:szCs w:val="24"/>
          <w:lang w:val="ru-RU"/>
        </w:rPr>
        <w:t>8</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godinu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pripremljen</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osnovu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zakona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odluka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Administrativnog</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odbora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odnosno</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Odbora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administrativno</w:t>
      </w:r>
      <w:r w:rsidR="00594509" w:rsidRPr="00594509">
        <w:rPr>
          <w:rFonts w:ascii="Arial" w:eastAsia="Times New Roman" w:hAnsi="Arial" w:cs="Arial"/>
          <w:sz w:val="20"/>
          <w:szCs w:val="24"/>
          <w:lang w:val="sr-Cyrl-RS"/>
        </w:rPr>
        <w:t>-</w:t>
      </w:r>
      <w:r>
        <w:rPr>
          <w:rFonts w:ascii="Arial" w:eastAsia="Times New Roman" w:hAnsi="Arial" w:cs="Arial"/>
          <w:sz w:val="20"/>
          <w:szCs w:val="24"/>
          <w:lang w:val="sr-Cyrl-CS"/>
        </w:rPr>
        <w:t>budžetska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mandatno</w:t>
      </w:r>
      <w:r w:rsidR="00594509" w:rsidRPr="00594509">
        <w:rPr>
          <w:rFonts w:ascii="Arial" w:eastAsia="Times New Roman" w:hAnsi="Arial" w:cs="Arial"/>
          <w:sz w:val="20"/>
          <w:szCs w:val="24"/>
          <w:lang w:val="sr-Cyrl-CS"/>
        </w:rPr>
        <w:t>-</w:t>
      </w:r>
      <w:r>
        <w:rPr>
          <w:rFonts w:ascii="Arial" w:eastAsia="Times New Roman" w:hAnsi="Arial" w:cs="Arial"/>
          <w:sz w:val="20"/>
          <w:szCs w:val="24"/>
          <w:lang w:val="sr-Cyrl-CS"/>
        </w:rPr>
        <w:t>imunitetska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pitanja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kojima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bliže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uređena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prava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obaveze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narodnih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poslanika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zaposlenih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Službi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Uputstva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pripremu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budžeta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Republike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Srbije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201</w:t>
      </w:r>
      <w:r w:rsidR="00594509" w:rsidRPr="00594509">
        <w:rPr>
          <w:rFonts w:ascii="Arial" w:eastAsia="Times New Roman" w:hAnsi="Arial" w:cs="Arial"/>
          <w:sz w:val="20"/>
          <w:szCs w:val="24"/>
          <w:lang w:val="sr-Cyrl-RS"/>
        </w:rPr>
        <w:t>8</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godinu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projekcijama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201</w:t>
      </w:r>
      <w:r w:rsidR="00594509" w:rsidRPr="00594509">
        <w:rPr>
          <w:rFonts w:ascii="Arial" w:eastAsia="Times New Roman" w:hAnsi="Arial" w:cs="Arial"/>
          <w:sz w:val="20"/>
          <w:szCs w:val="24"/>
          <w:lang w:val="sr-Cyrl-RS"/>
        </w:rPr>
        <w:t>9</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2020. </w:t>
      </w:r>
      <w:r>
        <w:rPr>
          <w:rFonts w:ascii="Arial" w:eastAsia="Times New Roman" w:hAnsi="Arial" w:cs="Arial"/>
          <w:sz w:val="20"/>
          <w:szCs w:val="24"/>
          <w:lang w:val="sr-Cyrl-CS"/>
        </w:rPr>
        <w:t>godinu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broj</w:t>
      </w:r>
      <w:r w:rsidR="00594509" w:rsidRPr="00594509">
        <w:rPr>
          <w:rFonts w:ascii="Arial" w:eastAsia="Times New Roman" w:hAnsi="Arial" w:cs="Arial"/>
          <w:sz w:val="20"/>
          <w:szCs w:val="24"/>
          <w:lang w:val="sr-Cyrl-CS"/>
        </w:rPr>
        <w:t xml:space="preserve"> 401-00-03470/201</w:t>
      </w:r>
      <w:r w:rsidR="00594509" w:rsidRPr="00594509">
        <w:rPr>
          <w:rFonts w:ascii="Arial" w:eastAsia="Times New Roman" w:hAnsi="Arial" w:cs="Arial"/>
          <w:sz w:val="20"/>
          <w:szCs w:val="24"/>
          <w:lang w:val="sr-Cyrl-RS"/>
        </w:rPr>
        <w:t>7</w:t>
      </w:r>
      <w:r w:rsidR="00594509" w:rsidRPr="00594509">
        <w:rPr>
          <w:rFonts w:ascii="Arial" w:eastAsia="Times New Roman" w:hAnsi="Arial" w:cs="Arial"/>
          <w:sz w:val="20"/>
          <w:szCs w:val="24"/>
          <w:lang w:val="sr-Cyrl-CS"/>
        </w:rPr>
        <w:t xml:space="preserve">-03 </w:t>
      </w:r>
      <w:r>
        <w:rPr>
          <w:rFonts w:ascii="Arial" w:eastAsia="Times New Roman" w:hAnsi="Arial" w:cs="Arial"/>
          <w:sz w:val="20"/>
          <w:szCs w:val="24"/>
          <w:lang w:val="sr-Cyrl-CS"/>
        </w:rPr>
        <w:t>od</w:t>
      </w:r>
      <w:r w:rsidR="00594509" w:rsidRPr="00594509">
        <w:rPr>
          <w:rFonts w:ascii="Arial" w:eastAsia="Times New Roman" w:hAnsi="Arial" w:cs="Arial"/>
          <w:sz w:val="20"/>
          <w:szCs w:val="24"/>
          <w:lang w:val="sr-Cyrl-CS"/>
        </w:rPr>
        <w:t xml:space="preserve"> 07. </w:t>
      </w:r>
      <w:r>
        <w:rPr>
          <w:rFonts w:ascii="Arial" w:eastAsia="Times New Roman" w:hAnsi="Arial" w:cs="Arial"/>
          <w:sz w:val="20"/>
          <w:szCs w:val="24"/>
          <w:lang w:val="sr-Cyrl-CS"/>
        </w:rPr>
        <w:t>novembra</w:t>
      </w:r>
      <w:r w:rsidR="00594509" w:rsidRPr="00594509">
        <w:rPr>
          <w:rFonts w:ascii="Arial" w:eastAsia="Times New Roman" w:hAnsi="Arial" w:cs="Arial"/>
          <w:sz w:val="20"/>
          <w:szCs w:val="24"/>
          <w:lang w:val="sr-Cyrl-CS"/>
        </w:rPr>
        <w:t xml:space="preserve"> 201</w:t>
      </w:r>
      <w:r w:rsidR="00594509" w:rsidRPr="00594509">
        <w:rPr>
          <w:rFonts w:ascii="Arial" w:eastAsia="Times New Roman" w:hAnsi="Arial" w:cs="Arial"/>
          <w:sz w:val="20"/>
          <w:szCs w:val="24"/>
          <w:lang w:val="sr-Cyrl-RS"/>
        </w:rPr>
        <w:t>7</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godine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koje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doneo</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ministar</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finansija</w:t>
      </w:r>
      <w:r w:rsidR="00594509" w:rsidRPr="00594509">
        <w:rPr>
          <w:rFonts w:ascii="Arial" w:eastAsia="Times New Roman" w:hAnsi="Arial" w:cs="Arial"/>
          <w:sz w:val="20"/>
          <w:szCs w:val="24"/>
          <w:lang w:val="sr-Cyrl-RS"/>
        </w:rPr>
        <w:t>,</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osnovu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člana</w:t>
      </w:r>
      <w:r w:rsidR="00594509" w:rsidRPr="00594509">
        <w:rPr>
          <w:rFonts w:ascii="Arial" w:eastAsia="Times New Roman" w:hAnsi="Arial" w:cs="Arial"/>
          <w:sz w:val="20"/>
          <w:szCs w:val="24"/>
          <w:lang w:val="sr-Cyrl-CS"/>
        </w:rPr>
        <w:t xml:space="preserve"> 35. </w:t>
      </w:r>
      <w:r>
        <w:rPr>
          <w:rFonts w:ascii="Arial" w:eastAsia="Times New Roman" w:hAnsi="Arial" w:cs="Arial"/>
          <w:sz w:val="20"/>
          <w:szCs w:val="24"/>
          <w:lang w:val="sr-Cyrl-CS"/>
        </w:rPr>
        <w:t>Zakona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budžetskom</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sistemu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Službeni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glasnik</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RS</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br</w:t>
      </w:r>
      <w:r w:rsidR="00594509" w:rsidRPr="00594509">
        <w:rPr>
          <w:rFonts w:ascii="Arial" w:eastAsia="Times New Roman" w:hAnsi="Arial" w:cs="Arial"/>
          <w:sz w:val="20"/>
          <w:szCs w:val="24"/>
          <w:lang w:val="sr-Cyrl-CS"/>
        </w:rPr>
        <w:t>. 54/09, 73/10, 101/10, 101/11, 93/12, 62/13, 63/13-</w:t>
      </w:r>
      <w:r>
        <w:rPr>
          <w:rFonts w:ascii="Arial" w:eastAsia="Times New Roman" w:hAnsi="Arial" w:cs="Arial"/>
          <w:sz w:val="20"/>
          <w:szCs w:val="24"/>
          <w:lang w:val="sr-Cyrl-CS"/>
        </w:rPr>
        <w:t>ispravka</w:t>
      </w:r>
      <w:r w:rsidR="00594509" w:rsidRPr="00594509">
        <w:rPr>
          <w:rFonts w:ascii="Arial" w:eastAsia="Times New Roman" w:hAnsi="Arial" w:cs="Arial"/>
          <w:sz w:val="20"/>
          <w:szCs w:val="24"/>
          <w:lang w:val="sr-Cyrl-CS"/>
        </w:rPr>
        <w:t>, 108/13</w:t>
      </w:r>
      <w:r w:rsidR="00594509" w:rsidRPr="00594509">
        <w:rPr>
          <w:rFonts w:ascii="Arial" w:eastAsia="Times New Roman" w:hAnsi="Arial" w:cs="Arial"/>
          <w:sz w:val="20"/>
          <w:szCs w:val="24"/>
          <w:lang w:val="ru-RU"/>
        </w:rPr>
        <w:t xml:space="preserve">, </w:t>
      </w:r>
      <w:r w:rsidR="00594509" w:rsidRPr="00594509">
        <w:rPr>
          <w:rFonts w:ascii="Arial" w:eastAsia="Times New Roman" w:hAnsi="Arial" w:cs="Arial"/>
          <w:sz w:val="20"/>
          <w:szCs w:val="24"/>
          <w:lang w:val="sr-Cyrl-RS"/>
        </w:rPr>
        <w:t xml:space="preserve">142/14, 68/15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103/15</w:t>
      </w:r>
      <w:r w:rsidR="00594509" w:rsidRPr="00594509">
        <w:rPr>
          <w:rFonts w:ascii="Arial" w:eastAsia="Times New Roman" w:hAnsi="Arial" w:cs="Arial"/>
          <w:sz w:val="20"/>
          <w:szCs w:val="24"/>
          <w:lang w:val="sr-Cyrl-CS"/>
        </w:rPr>
        <w:t>).</w:t>
      </w:r>
    </w:p>
    <w:p w:rsidR="00594509" w:rsidRPr="00594509" w:rsidRDefault="00594509" w:rsidP="00594509">
      <w:pPr>
        <w:widowControl w:val="0"/>
        <w:tabs>
          <w:tab w:val="left" w:pos="0"/>
        </w:tabs>
        <w:spacing w:after="0" w:line="240" w:lineRule="auto"/>
        <w:jc w:val="both"/>
        <w:rPr>
          <w:rFonts w:ascii="Arial" w:eastAsia="Times New Roman" w:hAnsi="Arial" w:cs="Arial"/>
          <w:sz w:val="20"/>
          <w:szCs w:val="24"/>
          <w:lang w:val="sr-Cyrl-RS"/>
        </w:rPr>
      </w:pPr>
      <w:r w:rsidRPr="00594509">
        <w:rPr>
          <w:rFonts w:ascii="Arial" w:eastAsia="Times New Roman" w:hAnsi="Arial" w:cs="Times New Roman"/>
          <w:sz w:val="20"/>
          <w:szCs w:val="24"/>
          <w:lang w:val="sr-Cyrl-RS"/>
        </w:rPr>
        <w:tab/>
      </w:r>
      <w:r w:rsidR="00F54074">
        <w:rPr>
          <w:rFonts w:ascii="Arial" w:eastAsia="Times New Roman" w:hAnsi="Arial" w:cs="Arial"/>
          <w:sz w:val="20"/>
          <w:szCs w:val="24"/>
          <w:lang w:val="sr-Cyrl-RS"/>
        </w:rPr>
        <w:t>Poslovnikom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predviđeno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ima</w:t>
      </w:r>
      <w:r w:rsidRPr="00594509">
        <w:rPr>
          <w:rFonts w:ascii="Arial" w:eastAsia="Times New Roman" w:hAnsi="Arial" w:cs="Arial"/>
          <w:sz w:val="20"/>
          <w:szCs w:val="24"/>
          <w:lang w:val="sr-Cyrl-RS"/>
        </w:rPr>
        <w:t xml:space="preserve"> 20 </w:t>
      </w:r>
      <w:r w:rsidR="00F54074">
        <w:rPr>
          <w:rFonts w:ascii="Arial" w:eastAsia="Times New Roman" w:hAnsi="Arial" w:cs="Arial"/>
          <w:sz w:val="20"/>
          <w:szCs w:val="24"/>
          <w:lang w:val="sr-Cyrl-RS"/>
        </w:rPr>
        <w:t>odbora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čega</w:t>
      </w:r>
      <w:r w:rsidRPr="00594509">
        <w:rPr>
          <w:rFonts w:ascii="Arial" w:eastAsia="Times New Roman" w:hAnsi="Arial" w:cs="Arial"/>
          <w:sz w:val="20"/>
          <w:szCs w:val="24"/>
          <w:lang w:val="sr-Cyrl-RS"/>
        </w:rPr>
        <w:t xml:space="preserve"> 18 </w:t>
      </w:r>
      <w:r w:rsidR="00F54074">
        <w:rPr>
          <w:rFonts w:ascii="Arial" w:eastAsia="Times New Roman" w:hAnsi="Arial" w:cs="Arial"/>
          <w:sz w:val="20"/>
          <w:szCs w:val="24"/>
          <w:lang w:val="sr-Cyrl-RS"/>
        </w:rPr>
        <w:t>odbora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w:t>
      </w:r>
      <w:r w:rsidRPr="00594509">
        <w:rPr>
          <w:rFonts w:ascii="Arial" w:eastAsia="Times New Roman" w:hAnsi="Arial" w:cs="Arial"/>
          <w:sz w:val="20"/>
          <w:szCs w:val="24"/>
          <w:lang w:val="sr-Cyrl-RS"/>
        </w:rPr>
        <w:t xml:space="preserve"> 17 </w:t>
      </w:r>
      <w:r w:rsidR="00F54074">
        <w:rPr>
          <w:rFonts w:ascii="Arial" w:eastAsia="Times New Roman" w:hAnsi="Arial" w:cs="Arial"/>
          <w:sz w:val="20"/>
          <w:szCs w:val="24"/>
          <w:lang w:val="sr-Cyrl-RS"/>
        </w:rPr>
        <w:t>članova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kontrolu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službi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bezbednosti</w:t>
      </w:r>
      <w:r w:rsidRPr="00594509">
        <w:rPr>
          <w:rFonts w:ascii="Arial" w:eastAsia="Times New Roman" w:hAnsi="Arial" w:cs="Arial"/>
          <w:sz w:val="20"/>
          <w:szCs w:val="24"/>
          <w:lang w:val="sr-Cyrl-RS"/>
        </w:rPr>
        <w:t xml:space="preserve"> 9 </w:t>
      </w:r>
      <w:r w:rsidR="00F54074">
        <w:rPr>
          <w:rFonts w:ascii="Arial" w:eastAsia="Times New Roman" w:hAnsi="Arial" w:cs="Arial"/>
          <w:sz w:val="20"/>
          <w:szCs w:val="24"/>
          <w:lang w:val="sr-Cyrl-RS"/>
        </w:rPr>
        <w:t>članova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prava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deteta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kao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posebno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radno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telo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čine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predsednik</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CS"/>
        </w:rPr>
        <w:t>Narodne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potpredsednici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Narodne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predstavnici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poslaničkih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grupa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Narodnoj</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predsednik</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Odbora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rad</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socijalna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pitanja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društvenu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uključenost</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smanjenje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siromaštva</w:t>
      </w:r>
      <w:r w:rsidRPr="00594509">
        <w:rPr>
          <w:rFonts w:ascii="Arial" w:eastAsia="Times New Roman" w:hAnsi="Arial" w:cs="Arial"/>
          <w:sz w:val="20"/>
          <w:szCs w:val="24"/>
          <w:lang w:val="sr-Cyrl-CS"/>
        </w:rPr>
        <w:t xml:space="preserve"> (24 </w:t>
      </w:r>
      <w:r w:rsidR="00F54074">
        <w:rPr>
          <w:rFonts w:ascii="Arial" w:eastAsia="Times New Roman" w:hAnsi="Arial" w:cs="Arial"/>
          <w:sz w:val="20"/>
          <w:szCs w:val="24"/>
          <w:lang w:val="sr-Cyrl-CS"/>
        </w:rPr>
        <w:t>člana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RS"/>
        </w:rPr>
        <w:t>Č</w:t>
      </w:r>
      <w:r w:rsidR="00F54074">
        <w:rPr>
          <w:rFonts w:ascii="Arial" w:eastAsia="Times New Roman" w:hAnsi="Arial" w:cs="Arial"/>
          <w:sz w:val="20"/>
          <w:szCs w:val="24"/>
          <w:lang w:val="sr-Cyrl-CS"/>
        </w:rPr>
        <w:t>lanovi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odbora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imaju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zamenike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članova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član</w:t>
      </w:r>
      <w:r w:rsidRPr="00594509">
        <w:rPr>
          <w:rFonts w:ascii="Arial" w:eastAsia="Times New Roman" w:hAnsi="Arial" w:cs="Arial"/>
          <w:sz w:val="20"/>
          <w:szCs w:val="24"/>
          <w:lang w:val="sr-Cyrl-CS"/>
        </w:rPr>
        <w:t xml:space="preserve"> 28. </w:t>
      </w:r>
      <w:r w:rsidR="00F54074">
        <w:rPr>
          <w:rFonts w:ascii="Arial" w:eastAsia="Times New Roman" w:hAnsi="Arial" w:cs="Arial"/>
          <w:sz w:val="20"/>
          <w:szCs w:val="24"/>
          <w:lang w:val="sr-Cyrl-CS"/>
        </w:rPr>
        <w:t>Zakona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Narodnoj</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čl</w:t>
      </w:r>
      <w:r w:rsidRPr="00594509">
        <w:rPr>
          <w:rFonts w:ascii="Arial" w:eastAsia="Times New Roman" w:hAnsi="Arial" w:cs="Arial"/>
          <w:sz w:val="20"/>
          <w:szCs w:val="24"/>
          <w:lang w:val="sr-Cyrl-CS"/>
        </w:rPr>
        <w:t xml:space="preserve">. 23.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73. </w:t>
      </w:r>
      <w:r w:rsidR="00F54074">
        <w:rPr>
          <w:rFonts w:ascii="Arial" w:eastAsia="Times New Roman" w:hAnsi="Arial" w:cs="Arial"/>
          <w:sz w:val="20"/>
          <w:szCs w:val="24"/>
          <w:lang w:val="sr-Cyrl-CS"/>
        </w:rPr>
        <w:t>Poslovnika</w:t>
      </w:r>
      <w:r w:rsidRPr="00594509">
        <w:rPr>
          <w:rFonts w:ascii="Arial" w:eastAsia="Times New Roman" w:hAnsi="Arial" w:cs="Arial"/>
          <w:sz w:val="20"/>
          <w:szCs w:val="24"/>
          <w:lang w:val="sr-Cyrl-CS"/>
        </w:rPr>
        <w:t>)</w:t>
      </w:r>
      <w:r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ab/>
      </w:r>
      <w:r w:rsidR="00F54074">
        <w:rPr>
          <w:rFonts w:ascii="Arial" w:eastAsia="Times New Roman" w:hAnsi="Arial" w:cs="Arial"/>
          <w:sz w:val="20"/>
          <w:szCs w:val="24"/>
          <w:lang w:val="sr-Cyrl-RS"/>
        </w:rPr>
        <w:t>Zakonom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Narodnoj</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CS"/>
        </w:rPr>
        <w:t>Poslovnik</w:t>
      </w:r>
      <w:r w:rsidR="00F54074">
        <w:rPr>
          <w:rFonts w:ascii="Arial" w:eastAsia="Times New Roman" w:hAnsi="Arial" w:cs="Arial"/>
          <w:sz w:val="20"/>
          <w:szCs w:val="24"/>
          <w:lang w:val="sr-Cyrl-RS"/>
        </w:rPr>
        <w:t>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predviđeno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niz</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prava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obaveza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poslanika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značaja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njenih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tela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čije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sprovođenje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skupštinskom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budžetu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svake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godine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obezbeđuju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potrebna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finansijska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sredstva</w:t>
      </w:r>
      <w:r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 xml:space="preserve">(1) </w:t>
      </w:r>
      <w:r w:rsidR="00F54074">
        <w:rPr>
          <w:rFonts w:ascii="Arial" w:eastAsia="Times New Roman" w:hAnsi="Arial" w:cs="Arial"/>
          <w:sz w:val="20"/>
          <w:szCs w:val="24"/>
          <w:lang w:val="sr-Cyrl-RS"/>
        </w:rPr>
        <w:t>Narodni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poslanik</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pravo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sednici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govori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pisane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dokumente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predviđene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Poslovnikom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podnosi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svom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jeziku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član</w:t>
      </w:r>
      <w:r w:rsidRPr="00594509">
        <w:rPr>
          <w:rFonts w:ascii="Arial" w:eastAsia="Times New Roman" w:hAnsi="Arial" w:cs="Arial"/>
          <w:sz w:val="20"/>
          <w:szCs w:val="24"/>
          <w:lang w:val="sr-Cyrl-RS"/>
        </w:rPr>
        <w:t xml:space="preserve"> 9. </w:t>
      </w:r>
      <w:r w:rsidR="00F54074">
        <w:rPr>
          <w:rFonts w:ascii="Arial" w:eastAsia="Times New Roman" w:hAnsi="Arial" w:cs="Arial"/>
          <w:sz w:val="20"/>
          <w:szCs w:val="24"/>
          <w:lang w:val="sr-Cyrl-RS"/>
        </w:rPr>
        <w:t>stav</w:t>
      </w:r>
      <w:r w:rsidRPr="00594509">
        <w:rPr>
          <w:rFonts w:ascii="Arial" w:eastAsia="Times New Roman" w:hAnsi="Arial" w:cs="Arial"/>
          <w:sz w:val="20"/>
          <w:szCs w:val="24"/>
          <w:lang w:val="sr-Cyrl-RS"/>
        </w:rPr>
        <w:t xml:space="preserve"> 2. </w:t>
      </w:r>
      <w:r w:rsidR="00F54074">
        <w:rPr>
          <w:rFonts w:ascii="Arial" w:eastAsia="Times New Roman" w:hAnsi="Arial" w:cs="Arial"/>
          <w:sz w:val="20"/>
          <w:szCs w:val="24"/>
          <w:lang w:val="sr-Cyrl-RS"/>
        </w:rPr>
        <w:t>Zakona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Narodnoj</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skupštini</w:t>
      </w:r>
      <w:r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 xml:space="preserve">(2) </w:t>
      </w:r>
      <w:r w:rsidR="00F54074">
        <w:rPr>
          <w:rFonts w:ascii="Arial" w:eastAsia="Times New Roman" w:hAnsi="Arial" w:cs="Arial"/>
          <w:sz w:val="20"/>
          <w:szCs w:val="24"/>
          <w:lang w:val="sr-Cyrl-RS"/>
        </w:rPr>
        <w:t>S</w:t>
      </w:r>
      <w:r w:rsidR="00F54074">
        <w:rPr>
          <w:rFonts w:ascii="Arial" w:eastAsia="Times New Roman" w:hAnsi="Arial" w:cs="Arial"/>
          <w:sz w:val="20"/>
          <w:szCs w:val="24"/>
          <w:lang w:val="sr-Cyrl-CS"/>
        </w:rPr>
        <w:t>ednice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odbora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mogu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održ</w:t>
      </w:r>
      <w:r w:rsidRPr="00594509">
        <w:rPr>
          <w:rFonts w:ascii="Arial" w:eastAsia="Times New Roman" w:hAnsi="Arial" w:cs="Arial"/>
          <w:sz w:val="20"/>
          <w:szCs w:val="24"/>
        </w:rPr>
        <w:t>a</w:t>
      </w:r>
      <w:r w:rsidR="00F54074">
        <w:rPr>
          <w:rFonts w:ascii="Arial" w:eastAsia="Times New Roman" w:hAnsi="Arial" w:cs="Arial"/>
          <w:sz w:val="20"/>
          <w:szCs w:val="24"/>
          <w:lang w:val="sr-Cyrl-CS"/>
        </w:rPr>
        <w:t>vati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van</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sedišta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Narodne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član</w:t>
      </w:r>
      <w:r w:rsidRPr="00594509">
        <w:rPr>
          <w:rFonts w:ascii="Arial" w:eastAsia="Times New Roman" w:hAnsi="Arial" w:cs="Arial"/>
          <w:sz w:val="20"/>
          <w:szCs w:val="24"/>
          <w:lang w:val="sr-Cyrl-CS"/>
        </w:rPr>
        <w:t xml:space="preserve"> 42. </w:t>
      </w:r>
      <w:r w:rsidR="00F54074">
        <w:rPr>
          <w:rFonts w:ascii="Arial" w:eastAsia="Times New Roman" w:hAnsi="Arial" w:cs="Arial"/>
          <w:sz w:val="20"/>
          <w:szCs w:val="24"/>
          <w:lang w:val="sr-Cyrl-CS"/>
        </w:rPr>
        <w:t>stav</w:t>
      </w:r>
      <w:r w:rsidRPr="00594509">
        <w:rPr>
          <w:rFonts w:ascii="Arial" w:eastAsia="Times New Roman" w:hAnsi="Arial" w:cs="Arial"/>
          <w:sz w:val="20"/>
          <w:szCs w:val="24"/>
          <w:lang w:val="sr-Cyrl-CS"/>
        </w:rPr>
        <w:t xml:space="preserve"> 4. </w:t>
      </w:r>
      <w:r w:rsidR="00F54074">
        <w:rPr>
          <w:rFonts w:ascii="Arial" w:eastAsia="Times New Roman" w:hAnsi="Arial" w:cs="Arial"/>
          <w:sz w:val="20"/>
          <w:szCs w:val="24"/>
          <w:lang w:val="sr-Cyrl-CS"/>
        </w:rPr>
        <w:t>Poslovnika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realizaciju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ove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aktivnosti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svake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godine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obezbeđuju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sredstva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skladu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Uredbom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troškovima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naknadama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državnih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službenika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nameštenika</w:t>
      </w:r>
      <w:r w:rsidRPr="00594509">
        <w:rPr>
          <w:rFonts w:ascii="Arial" w:eastAsia="Times New Roman" w:hAnsi="Arial" w:cs="Arial"/>
          <w:sz w:val="20"/>
          <w:szCs w:val="24"/>
          <w:lang w:val="sr-Cyrl-RS"/>
        </w:rPr>
        <w:t xml:space="preserve">. </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 xml:space="preserve">(3) </w:t>
      </w:r>
      <w:r w:rsidR="00F54074">
        <w:rPr>
          <w:rFonts w:ascii="Arial" w:eastAsia="Times New Roman" w:hAnsi="Arial" w:cs="Arial"/>
          <w:sz w:val="20"/>
          <w:szCs w:val="24"/>
          <w:lang w:val="sr-Cyrl-RS"/>
        </w:rPr>
        <w:t>Odbori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imaju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mogućnost</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održavaju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javna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slušanja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član</w:t>
      </w:r>
      <w:r w:rsidRPr="00594509">
        <w:rPr>
          <w:rFonts w:ascii="Arial" w:eastAsia="Times New Roman" w:hAnsi="Arial" w:cs="Arial"/>
          <w:sz w:val="20"/>
          <w:szCs w:val="24"/>
          <w:lang w:val="sr-Cyrl-RS"/>
        </w:rPr>
        <w:t xml:space="preserve"> 27. </w:t>
      </w:r>
      <w:r w:rsidR="00F54074">
        <w:rPr>
          <w:rFonts w:ascii="Arial" w:eastAsia="Times New Roman" w:hAnsi="Arial" w:cs="Arial"/>
          <w:sz w:val="20"/>
          <w:szCs w:val="24"/>
          <w:lang w:val="sr-Cyrl-RS"/>
        </w:rPr>
        <w:t>stav</w:t>
      </w:r>
      <w:r w:rsidRPr="00594509">
        <w:rPr>
          <w:rFonts w:ascii="Arial" w:eastAsia="Times New Roman" w:hAnsi="Arial" w:cs="Arial"/>
          <w:sz w:val="20"/>
          <w:szCs w:val="24"/>
          <w:lang w:val="sr-Cyrl-RS"/>
        </w:rPr>
        <w:t xml:space="preserve"> 7. </w:t>
      </w:r>
      <w:r w:rsidR="00F54074">
        <w:rPr>
          <w:rFonts w:ascii="Arial" w:eastAsia="Times New Roman" w:hAnsi="Arial" w:cs="Arial"/>
          <w:sz w:val="20"/>
          <w:szCs w:val="24"/>
          <w:lang w:val="sr-Cyrl-RS"/>
        </w:rPr>
        <w:t>Zakona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Narodnoj</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čl</w:t>
      </w:r>
      <w:r w:rsidRPr="00594509">
        <w:rPr>
          <w:rFonts w:ascii="Arial" w:eastAsia="Times New Roman" w:hAnsi="Arial" w:cs="Arial"/>
          <w:sz w:val="20"/>
          <w:szCs w:val="24"/>
          <w:lang w:val="sr-Cyrl-RS"/>
        </w:rPr>
        <w:t xml:space="preserve">. 83. - 84. </w:t>
      </w:r>
      <w:r w:rsidR="00F54074">
        <w:rPr>
          <w:rFonts w:ascii="Arial" w:eastAsia="Times New Roman" w:hAnsi="Arial" w:cs="Arial"/>
          <w:sz w:val="20"/>
          <w:szCs w:val="24"/>
          <w:lang w:val="sr-Cyrl-CS"/>
        </w:rPr>
        <w:t>Poslovnik</w:t>
      </w:r>
      <w:r w:rsidR="00F54074">
        <w:rPr>
          <w:rFonts w:ascii="Arial" w:eastAsia="Times New Roman" w:hAnsi="Arial" w:cs="Arial"/>
          <w:sz w:val="20"/>
          <w:szCs w:val="24"/>
          <w:lang w:val="sr-Cyrl-RS"/>
        </w:rPr>
        <w: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Javno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slušanje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održava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određenu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temu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poziv</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CS"/>
        </w:rPr>
        <w:t>predsednik</w:t>
      </w:r>
      <w:r w:rsidR="00F54074">
        <w:rPr>
          <w:rFonts w:ascii="Arial" w:eastAsia="Times New Roman" w:hAnsi="Arial" w:cs="Arial"/>
          <w:sz w:val="20"/>
          <w:szCs w:val="24"/>
          <w:lang w:val="sr-Cyrl-RS"/>
        </w:rPr>
        <w:t>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odbora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pored</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članova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odbora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narodnih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poslanika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javnom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slušanju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mogu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prisustvuju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CS"/>
        </w:rPr>
        <w:t>druga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lica</w:t>
      </w:r>
      <w:r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 xml:space="preserve">(4) </w:t>
      </w:r>
      <w:r w:rsidR="00F54074">
        <w:rPr>
          <w:rFonts w:ascii="Arial" w:eastAsia="Times New Roman" w:hAnsi="Arial" w:cs="Arial"/>
          <w:sz w:val="20"/>
          <w:szCs w:val="24"/>
          <w:lang w:val="sr-Cyrl-RS"/>
        </w:rPr>
        <w:t>Odbor</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može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obrazuje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pododbor</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predsednik</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posebnu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radnu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grupu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član</w:t>
      </w:r>
      <w:r w:rsidRPr="00594509">
        <w:rPr>
          <w:rFonts w:ascii="Arial" w:eastAsia="Times New Roman" w:hAnsi="Arial" w:cs="Arial"/>
          <w:sz w:val="20"/>
          <w:szCs w:val="24"/>
          <w:lang w:val="sr-Cyrl-RS"/>
        </w:rPr>
        <w:t xml:space="preserve"> 27. </w:t>
      </w:r>
      <w:r w:rsidR="00F54074">
        <w:rPr>
          <w:rFonts w:ascii="Arial" w:eastAsia="Times New Roman" w:hAnsi="Arial" w:cs="Arial"/>
          <w:sz w:val="20"/>
          <w:szCs w:val="24"/>
          <w:lang w:val="sr-Cyrl-RS"/>
        </w:rPr>
        <w:t>stav</w:t>
      </w:r>
      <w:r w:rsidRPr="00594509">
        <w:rPr>
          <w:rFonts w:ascii="Arial" w:eastAsia="Times New Roman" w:hAnsi="Arial" w:cs="Arial"/>
          <w:sz w:val="20"/>
          <w:szCs w:val="24"/>
          <w:lang w:val="sr-Cyrl-RS"/>
        </w:rPr>
        <w:t xml:space="preserve"> 8. </w:t>
      </w:r>
      <w:r w:rsidR="00F54074">
        <w:rPr>
          <w:rFonts w:ascii="Arial" w:eastAsia="Times New Roman" w:hAnsi="Arial" w:cs="Arial"/>
          <w:sz w:val="20"/>
          <w:szCs w:val="24"/>
          <w:lang w:val="sr-Cyrl-RS"/>
        </w:rPr>
        <w:t>Zakona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Narodnoj</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član</w:t>
      </w:r>
      <w:r w:rsidRPr="00594509">
        <w:rPr>
          <w:rFonts w:ascii="Arial" w:eastAsia="Times New Roman" w:hAnsi="Arial" w:cs="Arial"/>
          <w:sz w:val="20"/>
          <w:szCs w:val="24"/>
          <w:lang w:val="sr-Cyrl-RS"/>
        </w:rPr>
        <w:t xml:space="preserve"> 44. </w:t>
      </w:r>
      <w:r w:rsidR="00F54074">
        <w:rPr>
          <w:rFonts w:ascii="Arial" w:eastAsia="Times New Roman" w:hAnsi="Arial" w:cs="Arial"/>
          <w:sz w:val="20"/>
          <w:szCs w:val="24"/>
          <w:lang w:val="sr-Cyrl-RS"/>
        </w:rPr>
        <w:t>stav</w:t>
      </w:r>
      <w:r w:rsidRPr="00594509">
        <w:rPr>
          <w:rFonts w:ascii="Arial" w:eastAsia="Times New Roman" w:hAnsi="Arial" w:cs="Arial"/>
          <w:sz w:val="20"/>
          <w:szCs w:val="24"/>
          <w:lang w:val="sr-Cyrl-RS"/>
        </w:rPr>
        <w:t xml:space="preserve"> 6. </w:t>
      </w:r>
      <w:r w:rsidR="00F54074">
        <w:rPr>
          <w:rFonts w:ascii="Arial" w:eastAsia="Times New Roman" w:hAnsi="Arial" w:cs="Arial"/>
          <w:sz w:val="20"/>
          <w:szCs w:val="24"/>
          <w:lang w:val="sr-Cyrl-RS"/>
        </w:rPr>
        <w:t>Poslovnika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čijem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mogu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učestvuju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naučnici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stručnjaci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određenih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oblasti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zavisnosti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pitanja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razmatra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Članom</w:t>
      </w:r>
      <w:r w:rsidRPr="00594509">
        <w:rPr>
          <w:rFonts w:ascii="Arial" w:eastAsia="Times New Roman" w:hAnsi="Arial" w:cs="Arial"/>
          <w:sz w:val="20"/>
          <w:szCs w:val="24"/>
          <w:lang w:val="sr-Cyrl-RS"/>
        </w:rPr>
        <w:t xml:space="preserve"> 27. </w:t>
      </w:r>
      <w:r w:rsidR="00F54074">
        <w:rPr>
          <w:rFonts w:ascii="Arial" w:eastAsia="Times New Roman" w:hAnsi="Arial" w:cs="Arial"/>
          <w:sz w:val="20"/>
          <w:szCs w:val="24"/>
          <w:lang w:val="sr-Cyrl-RS"/>
        </w:rPr>
        <w:t>stav</w:t>
      </w:r>
      <w:r w:rsidRPr="00594509">
        <w:rPr>
          <w:rFonts w:ascii="Arial" w:eastAsia="Times New Roman" w:hAnsi="Arial" w:cs="Arial"/>
          <w:sz w:val="20"/>
          <w:szCs w:val="24"/>
          <w:lang w:val="sr-Cyrl-RS"/>
        </w:rPr>
        <w:t xml:space="preserve"> 14. </w:t>
      </w:r>
      <w:r w:rsidR="00F54074">
        <w:rPr>
          <w:rFonts w:ascii="Arial" w:eastAsia="Times New Roman" w:hAnsi="Arial" w:cs="Arial"/>
          <w:sz w:val="20"/>
          <w:szCs w:val="24"/>
          <w:lang w:val="sr-Cyrl-RS"/>
        </w:rPr>
        <w:t>Zakona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Narodnoj</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članom</w:t>
      </w:r>
      <w:r w:rsidRPr="00594509">
        <w:rPr>
          <w:rFonts w:ascii="Arial" w:eastAsia="Times New Roman" w:hAnsi="Arial" w:cs="Arial"/>
          <w:sz w:val="20"/>
          <w:szCs w:val="24"/>
          <w:lang w:val="sr-Cyrl-RS"/>
        </w:rPr>
        <w:t xml:space="preserve"> 43. </w:t>
      </w:r>
      <w:r w:rsidR="00F54074">
        <w:rPr>
          <w:rFonts w:ascii="Arial" w:eastAsia="Times New Roman" w:hAnsi="Arial" w:cs="Arial"/>
          <w:sz w:val="20"/>
          <w:szCs w:val="24"/>
          <w:lang w:val="sr-Cyrl-RS"/>
        </w:rPr>
        <w:t>Poslovnika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utvrđeno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tela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pozivu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mogu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učestvovati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naučnici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stručnjaci</w:t>
      </w:r>
      <w:r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CS"/>
        </w:rPr>
        <w:lastRenderedPageBreak/>
        <w:t xml:space="preserve">(5) </w:t>
      </w:r>
      <w:r w:rsidR="00F54074">
        <w:rPr>
          <w:rFonts w:ascii="Arial" w:eastAsia="Times New Roman" w:hAnsi="Arial" w:cs="Arial"/>
          <w:sz w:val="20"/>
          <w:szCs w:val="24"/>
          <w:lang w:val="sr-Cyrl-CS"/>
        </w:rPr>
        <w:t>Narodna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može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obrazuje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privremena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radna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tela</w:t>
      </w:r>
      <w:r w:rsidRPr="00594509">
        <w:rPr>
          <w:rFonts w:ascii="Arial" w:eastAsia="Times New Roman" w:hAnsi="Arial" w:cs="Arial"/>
          <w:sz w:val="20"/>
          <w:szCs w:val="24"/>
          <w:lang w:val="sr-Cyrl-CS"/>
        </w:rPr>
        <w:t xml:space="preserve"> - </w:t>
      </w:r>
      <w:r w:rsidR="00F54074">
        <w:rPr>
          <w:rFonts w:ascii="Arial" w:eastAsia="Times New Roman" w:hAnsi="Arial" w:cs="Arial"/>
          <w:sz w:val="20"/>
          <w:szCs w:val="24"/>
          <w:lang w:val="sr-Cyrl-CS"/>
        </w:rPr>
        <w:t>anketne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odbore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komisije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član</w:t>
      </w:r>
      <w:r w:rsidRPr="00594509">
        <w:rPr>
          <w:rFonts w:ascii="Arial" w:eastAsia="Times New Roman" w:hAnsi="Arial" w:cs="Arial"/>
          <w:sz w:val="20"/>
          <w:szCs w:val="24"/>
          <w:lang w:val="sr-Cyrl-CS"/>
        </w:rPr>
        <w:t xml:space="preserve"> 27. </w:t>
      </w:r>
      <w:r w:rsidR="00F54074">
        <w:rPr>
          <w:rFonts w:ascii="Arial" w:eastAsia="Times New Roman" w:hAnsi="Arial" w:cs="Arial"/>
          <w:sz w:val="20"/>
          <w:szCs w:val="24"/>
          <w:lang w:val="sr-Cyrl-CS"/>
        </w:rPr>
        <w:t>st</w:t>
      </w:r>
      <w:r w:rsidRPr="00594509">
        <w:rPr>
          <w:rFonts w:ascii="Arial" w:eastAsia="Times New Roman" w:hAnsi="Arial" w:cs="Arial"/>
          <w:sz w:val="20"/>
          <w:szCs w:val="24"/>
          <w:lang w:val="sr-Cyrl-CS"/>
        </w:rPr>
        <w:t xml:space="preserve">. 12.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13. </w:t>
      </w:r>
      <w:r w:rsidR="00F54074">
        <w:rPr>
          <w:rFonts w:ascii="Arial" w:eastAsia="Times New Roman" w:hAnsi="Arial" w:cs="Arial"/>
          <w:sz w:val="20"/>
          <w:szCs w:val="24"/>
          <w:lang w:val="sr-Cyrl-CS"/>
        </w:rPr>
        <w:t>Zakona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Narodnoj</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RS"/>
        </w:rPr>
        <w:t>čl</w:t>
      </w:r>
      <w:r w:rsidRPr="00594509">
        <w:rPr>
          <w:rFonts w:ascii="Arial" w:eastAsia="Times New Roman" w:hAnsi="Arial" w:cs="Arial"/>
          <w:sz w:val="20"/>
          <w:szCs w:val="24"/>
          <w:lang w:val="sr-Cyrl-RS"/>
        </w:rPr>
        <w:t xml:space="preserve">. 68. - 69. </w:t>
      </w:r>
      <w:r w:rsidR="00F54074">
        <w:rPr>
          <w:rFonts w:ascii="Arial" w:eastAsia="Times New Roman" w:hAnsi="Arial" w:cs="Arial"/>
          <w:sz w:val="20"/>
          <w:szCs w:val="24"/>
          <w:lang w:val="sr-Cyrl-RS"/>
        </w:rPr>
        <w:t>Poslovnika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što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anketni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obrazuje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poslanika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komisija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poslanika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predstavnika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organa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organizacija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naučnika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stručnjaka</w:t>
      </w:r>
      <w:r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CS"/>
        </w:rPr>
      </w:pPr>
      <w:r w:rsidRPr="00594509">
        <w:rPr>
          <w:rFonts w:ascii="Arial" w:eastAsia="Times New Roman" w:hAnsi="Arial" w:cs="Arial"/>
          <w:sz w:val="20"/>
          <w:szCs w:val="24"/>
          <w:lang w:val="sr-Cyrl-RS"/>
        </w:rPr>
        <w:t xml:space="preserve">(6) </w:t>
      </w:r>
      <w:r w:rsidR="00F54074">
        <w:rPr>
          <w:rFonts w:ascii="Arial" w:eastAsia="Times New Roman" w:hAnsi="Arial" w:cs="Arial"/>
          <w:sz w:val="20"/>
          <w:szCs w:val="24"/>
          <w:lang w:val="sr-Cyrl-RS"/>
        </w:rPr>
        <w:t>Predlagač</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zakona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obavezu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Narodnoj</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uz</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predlog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zakona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dostavi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izjavu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tabelu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usklađenosti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predloga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zakona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propisima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Evropske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unije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član</w:t>
      </w:r>
      <w:r w:rsidRPr="00594509">
        <w:rPr>
          <w:rFonts w:ascii="Arial" w:eastAsia="Times New Roman" w:hAnsi="Arial" w:cs="Arial"/>
          <w:sz w:val="20"/>
          <w:szCs w:val="24"/>
          <w:lang w:val="sr-Cyrl-RS"/>
        </w:rPr>
        <w:t xml:space="preserve"> 151. </w:t>
      </w:r>
      <w:r w:rsidR="00F54074">
        <w:rPr>
          <w:rFonts w:ascii="Arial" w:eastAsia="Times New Roman" w:hAnsi="Arial" w:cs="Arial"/>
          <w:sz w:val="20"/>
          <w:szCs w:val="24"/>
          <w:lang w:val="sr-Cyrl-RS"/>
        </w:rPr>
        <w:t>Poslovnika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vezi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izvršavanju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zakonodavne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funkcije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neophodno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poslanicima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članovima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obezbediti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stručn</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podršku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naučnika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stručnjaka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Stručna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podrška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neophodna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praćenju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realizacije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strategije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pridruživanja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Evropskoj</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uniji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predlaganju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mera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inicijativa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njeno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sprovođenje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skladu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Poslovnikom</w:t>
      </w:r>
      <w:r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CS"/>
        </w:rPr>
        <w:t xml:space="preserve">(7) </w:t>
      </w:r>
      <w:r w:rsidR="00F54074">
        <w:rPr>
          <w:rFonts w:ascii="Arial" w:eastAsia="Times New Roman" w:hAnsi="Arial" w:cs="Arial"/>
          <w:sz w:val="20"/>
          <w:szCs w:val="24"/>
          <w:lang w:val="sr-Cyrl-CS"/>
        </w:rPr>
        <w:t>Radi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održavanja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sastanaka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narodnih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poslanika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građanima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RS"/>
        </w:rPr>
        <w:t>postoji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mogućnost</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otvaranja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kancelarija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van</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sedišta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član</w:t>
      </w:r>
      <w:r w:rsidRPr="00594509">
        <w:rPr>
          <w:rFonts w:ascii="Arial" w:eastAsia="Times New Roman" w:hAnsi="Arial" w:cs="Arial"/>
          <w:sz w:val="20"/>
          <w:szCs w:val="24"/>
          <w:lang w:val="sr-Cyrl-RS"/>
        </w:rPr>
        <w:t xml:space="preserve"> 15. </w:t>
      </w:r>
      <w:r w:rsidR="00F54074">
        <w:rPr>
          <w:rFonts w:ascii="Arial" w:eastAsia="Times New Roman" w:hAnsi="Arial" w:cs="Arial"/>
          <w:sz w:val="20"/>
          <w:szCs w:val="24"/>
          <w:lang w:val="sr-Cyrl-RS"/>
        </w:rPr>
        <w:t>stav</w:t>
      </w:r>
      <w:r w:rsidRPr="00594509">
        <w:rPr>
          <w:rFonts w:ascii="Arial" w:eastAsia="Times New Roman" w:hAnsi="Arial" w:cs="Arial"/>
          <w:sz w:val="20"/>
          <w:szCs w:val="24"/>
          <w:lang w:val="sr-Cyrl-RS"/>
        </w:rPr>
        <w:t xml:space="preserve"> 4. </w:t>
      </w:r>
      <w:r w:rsidR="00F54074">
        <w:rPr>
          <w:rFonts w:ascii="Arial" w:eastAsia="Times New Roman" w:hAnsi="Arial" w:cs="Arial"/>
          <w:sz w:val="20"/>
          <w:szCs w:val="24"/>
          <w:lang w:val="sr-Cyrl-RS"/>
        </w:rPr>
        <w:t>Zakona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Narodnoj</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skupštini</w:t>
      </w:r>
      <w:r w:rsidRPr="00594509">
        <w:rPr>
          <w:rFonts w:ascii="Arial" w:eastAsia="Times New Roman" w:hAnsi="Arial" w:cs="Arial"/>
          <w:sz w:val="20"/>
          <w:szCs w:val="24"/>
          <w:lang w:val="sr-Cyrl-RS"/>
        </w:rPr>
        <w:t>).</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dosadašnjem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periodu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aktivnost</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sprovodila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uz</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finansijsku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podršku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međunarodnih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organizacija</w:t>
      </w:r>
      <w:r w:rsidRPr="00594509">
        <w:rPr>
          <w:rFonts w:ascii="Arial" w:eastAsia="Times New Roman" w:hAnsi="Arial" w:cs="Arial"/>
          <w:sz w:val="20"/>
          <w:szCs w:val="24"/>
          <w:lang w:val="sr-Cyrl-RS"/>
        </w:rPr>
        <w:t xml:space="preserve"> (USAID, NDI) </w:t>
      </w:r>
      <w:r w:rsidR="00F54074">
        <w:rPr>
          <w:rFonts w:ascii="Arial" w:eastAsia="Times New Roman" w:hAnsi="Arial" w:cs="Arial"/>
          <w:sz w:val="20"/>
          <w:szCs w:val="24"/>
          <w:lang w:val="sr-Cyrl-RS"/>
        </w:rPr>
        <w:t>što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opet</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isključuje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mogućnost</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svake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godine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planira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određena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sredstva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realizaciju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ovog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prava</w:t>
      </w:r>
      <w:r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 xml:space="preserve">(8) </w:t>
      </w:r>
      <w:r w:rsidR="00F54074">
        <w:rPr>
          <w:rFonts w:ascii="Arial" w:eastAsia="Times New Roman" w:hAnsi="Arial" w:cs="Arial"/>
          <w:sz w:val="20"/>
          <w:szCs w:val="24"/>
          <w:lang w:val="sr-Cyrl-RS"/>
        </w:rPr>
        <w:t>Članovi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imaju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značajne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aktivnosti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zemlji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inostranstvu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kao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što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učestvovanje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konferencijama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okruglim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stolovima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seminarima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sastancima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teme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značaja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obavljanje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njihove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funkcije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uzajamne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posete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članova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parlamenata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EU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ru-RU"/>
        </w:rPr>
        <w:t>aktivnosti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postupku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pregovora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pristupanju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Evropskoj</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uniji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sr-Cyrl-RS"/>
        </w:rPr>
        <w:t>Obaveza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nadoknadi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troškove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nastaju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vezi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službenim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putovanjima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zemlji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inostranstvu</w:t>
      </w:r>
      <w:r w:rsidRPr="00594509">
        <w:rPr>
          <w:rFonts w:ascii="Arial" w:eastAsia="Times New Roman" w:hAnsi="Arial" w:cs="Arial"/>
          <w:sz w:val="20"/>
          <w:szCs w:val="24"/>
          <w:lang w:val="sr-Cyrl-RS"/>
        </w:rPr>
        <w:t xml:space="preserve"> </w:t>
      </w:r>
      <w:r w:rsidRPr="00594509">
        <w:rPr>
          <w:rFonts w:ascii="Arial" w:eastAsia="Times New Roman" w:hAnsi="Arial" w:cs="Arial"/>
          <w:sz w:val="20"/>
          <w:szCs w:val="24"/>
          <w:lang w:val="ru-RU"/>
        </w:rPr>
        <w:t>(</w:t>
      </w:r>
      <w:r w:rsidR="00F54074">
        <w:rPr>
          <w:rFonts w:ascii="Arial" w:eastAsia="Times New Roman" w:hAnsi="Arial" w:cs="Arial"/>
          <w:sz w:val="20"/>
          <w:szCs w:val="24"/>
          <w:lang w:val="ru-RU"/>
        </w:rPr>
        <w:t>troškovi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putovanja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smeštaja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ishrane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prevođenja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dokumenata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pripremi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narodnih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poslanika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učešće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konferencijama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okruglim</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stolovima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seminarima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sastancima</w:t>
      </w:r>
      <w:r w:rsidRPr="00594509">
        <w:rPr>
          <w:rFonts w:ascii="Arial" w:eastAsia="Times New Roman" w:hAnsi="Arial" w:cs="Arial"/>
          <w:sz w:val="20"/>
          <w:szCs w:val="24"/>
          <w:lang w:val="ru-RU"/>
        </w:rPr>
        <w:t>)</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skladu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CS"/>
        </w:rPr>
        <w:t>Odlukom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Administrativnog</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odbora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Narodne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poslaničkoj</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naknadi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broj</w:t>
      </w:r>
      <w:r w:rsidRPr="00594509">
        <w:rPr>
          <w:rFonts w:ascii="Arial" w:eastAsia="Times New Roman" w:hAnsi="Arial" w:cs="Arial"/>
          <w:sz w:val="20"/>
          <w:szCs w:val="24"/>
          <w:lang w:val="sr-Cyrl-CS"/>
        </w:rPr>
        <w:t xml:space="preserve"> 120-1105/09</w:t>
      </w:r>
      <w:r w:rsidRPr="00594509">
        <w:rPr>
          <w:rFonts w:ascii="Arial" w:eastAsia="Times New Roman" w:hAnsi="Arial" w:cs="Arial"/>
          <w:sz w:val="20"/>
          <w:szCs w:val="24"/>
          <w:lang w:val="sr-Cyrl-RS"/>
        </w:rPr>
        <w:t xml:space="preserve"> </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RS"/>
        </w:rPr>
        <w:t>P</w:t>
      </w:r>
      <w:r w:rsidR="00F54074">
        <w:rPr>
          <w:rFonts w:ascii="Arial" w:eastAsia="Times New Roman" w:hAnsi="Arial" w:cs="Arial"/>
          <w:sz w:val="20"/>
          <w:szCs w:val="24"/>
          <w:lang w:val="sr-Cyrl-CS"/>
        </w:rPr>
        <w:t>rečišćen</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tekst</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w:t>
      </w:r>
      <w:r w:rsidRPr="00594509">
        <w:rPr>
          <w:rFonts w:ascii="Arial" w:eastAsia="Times New Roman" w:hAnsi="Arial" w:cs="Arial"/>
          <w:sz w:val="20"/>
          <w:szCs w:val="24"/>
          <w:lang w:val="sr-Cyrl-CS"/>
        </w:rPr>
        <w:t xml:space="preserve"> 27. </w:t>
      </w:r>
      <w:r w:rsidR="00F54074">
        <w:rPr>
          <w:rFonts w:ascii="Arial" w:eastAsia="Times New Roman" w:hAnsi="Arial" w:cs="Arial"/>
          <w:sz w:val="20"/>
          <w:szCs w:val="24"/>
          <w:lang w:val="sr-Cyrl-CS"/>
        </w:rPr>
        <w:t>marta</w:t>
      </w:r>
      <w:r w:rsidRPr="00594509">
        <w:rPr>
          <w:rFonts w:ascii="Arial" w:eastAsia="Times New Roman" w:hAnsi="Arial" w:cs="Arial"/>
          <w:sz w:val="20"/>
          <w:szCs w:val="24"/>
          <w:lang w:val="sr-Cyrl-CS"/>
        </w:rPr>
        <w:t xml:space="preserve"> 2009. </w:t>
      </w:r>
      <w:r w:rsidR="00F54074">
        <w:rPr>
          <w:rFonts w:ascii="Arial" w:eastAsia="Times New Roman" w:hAnsi="Arial" w:cs="Arial"/>
          <w:sz w:val="20"/>
          <w:szCs w:val="24"/>
          <w:lang w:val="sr-Cyrl-RS"/>
        </w:rPr>
        <w:t>g</w:t>
      </w:r>
      <w:r w:rsidR="00F54074">
        <w:rPr>
          <w:rFonts w:ascii="Arial" w:eastAsia="Times New Roman" w:hAnsi="Arial" w:cs="Arial"/>
          <w:sz w:val="20"/>
          <w:szCs w:val="24"/>
          <w:lang w:val="sr-Cyrl-CS"/>
        </w:rPr>
        <w:t>odine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izmenama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w:t>
      </w:r>
      <w:r w:rsidRPr="00594509">
        <w:rPr>
          <w:rFonts w:ascii="Arial" w:eastAsia="Times New Roman" w:hAnsi="Arial" w:cs="Arial"/>
          <w:sz w:val="20"/>
          <w:szCs w:val="24"/>
          <w:lang w:val="sr-Cyrl-CS"/>
        </w:rPr>
        <w:t xml:space="preserve"> 23. </w:t>
      </w:r>
      <w:r w:rsidR="00F54074">
        <w:rPr>
          <w:rFonts w:ascii="Arial" w:eastAsia="Times New Roman" w:hAnsi="Arial" w:cs="Arial"/>
          <w:sz w:val="20"/>
          <w:szCs w:val="24"/>
          <w:lang w:val="sr-Cyrl-CS"/>
        </w:rPr>
        <w:t>aprila</w:t>
      </w:r>
      <w:r w:rsidRPr="00594509">
        <w:rPr>
          <w:rFonts w:ascii="Arial" w:eastAsia="Times New Roman" w:hAnsi="Arial" w:cs="Arial"/>
          <w:sz w:val="20"/>
          <w:szCs w:val="24"/>
          <w:lang w:val="sr-Cyrl-CS"/>
        </w:rPr>
        <w:t xml:space="preserve"> 2009. </w:t>
      </w:r>
      <w:r w:rsidR="00F54074">
        <w:rPr>
          <w:rFonts w:ascii="Arial" w:eastAsia="Times New Roman" w:hAnsi="Arial" w:cs="Arial"/>
          <w:sz w:val="20"/>
          <w:szCs w:val="24"/>
          <w:lang w:val="sr-Cyrl-CS"/>
        </w:rPr>
        <w:t>godine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Uredbom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naknadi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troškova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otpremnini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državnih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službenika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nameštenika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Službeni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glasnik</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RS</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broj</w:t>
      </w:r>
      <w:r w:rsidRPr="00594509">
        <w:rPr>
          <w:rFonts w:ascii="Arial" w:eastAsia="Times New Roman" w:hAnsi="Arial" w:cs="Arial"/>
          <w:sz w:val="20"/>
          <w:szCs w:val="24"/>
          <w:lang w:val="sr-Cyrl-RS"/>
        </w:rPr>
        <w:t xml:space="preserve"> 98/07 - </w:t>
      </w:r>
      <w:r w:rsidR="00F54074">
        <w:rPr>
          <w:rFonts w:ascii="Arial" w:eastAsia="Times New Roman" w:hAnsi="Arial" w:cs="Arial"/>
          <w:sz w:val="20"/>
          <w:szCs w:val="24"/>
          <w:lang w:val="sr-Cyrl-RS"/>
        </w:rPr>
        <w:t>prečišćen</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tekst</w:t>
      </w:r>
      <w:r w:rsidRPr="00594509">
        <w:rPr>
          <w:rFonts w:ascii="Arial" w:eastAsia="Times New Roman" w:hAnsi="Arial" w:cs="Arial"/>
          <w:sz w:val="20"/>
          <w:szCs w:val="24"/>
          <w:lang w:val="sr-Cyrl-RS"/>
        </w:rPr>
        <w:t xml:space="preserve">, 84/14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84/15).</w:t>
      </w:r>
    </w:p>
    <w:p w:rsidR="00594509" w:rsidRPr="00594509" w:rsidRDefault="00594509" w:rsidP="00594509">
      <w:pPr>
        <w:widowControl w:val="0"/>
        <w:tabs>
          <w:tab w:val="left" w:pos="0"/>
        </w:tabs>
        <w:spacing w:after="0" w:line="240" w:lineRule="auto"/>
        <w:rPr>
          <w:rFonts w:ascii="Arial" w:eastAsia="Times New Roman" w:hAnsi="Arial" w:cs="Arial"/>
          <w:i/>
          <w:sz w:val="20"/>
          <w:szCs w:val="24"/>
          <w:lang w:val="sr-Cyrl-RS"/>
        </w:rPr>
      </w:pPr>
    </w:p>
    <w:p w:rsidR="00594509" w:rsidRPr="00594509" w:rsidRDefault="00594509" w:rsidP="00594509">
      <w:pPr>
        <w:widowControl w:val="0"/>
        <w:tabs>
          <w:tab w:val="left" w:pos="0"/>
          <w:tab w:val="left" w:pos="450"/>
        </w:tabs>
        <w:spacing w:after="0" w:line="240" w:lineRule="auto"/>
        <w:rPr>
          <w:rFonts w:ascii="Arial" w:eastAsia="Times New Roman" w:hAnsi="Arial" w:cs="Arial"/>
          <w:i/>
          <w:sz w:val="20"/>
          <w:szCs w:val="24"/>
          <w:lang w:val="sr-Cyrl-RS"/>
        </w:rPr>
      </w:pPr>
      <w:r w:rsidRPr="00594509">
        <w:rPr>
          <w:rFonts w:ascii="Arial" w:eastAsia="Times New Roman" w:hAnsi="Arial" w:cs="Arial"/>
          <w:i/>
          <w:sz w:val="20"/>
          <w:szCs w:val="24"/>
        </w:rPr>
        <w:t>IV</w:t>
      </w:r>
      <w:r w:rsidRPr="00594509">
        <w:rPr>
          <w:rFonts w:ascii="Arial" w:eastAsia="Times New Roman" w:hAnsi="Arial" w:cs="Arial"/>
          <w:i/>
          <w:sz w:val="20"/>
          <w:szCs w:val="24"/>
          <w:lang w:val="sr-Cyrl-RS"/>
        </w:rPr>
        <w:t>.</w:t>
      </w:r>
      <w:r w:rsidRPr="00594509">
        <w:rPr>
          <w:rFonts w:ascii="Arial" w:eastAsia="Times New Roman" w:hAnsi="Arial" w:cs="Arial"/>
          <w:i/>
          <w:sz w:val="20"/>
          <w:szCs w:val="24"/>
          <w:lang w:val="ru-RU"/>
        </w:rPr>
        <w:tab/>
      </w:r>
      <w:r w:rsidR="00F54074">
        <w:rPr>
          <w:rFonts w:ascii="Arial" w:eastAsia="Times New Roman" w:hAnsi="Arial" w:cs="Arial"/>
          <w:i/>
          <w:sz w:val="20"/>
          <w:szCs w:val="24"/>
          <w:lang w:val="sr-Cyrl-RS"/>
        </w:rPr>
        <w:t>INDIKATORI</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ZA</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UTVRĐIVANjE</w:t>
      </w:r>
      <w:r w:rsidRPr="00594509">
        <w:rPr>
          <w:rFonts w:ascii="Arial" w:eastAsia="Times New Roman" w:hAnsi="Arial" w:cs="Arial"/>
          <w:i/>
          <w:sz w:val="20"/>
          <w:szCs w:val="24"/>
          <w:lang w:val="sr-Cyrl-RS"/>
        </w:rPr>
        <w:t xml:space="preserve"> </w:t>
      </w:r>
    </w:p>
    <w:p w:rsidR="00594509" w:rsidRPr="00594509" w:rsidRDefault="00F54074" w:rsidP="00594509">
      <w:pPr>
        <w:widowControl w:val="0"/>
        <w:tabs>
          <w:tab w:val="left" w:pos="0"/>
        </w:tabs>
        <w:spacing w:after="0" w:line="240" w:lineRule="auto"/>
        <w:rPr>
          <w:rFonts w:ascii="Arial" w:eastAsia="Times New Roman" w:hAnsi="Arial" w:cs="Arial"/>
          <w:i/>
          <w:sz w:val="20"/>
          <w:szCs w:val="24"/>
          <w:lang w:val="sr-Cyrl-RS"/>
        </w:rPr>
      </w:pPr>
      <w:r>
        <w:rPr>
          <w:rFonts w:ascii="Arial" w:eastAsia="Times New Roman" w:hAnsi="Arial" w:cs="Arial"/>
          <w:i/>
          <w:sz w:val="20"/>
          <w:szCs w:val="24"/>
          <w:lang w:val="sr-Cyrl-RS"/>
        </w:rPr>
        <w:t>SKUPŠTINSKOG</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BUDžETA</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ZA</w:t>
      </w:r>
      <w:r w:rsidR="00594509" w:rsidRPr="00594509">
        <w:rPr>
          <w:rFonts w:ascii="Arial" w:eastAsia="Times New Roman" w:hAnsi="Arial" w:cs="Arial"/>
          <w:i/>
          <w:sz w:val="20"/>
          <w:szCs w:val="24"/>
          <w:lang w:val="sr-Cyrl-RS"/>
        </w:rPr>
        <w:t xml:space="preserve"> 2018. </w:t>
      </w:r>
      <w:r>
        <w:rPr>
          <w:rFonts w:ascii="Arial" w:eastAsia="Times New Roman" w:hAnsi="Arial" w:cs="Arial"/>
          <w:i/>
          <w:sz w:val="20"/>
          <w:szCs w:val="24"/>
          <w:lang w:val="sr-Cyrl-RS"/>
        </w:rPr>
        <w:t>GODINU</w:t>
      </w:r>
    </w:p>
    <w:p w:rsidR="00594509" w:rsidRPr="00594509" w:rsidRDefault="00594509" w:rsidP="00594509">
      <w:pPr>
        <w:widowControl w:val="0"/>
        <w:tabs>
          <w:tab w:val="left" w:pos="0"/>
        </w:tabs>
        <w:spacing w:after="0" w:line="240" w:lineRule="auto"/>
        <w:rPr>
          <w:rFonts w:ascii="Arial" w:eastAsia="Times New Roman" w:hAnsi="Arial" w:cs="Arial"/>
          <w:i/>
          <w:sz w:val="20"/>
          <w:szCs w:val="24"/>
          <w:lang w:val="sr-Cyrl-RS"/>
        </w:rPr>
      </w:pPr>
    </w:p>
    <w:p w:rsidR="00594509" w:rsidRPr="00594509" w:rsidRDefault="00594509" w:rsidP="00594509">
      <w:pPr>
        <w:spacing w:after="0" w:line="240" w:lineRule="auto"/>
        <w:jc w:val="both"/>
        <w:rPr>
          <w:rFonts w:ascii="Arial" w:eastAsia="Times New Roman" w:hAnsi="Arial" w:cs="Arial"/>
          <w:i/>
          <w:sz w:val="20"/>
          <w:szCs w:val="24"/>
          <w:lang w:val="sr-Cyrl-RS"/>
        </w:rPr>
      </w:pPr>
      <w:r w:rsidRPr="00594509">
        <w:rPr>
          <w:rFonts w:ascii="Arial" w:eastAsia="Times New Roman" w:hAnsi="Arial" w:cs="Arial"/>
          <w:i/>
          <w:sz w:val="20"/>
          <w:szCs w:val="24"/>
        </w:rPr>
        <w:t>A</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NAPOMENE</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OD</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ZNAČAJA</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ZA</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IZRADU</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SKUPŠTINSKOG</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BUDžETA</w:t>
      </w:r>
    </w:p>
    <w:p w:rsidR="00594509" w:rsidRPr="00594509" w:rsidRDefault="00594509" w:rsidP="00594509">
      <w:pPr>
        <w:spacing w:after="0" w:line="240" w:lineRule="auto"/>
        <w:jc w:val="both"/>
        <w:rPr>
          <w:rFonts w:ascii="Arial" w:eastAsia="Times New Roman" w:hAnsi="Arial" w:cs="Arial"/>
          <w:i/>
          <w:sz w:val="20"/>
          <w:szCs w:val="24"/>
          <w:lang w:val="sr-Cyrl-RS"/>
        </w:rPr>
      </w:pP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 xml:space="preserve">1.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okviru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zakonodavne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kontrolne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izborne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predstavničke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funkcije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2017. </w:t>
      </w:r>
      <w:r w:rsidR="00F54074">
        <w:rPr>
          <w:rFonts w:ascii="Arial" w:eastAsia="Times New Roman" w:hAnsi="Arial" w:cs="Arial"/>
          <w:sz w:val="20"/>
          <w:szCs w:val="24"/>
          <w:lang w:val="sr-Cyrl-RS"/>
        </w:rPr>
        <w:t>godini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odvijala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aktivnost</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stalnih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tela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pitanjima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njihovog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delokruga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posebno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razmatranje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predloga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zakona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načelu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pojedinostima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podnošenje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izveštaja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Narodnoj</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predlozima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prihvati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određene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predloge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zakona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pojedine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amandmane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podnete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predloge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zakona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ili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razmatranje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predloga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drugih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akata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strategija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deklaracija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preporuka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odluka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utvrđivanje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predloga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akata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odluka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donošenje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odluka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pojedinačnih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rešenja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davanje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mišljenja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utvrđivanje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predloga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autentičnog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tumačenja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utvrđivanje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lista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kandidata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razmatranje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izveštaja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nezavisnih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državnih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organa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razmatranje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izveštaja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odnosno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informacija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drugih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državnih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organa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organizacija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tela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njihove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planove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programe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obrada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razmatranje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predstavki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predloga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drugih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pismena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upućenih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strane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pojedinaca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organizacija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udruženja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građana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razmatranje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aktuelnih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pitanja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organizovanje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javnih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slušanja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okruglih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stolova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teme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delokruga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učešće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članova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zaposlenih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Sektoru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seminarima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okruglim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stolovima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konferencijama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radionicama</w:t>
      </w:r>
      <w:r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 xml:space="preserve">2. </w:t>
      </w:r>
      <w:r w:rsidR="00F54074">
        <w:rPr>
          <w:rFonts w:ascii="Arial" w:eastAsia="Times New Roman" w:hAnsi="Arial" w:cs="Arial"/>
          <w:sz w:val="20"/>
          <w:szCs w:val="24"/>
          <w:lang w:val="sr-Cyrl-RS"/>
        </w:rPr>
        <w:t>Zbog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raspisivanja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održavanja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predsedničkih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izbora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održani</w:t>
      </w:r>
      <w:r w:rsidRPr="00594509">
        <w:rPr>
          <w:rFonts w:ascii="Arial" w:eastAsia="Times New Roman" w:hAnsi="Arial" w:cs="Arial"/>
          <w:sz w:val="20"/>
          <w:szCs w:val="24"/>
          <w:lang w:val="sr-Cyrl-RS"/>
        </w:rPr>
        <w:t xml:space="preserve"> 02. </w:t>
      </w:r>
      <w:r w:rsidR="00F54074">
        <w:rPr>
          <w:rFonts w:ascii="Arial" w:eastAsia="Times New Roman" w:hAnsi="Arial" w:cs="Arial"/>
          <w:sz w:val="20"/>
          <w:szCs w:val="24"/>
          <w:lang w:val="sr-Cyrl-RS"/>
        </w:rPr>
        <w:t>aprila</w:t>
      </w:r>
      <w:r w:rsidRPr="00594509">
        <w:rPr>
          <w:rFonts w:ascii="Arial" w:eastAsia="Times New Roman" w:hAnsi="Arial" w:cs="Arial"/>
          <w:sz w:val="20"/>
          <w:szCs w:val="24"/>
          <w:lang w:val="sr-Cyrl-RS"/>
        </w:rPr>
        <w:t xml:space="preserve"> 2017. </w:t>
      </w:r>
      <w:r w:rsidR="00F54074">
        <w:rPr>
          <w:rFonts w:ascii="Arial" w:eastAsia="Times New Roman" w:hAnsi="Arial" w:cs="Arial"/>
          <w:sz w:val="20"/>
          <w:szCs w:val="24"/>
          <w:lang w:val="sr-Cyrl-RS"/>
        </w:rPr>
        <w:t>godine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zakonodavna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aktivnost</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njenih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tela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odvijala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manjem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obimu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prvom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kvartalu</w:t>
      </w:r>
      <w:r w:rsidRPr="00594509">
        <w:rPr>
          <w:rFonts w:ascii="Arial" w:eastAsia="Times New Roman" w:hAnsi="Arial" w:cs="Arial"/>
          <w:sz w:val="20"/>
          <w:szCs w:val="24"/>
          <w:lang w:val="sr-Cyrl-RS"/>
        </w:rPr>
        <w:t xml:space="preserve"> 2017. </w:t>
      </w:r>
      <w:r w:rsidR="00F54074">
        <w:rPr>
          <w:rFonts w:ascii="Arial" w:eastAsia="Times New Roman" w:hAnsi="Arial" w:cs="Arial"/>
          <w:sz w:val="20"/>
          <w:szCs w:val="24"/>
          <w:lang w:val="sr-Cyrl-RS"/>
        </w:rPr>
        <w:t>godine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zbog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čega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zaposleni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Sektoru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imali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aktivnosti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nadležnosti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njenih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tela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bili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angažovani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potrebe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Republičke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izborne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komisije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aktuelnog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saziva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konstituisani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Odlukom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w:t>
      </w:r>
      <w:r w:rsidRPr="00594509">
        <w:rPr>
          <w:rFonts w:ascii="Arial" w:eastAsia="Times New Roman" w:hAnsi="Arial" w:cs="Arial"/>
          <w:sz w:val="20"/>
          <w:szCs w:val="24"/>
          <w:lang w:val="sr-Cyrl-RS"/>
        </w:rPr>
        <w:t xml:space="preserve"> 22. </w:t>
      </w:r>
      <w:r w:rsidR="00F54074">
        <w:rPr>
          <w:rFonts w:ascii="Arial" w:eastAsia="Times New Roman" w:hAnsi="Arial" w:cs="Arial"/>
          <w:sz w:val="20"/>
          <w:szCs w:val="24"/>
          <w:lang w:val="sr-Cyrl-RS"/>
        </w:rPr>
        <w:t>juna</w:t>
      </w:r>
      <w:r w:rsidRPr="00594509">
        <w:rPr>
          <w:rFonts w:ascii="Arial" w:eastAsia="Times New Roman" w:hAnsi="Arial" w:cs="Arial"/>
          <w:sz w:val="20"/>
          <w:szCs w:val="24"/>
          <w:lang w:val="sr-Cyrl-RS"/>
        </w:rPr>
        <w:t xml:space="preserve"> 2016. </w:t>
      </w:r>
      <w:r w:rsidR="00F54074">
        <w:rPr>
          <w:rFonts w:ascii="Arial" w:eastAsia="Times New Roman" w:hAnsi="Arial" w:cs="Arial"/>
          <w:sz w:val="20"/>
          <w:szCs w:val="24"/>
          <w:lang w:val="sr-Cyrl-RS"/>
        </w:rPr>
        <w:t>godine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predlog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poslaničkih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grupa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srazmerno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broju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poslanika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poslaničke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grupe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odnosu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ukupan</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broj</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poslanika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Narodnoj</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skupštini</w:t>
      </w:r>
      <w:r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594509" w:rsidP="00594509">
      <w:pPr>
        <w:tabs>
          <w:tab w:val="left" w:pos="360"/>
        </w:tabs>
        <w:spacing w:after="0" w:line="240" w:lineRule="auto"/>
        <w:rPr>
          <w:rFonts w:ascii="Arial" w:eastAsia="Times New Roman" w:hAnsi="Arial" w:cs="Arial"/>
          <w:i/>
          <w:color w:val="000000"/>
          <w:sz w:val="20"/>
          <w:szCs w:val="24"/>
          <w:lang w:val="sr-Cyrl-RS" w:eastAsia="sr-Latn-CS"/>
        </w:rPr>
      </w:pPr>
      <w:r w:rsidRPr="00594509">
        <w:rPr>
          <w:rFonts w:ascii="Arial" w:eastAsia="Times New Roman" w:hAnsi="Arial" w:cs="Arial"/>
          <w:i/>
          <w:color w:val="000000"/>
          <w:sz w:val="20"/>
          <w:szCs w:val="24"/>
          <w:lang w:val="sr-Latn-CS" w:eastAsia="sr-Latn-CS"/>
        </w:rPr>
        <w:t>V</w:t>
      </w:r>
      <w:r w:rsidRPr="00594509">
        <w:rPr>
          <w:rFonts w:ascii="Arial" w:eastAsia="Times New Roman" w:hAnsi="Arial" w:cs="Arial"/>
          <w:i/>
          <w:color w:val="000000"/>
          <w:sz w:val="20"/>
          <w:szCs w:val="24"/>
          <w:lang w:val="sr-Cyrl-RS" w:eastAsia="sr-Latn-CS"/>
        </w:rPr>
        <w:t>.</w:t>
      </w:r>
      <w:r w:rsidRPr="00594509">
        <w:rPr>
          <w:rFonts w:ascii="Arial" w:eastAsia="Times New Roman" w:hAnsi="Arial" w:cs="Arial"/>
          <w:i/>
          <w:color w:val="000000"/>
          <w:sz w:val="20"/>
          <w:szCs w:val="24"/>
          <w:lang w:val="ru-RU" w:eastAsia="sr-Latn-CS"/>
        </w:rPr>
        <w:tab/>
      </w:r>
      <w:r w:rsidR="00F54074">
        <w:rPr>
          <w:rFonts w:ascii="Arial" w:eastAsia="Times New Roman" w:hAnsi="Arial" w:cs="Arial"/>
          <w:i/>
          <w:color w:val="000000"/>
          <w:sz w:val="20"/>
          <w:szCs w:val="24"/>
          <w:lang w:val="sr-Cyrl-RS" w:eastAsia="sr-Latn-CS"/>
        </w:rPr>
        <w:t>AKTIVNOSTI</w:t>
      </w:r>
      <w:r w:rsidRPr="00594509">
        <w:rPr>
          <w:rFonts w:ascii="Arial" w:eastAsia="Times New Roman" w:hAnsi="Arial" w:cs="Arial"/>
          <w:i/>
          <w:color w:val="000000"/>
          <w:sz w:val="20"/>
          <w:szCs w:val="24"/>
          <w:lang w:val="sr-Cyrl-RS" w:eastAsia="sr-Latn-CS"/>
        </w:rPr>
        <w:t xml:space="preserve"> </w:t>
      </w:r>
      <w:r w:rsidR="00F54074">
        <w:rPr>
          <w:rFonts w:ascii="Arial" w:eastAsia="Times New Roman" w:hAnsi="Arial" w:cs="Arial"/>
          <w:i/>
          <w:color w:val="000000"/>
          <w:sz w:val="20"/>
          <w:szCs w:val="24"/>
          <w:lang w:val="sr-Cyrl-RS" w:eastAsia="sr-Latn-CS"/>
        </w:rPr>
        <w:t>ZA</w:t>
      </w:r>
      <w:r w:rsidRPr="00594509">
        <w:rPr>
          <w:rFonts w:ascii="Arial" w:eastAsia="Times New Roman" w:hAnsi="Arial" w:cs="Arial"/>
          <w:i/>
          <w:color w:val="000000"/>
          <w:sz w:val="20"/>
          <w:szCs w:val="24"/>
          <w:lang w:val="sr-Cyrl-RS" w:eastAsia="sr-Latn-CS"/>
        </w:rPr>
        <w:t xml:space="preserve"> </w:t>
      </w:r>
      <w:r w:rsidR="00F54074">
        <w:rPr>
          <w:rFonts w:ascii="Arial" w:eastAsia="Times New Roman" w:hAnsi="Arial" w:cs="Arial"/>
          <w:i/>
          <w:color w:val="000000"/>
          <w:sz w:val="20"/>
          <w:szCs w:val="24"/>
          <w:lang w:val="sr-Cyrl-RS" w:eastAsia="sr-Latn-CS"/>
        </w:rPr>
        <w:t>KOJE</w:t>
      </w:r>
      <w:r w:rsidRPr="00594509">
        <w:rPr>
          <w:rFonts w:ascii="Arial" w:eastAsia="Times New Roman" w:hAnsi="Arial" w:cs="Arial"/>
          <w:i/>
          <w:color w:val="000000"/>
          <w:sz w:val="20"/>
          <w:szCs w:val="24"/>
          <w:lang w:val="sr-Cyrl-RS" w:eastAsia="sr-Latn-CS"/>
        </w:rPr>
        <w:t xml:space="preserve"> </w:t>
      </w:r>
      <w:r w:rsidR="00F54074">
        <w:rPr>
          <w:rFonts w:ascii="Arial" w:eastAsia="Times New Roman" w:hAnsi="Arial" w:cs="Arial"/>
          <w:i/>
          <w:color w:val="000000"/>
          <w:sz w:val="20"/>
          <w:szCs w:val="24"/>
          <w:lang w:val="sr-Cyrl-RS" w:eastAsia="sr-Latn-CS"/>
        </w:rPr>
        <w:t>JE</w:t>
      </w:r>
      <w:r w:rsidRPr="00594509">
        <w:rPr>
          <w:rFonts w:ascii="Arial" w:eastAsia="Times New Roman" w:hAnsi="Arial" w:cs="Arial"/>
          <w:i/>
          <w:color w:val="000000"/>
          <w:sz w:val="20"/>
          <w:szCs w:val="24"/>
          <w:lang w:val="sr-Cyrl-RS" w:eastAsia="sr-Latn-CS"/>
        </w:rPr>
        <w:t xml:space="preserve"> </w:t>
      </w:r>
      <w:r w:rsidR="00F54074">
        <w:rPr>
          <w:rFonts w:ascii="Arial" w:eastAsia="Times New Roman" w:hAnsi="Arial" w:cs="Arial"/>
          <w:i/>
          <w:color w:val="000000"/>
          <w:sz w:val="20"/>
          <w:szCs w:val="24"/>
          <w:lang w:val="sr-Cyrl-RS" w:eastAsia="sr-Latn-CS"/>
        </w:rPr>
        <w:t>POTREBNO</w:t>
      </w:r>
      <w:r w:rsidRPr="00594509">
        <w:rPr>
          <w:rFonts w:ascii="Arial" w:eastAsia="Times New Roman" w:hAnsi="Arial" w:cs="Arial"/>
          <w:i/>
          <w:color w:val="000000"/>
          <w:sz w:val="20"/>
          <w:szCs w:val="24"/>
          <w:lang w:val="sr-Cyrl-RS" w:eastAsia="sr-Latn-CS"/>
        </w:rPr>
        <w:t xml:space="preserve"> </w:t>
      </w:r>
    </w:p>
    <w:p w:rsidR="00594509" w:rsidRPr="00594509" w:rsidRDefault="00F54074" w:rsidP="00594509">
      <w:pPr>
        <w:spacing w:after="0" w:line="240" w:lineRule="auto"/>
        <w:rPr>
          <w:rFonts w:ascii="Arial" w:eastAsia="Times New Roman" w:hAnsi="Arial" w:cs="Arial"/>
          <w:i/>
          <w:color w:val="000000"/>
          <w:sz w:val="20"/>
          <w:szCs w:val="24"/>
          <w:lang w:val="sr-Cyrl-RS" w:eastAsia="sr-Latn-CS"/>
        </w:rPr>
      </w:pPr>
      <w:r>
        <w:rPr>
          <w:rFonts w:ascii="Arial" w:eastAsia="Times New Roman" w:hAnsi="Arial" w:cs="Arial"/>
          <w:i/>
          <w:color w:val="000000"/>
          <w:sz w:val="20"/>
          <w:szCs w:val="24"/>
          <w:lang w:val="sr-Cyrl-RS" w:eastAsia="sr-Latn-CS"/>
        </w:rPr>
        <w:t>OBEZBEDITI</w:t>
      </w:r>
      <w:r w:rsidR="00594509" w:rsidRPr="00594509">
        <w:rPr>
          <w:rFonts w:ascii="Arial" w:eastAsia="Times New Roman" w:hAnsi="Arial" w:cs="Arial"/>
          <w:i/>
          <w:color w:val="000000"/>
          <w:sz w:val="20"/>
          <w:szCs w:val="24"/>
          <w:lang w:val="sr-Cyrl-RS" w:eastAsia="sr-Latn-CS"/>
        </w:rPr>
        <w:t xml:space="preserve"> </w:t>
      </w:r>
      <w:r>
        <w:rPr>
          <w:rFonts w:ascii="Arial" w:eastAsia="Times New Roman" w:hAnsi="Arial" w:cs="Arial"/>
          <w:i/>
          <w:color w:val="000000"/>
          <w:sz w:val="20"/>
          <w:szCs w:val="24"/>
          <w:lang w:val="sr-Cyrl-RS" w:eastAsia="sr-Latn-CS"/>
        </w:rPr>
        <w:t>FINANSIJSKA</w:t>
      </w:r>
      <w:r w:rsidR="00594509" w:rsidRPr="00594509">
        <w:rPr>
          <w:rFonts w:ascii="Arial" w:eastAsia="Times New Roman" w:hAnsi="Arial" w:cs="Arial"/>
          <w:i/>
          <w:color w:val="000000"/>
          <w:sz w:val="20"/>
          <w:szCs w:val="24"/>
          <w:lang w:val="sr-Cyrl-RS" w:eastAsia="sr-Latn-CS"/>
        </w:rPr>
        <w:t xml:space="preserve"> </w:t>
      </w:r>
      <w:r>
        <w:rPr>
          <w:rFonts w:ascii="Arial" w:eastAsia="Times New Roman" w:hAnsi="Arial" w:cs="Arial"/>
          <w:i/>
          <w:color w:val="000000"/>
          <w:sz w:val="20"/>
          <w:szCs w:val="24"/>
          <w:lang w:val="sr-Cyrl-RS" w:eastAsia="sr-Latn-CS"/>
        </w:rPr>
        <w:t>SREDSTVA</w:t>
      </w: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594509" w:rsidP="00594509">
      <w:pPr>
        <w:spacing w:after="0" w:line="240" w:lineRule="auto"/>
        <w:jc w:val="both"/>
        <w:rPr>
          <w:rFonts w:ascii="Arial" w:eastAsia="Times New Roman" w:hAnsi="Arial" w:cs="Arial"/>
          <w:i/>
          <w:sz w:val="20"/>
          <w:szCs w:val="24"/>
          <w:lang w:val="sr-Cyrl-RS"/>
        </w:rPr>
      </w:pPr>
      <w:r w:rsidRPr="00594509">
        <w:rPr>
          <w:rFonts w:ascii="Arial" w:eastAsia="Times New Roman" w:hAnsi="Arial" w:cs="Arial"/>
          <w:sz w:val="20"/>
          <w:szCs w:val="24"/>
          <w:lang w:val="sr-Cyrl-RS"/>
        </w:rPr>
        <w:t xml:space="preserve">1. </w:t>
      </w:r>
      <w:r w:rsidR="00F54074">
        <w:rPr>
          <w:rFonts w:ascii="Arial" w:eastAsia="Times New Roman" w:hAnsi="Arial" w:cs="Arial"/>
          <w:i/>
          <w:sz w:val="20"/>
          <w:szCs w:val="24"/>
          <w:lang w:val="sr-Cyrl-RS"/>
        </w:rPr>
        <w:t>STALNE</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KOMISIJE</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NARODNE</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SKUPŠTINE</w:t>
      </w:r>
    </w:p>
    <w:p w:rsidR="00594509" w:rsidRPr="00594509" w:rsidRDefault="00594509" w:rsidP="00594509">
      <w:pPr>
        <w:spacing w:after="0" w:line="240" w:lineRule="auto"/>
        <w:jc w:val="both"/>
        <w:rPr>
          <w:rFonts w:ascii="Arial" w:eastAsia="Times New Roman" w:hAnsi="Arial" w:cs="Arial"/>
          <w:i/>
          <w:sz w:val="20"/>
          <w:szCs w:val="24"/>
          <w:lang w:val="sr-Cyrl-RS"/>
        </w:rPr>
      </w:pP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lastRenderedPageBreak/>
        <w:t>Pored</w:t>
      </w:r>
      <w:r w:rsidR="00594509" w:rsidRPr="00594509">
        <w:rPr>
          <w:rFonts w:ascii="Arial" w:eastAsia="Times New Roman" w:hAnsi="Arial" w:cs="Arial"/>
          <w:sz w:val="20"/>
          <w:szCs w:val="24"/>
          <w:lang w:val="sr-Cyrl-RS"/>
        </w:rPr>
        <w:t xml:space="preserve"> 20 </w:t>
      </w:r>
      <w:r>
        <w:rPr>
          <w:rFonts w:ascii="Arial" w:eastAsia="Times New Roman" w:hAnsi="Arial" w:cs="Arial"/>
          <w:sz w:val="20"/>
          <w:szCs w:val="24"/>
          <w:lang w:val="sr-Cyrl-RS"/>
        </w:rPr>
        <w:t>odbora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predviđenih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Poslovnikom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svakom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sazivu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počev</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w:t>
      </w:r>
      <w:r w:rsidR="00594509" w:rsidRPr="00594509">
        <w:rPr>
          <w:rFonts w:ascii="Arial" w:eastAsia="Times New Roman" w:hAnsi="Arial" w:cs="Arial"/>
          <w:sz w:val="20"/>
          <w:szCs w:val="24"/>
          <w:lang w:val="sr-Cyrl-RS"/>
        </w:rPr>
        <w:t xml:space="preserve"> 2011. </w:t>
      </w:r>
      <w:r>
        <w:rPr>
          <w:rFonts w:ascii="Arial" w:eastAsia="Times New Roman" w:hAnsi="Arial" w:cs="Arial"/>
          <w:sz w:val="20"/>
          <w:szCs w:val="24"/>
          <w:lang w:val="sr-Cyrl-RS"/>
        </w:rPr>
        <w:t>godine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obrazovane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dve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stalne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Komisije</w:t>
      </w:r>
      <w:r w:rsidR="00594509" w:rsidRPr="00594509">
        <w:rPr>
          <w:rFonts w:ascii="Arial" w:eastAsia="Times New Roman" w:hAnsi="Arial" w:cs="Arial"/>
          <w:sz w:val="20"/>
          <w:szCs w:val="24"/>
          <w:lang w:val="sr-Cyrl-RS"/>
        </w:rPr>
        <w:t xml:space="preserve">: </w:t>
      </w:r>
      <w:r>
        <w:rPr>
          <w:rFonts w:ascii="Arial" w:eastAsia="Times New Roman" w:hAnsi="Arial" w:cs="Arial"/>
          <w:i/>
          <w:sz w:val="20"/>
          <w:szCs w:val="24"/>
          <w:lang w:val="sr-Cyrl-RS"/>
        </w:rPr>
        <w:t>Komisija</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za</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kontrolu</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izvršenja</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krivičnih</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sankcija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osnovu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člana</w:t>
      </w:r>
      <w:r w:rsidR="00594509" w:rsidRPr="00594509">
        <w:rPr>
          <w:rFonts w:ascii="Arial" w:eastAsia="Times New Roman" w:hAnsi="Arial" w:cs="Arial"/>
          <w:sz w:val="20"/>
          <w:szCs w:val="24"/>
          <w:lang w:val="sr-Cyrl-RS"/>
        </w:rPr>
        <w:t xml:space="preserve"> 278. </w:t>
      </w:r>
      <w:r>
        <w:rPr>
          <w:rFonts w:ascii="Arial" w:eastAsia="Times New Roman" w:hAnsi="Arial" w:cs="Arial"/>
          <w:sz w:val="20"/>
          <w:szCs w:val="24"/>
          <w:lang w:val="sr-Cyrl-RS"/>
        </w:rPr>
        <w:t>Zakona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izvršenju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krivičnih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sankcija</w:t>
      </w:r>
      <w:r w:rsidR="00594509" w:rsidRPr="00594509">
        <w:rPr>
          <w:rFonts w:ascii="Arial" w:eastAsia="Times New Roman" w:hAnsi="Arial" w:cs="Arial"/>
          <w:sz w:val="20"/>
          <w:szCs w:val="24"/>
          <w:lang w:val="sr-Cyrl-RS"/>
        </w:rPr>
        <w:t xml:space="preserve"> </w:t>
      </w:r>
      <w:r w:rsidR="00594509" w:rsidRPr="00594509">
        <w:rPr>
          <w:rFonts w:ascii="Arial" w:eastAsia="Times New Roman" w:hAnsi="Arial" w:cs="Arial"/>
          <w:sz w:val="20"/>
          <w:szCs w:val="24"/>
          <w:lang w:val="sr-Latn-RS"/>
        </w:rPr>
        <w:t>("</w:t>
      </w:r>
      <w:r>
        <w:rPr>
          <w:rFonts w:ascii="Arial" w:eastAsia="Times New Roman" w:hAnsi="Arial" w:cs="Arial"/>
          <w:sz w:val="20"/>
          <w:szCs w:val="24"/>
          <w:lang w:val="sr-Latn-RS"/>
        </w:rPr>
        <w:t>Službeni</w:t>
      </w:r>
      <w:r w:rsidR="00594509" w:rsidRPr="00594509">
        <w:rPr>
          <w:rFonts w:ascii="Arial" w:eastAsia="Times New Roman" w:hAnsi="Arial" w:cs="Arial"/>
          <w:sz w:val="20"/>
          <w:szCs w:val="24"/>
          <w:lang w:val="sr-Latn-RS"/>
        </w:rPr>
        <w:t xml:space="preserve"> </w:t>
      </w:r>
      <w:r>
        <w:rPr>
          <w:rFonts w:ascii="Arial" w:eastAsia="Times New Roman" w:hAnsi="Arial" w:cs="Arial"/>
          <w:sz w:val="20"/>
          <w:szCs w:val="24"/>
          <w:lang w:val="sr-Latn-RS"/>
        </w:rPr>
        <w:t>glasnik</w:t>
      </w:r>
      <w:r w:rsidR="00594509" w:rsidRPr="00594509">
        <w:rPr>
          <w:rFonts w:ascii="Arial" w:eastAsia="Times New Roman" w:hAnsi="Arial" w:cs="Arial"/>
          <w:sz w:val="20"/>
          <w:szCs w:val="24"/>
          <w:lang w:val="sr-Latn-RS"/>
        </w:rPr>
        <w:t xml:space="preserve"> </w:t>
      </w:r>
      <w:r>
        <w:rPr>
          <w:rFonts w:ascii="Arial" w:eastAsia="Times New Roman" w:hAnsi="Arial" w:cs="Arial"/>
          <w:sz w:val="20"/>
          <w:szCs w:val="24"/>
          <w:lang w:val="sr-Latn-RS"/>
        </w:rPr>
        <w:t>RS</w:t>
      </w:r>
      <w:r w:rsidR="00594509" w:rsidRPr="00594509">
        <w:rPr>
          <w:rFonts w:ascii="Arial" w:eastAsia="Times New Roman" w:hAnsi="Arial" w:cs="Arial"/>
          <w:sz w:val="20"/>
          <w:szCs w:val="24"/>
          <w:lang w:val="sr-Latn-RS"/>
        </w:rPr>
        <w:t xml:space="preserve">", </w:t>
      </w:r>
      <w:r>
        <w:rPr>
          <w:rFonts w:ascii="Arial" w:eastAsia="Times New Roman" w:hAnsi="Arial" w:cs="Arial"/>
          <w:sz w:val="20"/>
          <w:szCs w:val="24"/>
          <w:lang w:val="sr-Latn-RS"/>
        </w:rPr>
        <w:t>br</w:t>
      </w:r>
      <w:r w:rsidR="00594509" w:rsidRPr="00594509">
        <w:rPr>
          <w:rFonts w:ascii="Arial" w:eastAsia="Times New Roman" w:hAnsi="Arial" w:cs="Arial"/>
          <w:sz w:val="20"/>
          <w:szCs w:val="24"/>
          <w:lang w:val="sr-Latn-RS"/>
        </w:rPr>
        <w:t xml:space="preserve">. 85/05, 72/09 </w:t>
      </w:r>
      <w:r>
        <w:rPr>
          <w:rFonts w:ascii="Arial" w:eastAsia="Times New Roman" w:hAnsi="Arial" w:cs="Arial"/>
          <w:sz w:val="20"/>
          <w:szCs w:val="24"/>
          <w:lang w:val="sr-Latn-RS"/>
        </w:rPr>
        <w:t>i</w:t>
      </w:r>
      <w:r w:rsidR="00594509" w:rsidRPr="00594509">
        <w:rPr>
          <w:rFonts w:ascii="Arial" w:eastAsia="Times New Roman" w:hAnsi="Arial" w:cs="Arial"/>
          <w:sz w:val="20"/>
          <w:szCs w:val="24"/>
          <w:lang w:val="sr-Latn-RS"/>
        </w:rPr>
        <w:t xml:space="preserve"> 31/11). </w:t>
      </w:r>
      <w:r>
        <w:rPr>
          <w:rFonts w:ascii="Arial" w:eastAsia="Times New Roman" w:hAnsi="Arial" w:cs="Arial"/>
          <w:sz w:val="20"/>
          <w:szCs w:val="24"/>
          <w:lang w:val="sr-Cyrl-RS"/>
        </w:rPr>
        <w:t>Odluke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w:t>
      </w:r>
      <w:r w:rsidR="00594509" w:rsidRPr="00594509">
        <w:rPr>
          <w:rFonts w:ascii="Arial" w:eastAsia="Times New Roman" w:hAnsi="Arial" w:cs="Arial"/>
          <w:sz w:val="20"/>
          <w:szCs w:val="24"/>
          <w:lang w:val="sr-Cyrl-RS"/>
        </w:rPr>
        <w:t xml:space="preserve"> 5. </w:t>
      </w:r>
      <w:r>
        <w:rPr>
          <w:rFonts w:ascii="Arial" w:eastAsia="Times New Roman" w:hAnsi="Arial" w:cs="Arial"/>
          <w:sz w:val="20"/>
          <w:szCs w:val="24"/>
          <w:lang w:val="sr-Cyrl-RS"/>
        </w:rPr>
        <w:t>jula</w:t>
      </w:r>
      <w:r w:rsidR="00594509" w:rsidRPr="00594509">
        <w:rPr>
          <w:rFonts w:ascii="Arial" w:eastAsia="Times New Roman" w:hAnsi="Arial" w:cs="Arial"/>
          <w:sz w:val="20"/>
          <w:szCs w:val="24"/>
          <w:lang w:val="sr-Cyrl-RS"/>
        </w:rPr>
        <w:t xml:space="preserve"> 2011. </w:t>
      </w:r>
      <w:r>
        <w:rPr>
          <w:rFonts w:ascii="Arial" w:eastAsia="Times New Roman" w:hAnsi="Arial" w:cs="Arial"/>
          <w:sz w:val="20"/>
          <w:szCs w:val="24"/>
          <w:lang w:val="sr-Cyrl-RS"/>
        </w:rPr>
        <w:t>godine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i/>
          <w:sz w:val="20"/>
          <w:szCs w:val="24"/>
          <w:lang w:val="sr-Cyrl-RS"/>
        </w:rPr>
        <w:t>Komisija</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za</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praćenje</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sprovođenja</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Nacionalnog</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akcionog</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plana</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za</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primenu</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Rezolucije</w:t>
      </w:r>
      <w:r w:rsidR="00594509" w:rsidRPr="00594509">
        <w:rPr>
          <w:rFonts w:ascii="Arial" w:eastAsia="Times New Roman" w:hAnsi="Arial" w:cs="Arial"/>
          <w:i/>
          <w:sz w:val="20"/>
          <w:szCs w:val="24"/>
          <w:lang w:val="sr-Cyrl-RS"/>
        </w:rPr>
        <w:t xml:space="preserve"> 1325 </w:t>
      </w:r>
      <w:r>
        <w:rPr>
          <w:rFonts w:ascii="Arial" w:eastAsia="Times New Roman" w:hAnsi="Arial" w:cs="Arial"/>
          <w:i/>
          <w:sz w:val="20"/>
          <w:szCs w:val="24"/>
          <w:lang w:val="sr-Cyrl-RS"/>
        </w:rPr>
        <w:t>Saveta</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bezbednosti</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Ujedinjenih</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nacija</w:t>
      </w:r>
      <w:r w:rsidR="00594509" w:rsidRPr="00594509">
        <w:rPr>
          <w:rFonts w:ascii="Arial" w:eastAsia="Times New Roman" w:hAnsi="Arial" w:cs="Arial"/>
          <w:i/>
          <w:sz w:val="20"/>
          <w:szCs w:val="24"/>
          <w:lang w:val="sr-Cyrl-RS"/>
        </w:rPr>
        <w:t xml:space="preserve"> - </w:t>
      </w:r>
      <w:r>
        <w:rPr>
          <w:rFonts w:ascii="Arial" w:eastAsia="Times New Roman" w:hAnsi="Arial" w:cs="Arial"/>
          <w:i/>
          <w:sz w:val="20"/>
          <w:szCs w:val="24"/>
          <w:lang w:val="sr-Cyrl-RS"/>
        </w:rPr>
        <w:t>Žene</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mir</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i</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bezbednost</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u</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Republici</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Srbiji</w:t>
      </w:r>
      <w:r w:rsidR="00594509" w:rsidRPr="00594509">
        <w:rPr>
          <w:rFonts w:ascii="Arial" w:eastAsia="Times New Roman" w:hAnsi="Arial" w:cs="Arial"/>
          <w:i/>
          <w:sz w:val="20"/>
          <w:szCs w:val="24"/>
          <w:lang w:val="sr-Cyrl-RS"/>
        </w:rPr>
        <w:t xml:space="preserve"> (2010 - 2015)</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osnovu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Nacionalnog</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akcionog</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plana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primenu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Rezolucije</w:t>
      </w:r>
      <w:r w:rsidR="00594509" w:rsidRPr="00594509">
        <w:rPr>
          <w:rFonts w:ascii="Arial" w:eastAsia="Times New Roman" w:hAnsi="Arial" w:cs="Arial"/>
          <w:sz w:val="20"/>
          <w:szCs w:val="24"/>
          <w:lang w:val="sr-Cyrl-RS"/>
        </w:rPr>
        <w:t xml:space="preserve"> 1325 </w:t>
      </w:r>
      <w:r>
        <w:rPr>
          <w:rFonts w:ascii="Arial" w:eastAsia="Times New Roman" w:hAnsi="Arial" w:cs="Arial"/>
          <w:sz w:val="20"/>
          <w:szCs w:val="24"/>
          <w:lang w:val="sr-Cyrl-RS"/>
        </w:rPr>
        <w:t>Saveta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bezbednosti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Ujedinjenih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nacija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Službeni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glasnik</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RS</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broj</w:t>
      </w:r>
      <w:r w:rsidR="00594509" w:rsidRPr="00594509">
        <w:rPr>
          <w:rFonts w:ascii="Arial" w:eastAsia="Times New Roman" w:hAnsi="Arial" w:cs="Arial"/>
          <w:sz w:val="20"/>
          <w:szCs w:val="24"/>
          <w:lang w:val="sr-Cyrl-RS"/>
        </w:rPr>
        <w:t xml:space="preserve"> 102/10)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Odluke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w:t>
      </w:r>
      <w:r w:rsidR="00594509" w:rsidRPr="00594509">
        <w:rPr>
          <w:rFonts w:ascii="Arial" w:eastAsia="Times New Roman" w:hAnsi="Arial" w:cs="Arial"/>
          <w:sz w:val="20"/>
          <w:szCs w:val="24"/>
          <w:lang w:val="sr-Cyrl-RS"/>
        </w:rPr>
        <w:t xml:space="preserve"> 29. </w:t>
      </w:r>
      <w:r>
        <w:rPr>
          <w:rFonts w:ascii="Arial" w:eastAsia="Times New Roman" w:hAnsi="Arial" w:cs="Arial"/>
          <w:sz w:val="20"/>
          <w:szCs w:val="24"/>
          <w:lang w:val="sr-Cyrl-RS"/>
        </w:rPr>
        <w:t>decembra</w:t>
      </w:r>
      <w:r w:rsidR="00594509" w:rsidRPr="00594509">
        <w:rPr>
          <w:rFonts w:ascii="Arial" w:eastAsia="Times New Roman" w:hAnsi="Arial" w:cs="Arial"/>
          <w:sz w:val="20"/>
          <w:szCs w:val="24"/>
          <w:lang w:val="sr-Cyrl-RS"/>
        </w:rPr>
        <w:t xml:space="preserve"> 2011. </w:t>
      </w:r>
      <w:r>
        <w:rPr>
          <w:rFonts w:ascii="Arial" w:eastAsia="Times New Roman" w:hAnsi="Arial" w:cs="Arial"/>
          <w:sz w:val="20"/>
          <w:szCs w:val="24"/>
          <w:lang w:val="sr-Cyrl-RS"/>
        </w:rPr>
        <w:t>godine</w:t>
      </w:r>
      <w:r w:rsidR="00594509" w:rsidRPr="00594509">
        <w:rPr>
          <w:rFonts w:ascii="Arial" w:eastAsia="Times New Roman" w:hAnsi="Arial" w:cs="Arial"/>
          <w:sz w:val="20"/>
          <w:szCs w:val="24"/>
          <w:lang w:val="sr-Cyrl-RS"/>
        </w:rPr>
        <w:t xml:space="preserve">. </w:t>
      </w: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Neophodno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novom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sazivu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donese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novu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odluku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obrazovanju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Komisije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kontrolu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izvršenja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krivičnih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sankcija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osnovu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člana</w:t>
      </w:r>
      <w:r w:rsidR="00594509" w:rsidRPr="00594509">
        <w:rPr>
          <w:rFonts w:ascii="Arial" w:eastAsia="Times New Roman" w:hAnsi="Arial" w:cs="Arial"/>
          <w:sz w:val="20"/>
          <w:szCs w:val="24"/>
          <w:lang w:val="sr-Cyrl-RS"/>
        </w:rPr>
        <w:t xml:space="preserve"> 278. </w:t>
      </w:r>
      <w:r>
        <w:rPr>
          <w:rFonts w:ascii="Arial" w:eastAsia="Times New Roman" w:hAnsi="Arial" w:cs="Arial"/>
          <w:sz w:val="20"/>
          <w:szCs w:val="24"/>
          <w:lang w:val="sr-Cyrl-RS"/>
        </w:rPr>
        <w:t>Zakona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izvršenju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krivičnih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sankcija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Službeni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glasnik</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RS</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broj</w:t>
      </w:r>
      <w:r w:rsidR="00594509" w:rsidRPr="00594509">
        <w:rPr>
          <w:rFonts w:ascii="Arial" w:eastAsia="Times New Roman" w:hAnsi="Arial" w:cs="Arial"/>
          <w:sz w:val="20"/>
          <w:szCs w:val="24"/>
          <w:lang w:val="sr-Cyrl-RS"/>
        </w:rPr>
        <w:t xml:space="preserve"> 55/14). </w:t>
      </w:r>
      <w:r>
        <w:rPr>
          <w:rFonts w:ascii="Arial" w:eastAsia="Times New Roman" w:hAnsi="Arial" w:cs="Arial"/>
          <w:sz w:val="20"/>
          <w:szCs w:val="24"/>
          <w:lang w:val="sr-Cyrl-RS"/>
        </w:rPr>
        <w:t>Komisiji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praćenje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sprovođenja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Nacionalnog</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akcionog</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plana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primenu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Rezolucije</w:t>
      </w:r>
      <w:r w:rsidR="00594509" w:rsidRPr="00594509">
        <w:rPr>
          <w:rFonts w:ascii="Arial" w:eastAsia="Times New Roman" w:hAnsi="Arial" w:cs="Arial"/>
          <w:sz w:val="20"/>
          <w:szCs w:val="24"/>
          <w:lang w:val="sr-Cyrl-RS"/>
        </w:rPr>
        <w:t xml:space="preserve"> 1325 </w:t>
      </w:r>
      <w:r>
        <w:rPr>
          <w:rFonts w:ascii="Arial" w:eastAsia="Times New Roman" w:hAnsi="Arial" w:cs="Arial"/>
          <w:sz w:val="20"/>
          <w:szCs w:val="24"/>
          <w:lang w:val="sr-Cyrl-RS"/>
        </w:rPr>
        <w:t>Saveta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bezbednosti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Ujedinjenih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nacija</w:t>
      </w:r>
      <w:r w:rsidR="00594509" w:rsidRPr="00594509">
        <w:rPr>
          <w:rFonts w:ascii="Arial" w:eastAsia="Times New Roman" w:hAnsi="Arial" w:cs="Arial"/>
          <w:sz w:val="20"/>
          <w:szCs w:val="24"/>
          <w:lang w:val="sr-Cyrl-RS"/>
        </w:rPr>
        <w:t xml:space="preserve"> - </w:t>
      </w:r>
      <w:r>
        <w:rPr>
          <w:rFonts w:ascii="Arial" w:eastAsia="Times New Roman" w:hAnsi="Arial" w:cs="Arial"/>
          <w:sz w:val="20"/>
          <w:szCs w:val="24"/>
          <w:lang w:val="sr-Cyrl-RS"/>
        </w:rPr>
        <w:t>Žene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mir</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bezbednost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Republici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Srbiji</w:t>
      </w:r>
      <w:r w:rsidR="00594509" w:rsidRPr="00594509">
        <w:rPr>
          <w:rFonts w:ascii="Arial" w:eastAsia="Times New Roman" w:hAnsi="Arial" w:cs="Arial"/>
          <w:sz w:val="20"/>
          <w:szCs w:val="24"/>
          <w:lang w:val="sr-Cyrl-RS"/>
        </w:rPr>
        <w:t xml:space="preserve"> (2010-2015) </w:t>
      </w:r>
      <w:r>
        <w:rPr>
          <w:rFonts w:ascii="Arial" w:eastAsia="Times New Roman" w:hAnsi="Arial" w:cs="Arial"/>
          <w:sz w:val="20"/>
          <w:szCs w:val="24"/>
          <w:lang w:val="sr-Cyrl-RS"/>
        </w:rPr>
        <w:t>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istekao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mandat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prestankom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važenja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navedenog</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akcionog</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plana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kraj</w:t>
      </w:r>
      <w:r w:rsidR="00594509" w:rsidRPr="00594509">
        <w:rPr>
          <w:rFonts w:ascii="Arial" w:eastAsia="Times New Roman" w:hAnsi="Arial" w:cs="Arial"/>
          <w:sz w:val="20"/>
          <w:szCs w:val="24"/>
          <w:lang w:val="sr-Cyrl-RS"/>
        </w:rPr>
        <w:t xml:space="preserve"> 2015.</w:t>
      </w:r>
      <w:r>
        <w:rPr>
          <w:rFonts w:ascii="Arial" w:eastAsia="Times New Roman" w:hAnsi="Arial" w:cs="Arial"/>
          <w:sz w:val="20"/>
          <w:szCs w:val="24"/>
          <w:lang w:val="sr-Cyrl-RS"/>
        </w:rPr>
        <w:t>godine</w:t>
      </w:r>
      <w:r w:rsidR="00594509" w:rsidRPr="00594509">
        <w:rPr>
          <w:rFonts w:ascii="Arial" w:eastAsia="Times New Roman" w:hAnsi="Arial" w:cs="Arial"/>
          <w:sz w:val="20"/>
          <w:szCs w:val="24"/>
          <w:lang w:val="sr-Cyrl-RS"/>
        </w:rPr>
        <w:t>).</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sr-Cyrl-RS"/>
        </w:rPr>
        <w:t>Novi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Nacionalni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akcioni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plan</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usvojen</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treba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formira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novu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komisiju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tome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smo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obavešteni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dopisom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Ministarstva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odbrane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w:t>
      </w:r>
      <w:r w:rsidR="00594509" w:rsidRPr="00594509">
        <w:rPr>
          <w:rFonts w:ascii="Arial" w:eastAsia="Times New Roman" w:hAnsi="Arial" w:cs="Arial"/>
          <w:sz w:val="20"/>
          <w:szCs w:val="24"/>
          <w:lang w:val="sr-Cyrl-RS"/>
        </w:rPr>
        <w:t xml:space="preserve"> 23. 06. 2017. </w:t>
      </w:r>
      <w:r>
        <w:rPr>
          <w:rFonts w:ascii="Arial" w:eastAsia="Times New Roman" w:hAnsi="Arial" w:cs="Arial"/>
          <w:sz w:val="20"/>
          <w:szCs w:val="24"/>
          <w:lang w:val="sr-Cyrl-RS"/>
        </w:rPr>
        <w:t>godine</w:t>
      </w:r>
      <w:r w:rsidR="00594509" w:rsidRPr="00594509">
        <w:rPr>
          <w:rFonts w:ascii="Arial" w:eastAsia="Times New Roman" w:hAnsi="Arial" w:cs="Arial"/>
          <w:sz w:val="20"/>
          <w:szCs w:val="24"/>
          <w:lang w:val="sr-Cyrl-RS"/>
        </w:rPr>
        <w:t>).</w:t>
      </w: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sr-Cyrl-RS"/>
        </w:rPr>
        <w:t>Finansijsku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podršku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radu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navedenim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komisijama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toku</w:t>
      </w:r>
      <w:r w:rsidR="00594509" w:rsidRPr="00594509">
        <w:rPr>
          <w:rFonts w:ascii="Arial" w:eastAsia="Times New Roman" w:hAnsi="Arial" w:cs="Arial"/>
          <w:sz w:val="20"/>
          <w:szCs w:val="24"/>
          <w:lang w:val="sr-Cyrl-RS"/>
        </w:rPr>
        <w:t xml:space="preserve"> 2016.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2017. </w:t>
      </w:r>
      <w:r>
        <w:rPr>
          <w:rFonts w:ascii="Arial" w:eastAsia="Times New Roman" w:hAnsi="Arial" w:cs="Arial"/>
          <w:sz w:val="20"/>
          <w:szCs w:val="24"/>
          <w:lang w:val="sr-Cyrl-RS"/>
        </w:rPr>
        <w:t>godine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pružala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Misija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OEBS</w:t>
      </w:r>
      <w:r w:rsidR="00594509" w:rsidRPr="00594509">
        <w:rPr>
          <w:rFonts w:ascii="Arial" w:eastAsia="Times New Roman" w:hAnsi="Arial" w:cs="Arial"/>
          <w:sz w:val="20"/>
          <w:szCs w:val="24"/>
          <w:lang w:val="sr-Cyrl-RS"/>
        </w:rPr>
        <w:t>-</w:t>
      </w:r>
      <w:r>
        <w:rPr>
          <w:rFonts w:ascii="Arial" w:eastAsia="Times New Roman" w:hAnsi="Arial" w:cs="Arial"/>
          <w:sz w:val="20"/>
          <w:szCs w:val="24"/>
          <w:lang w:val="sr-Cyrl-RS"/>
        </w:rPr>
        <w:t>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Srbiji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što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očekuje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će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nastaviti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2018. </w:t>
      </w:r>
      <w:r>
        <w:rPr>
          <w:rFonts w:ascii="Arial" w:eastAsia="Times New Roman" w:hAnsi="Arial" w:cs="Arial"/>
          <w:sz w:val="20"/>
          <w:szCs w:val="24"/>
          <w:lang w:val="sr-Cyrl-RS"/>
        </w:rPr>
        <w:t>godini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Stručnu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administrativnu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podršku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radu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ovih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komisija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pružaju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zaposleni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Odboru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pravosuđe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državnu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upravu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lokalnu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samoupravu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Odboru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ljudska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manjinska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prava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ravnopravnost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polova</w:t>
      </w:r>
      <w:r w:rsidR="00594509"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594509" w:rsidP="00594509">
      <w:pPr>
        <w:spacing w:after="0" w:line="240" w:lineRule="auto"/>
        <w:jc w:val="both"/>
        <w:rPr>
          <w:rFonts w:ascii="Arial" w:eastAsia="Times New Roman" w:hAnsi="Arial" w:cs="Arial"/>
          <w:i/>
          <w:sz w:val="20"/>
          <w:szCs w:val="24"/>
          <w:lang w:val="sr-Cyrl-RS"/>
        </w:rPr>
      </w:pPr>
      <w:r w:rsidRPr="00594509">
        <w:rPr>
          <w:rFonts w:ascii="Arial" w:eastAsia="Times New Roman" w:hAnsi="Arial" w:cs="Arial"/>
          <w:sz w:val="20"/>
          <w:szCs w:val="24"/>
          <w:lang w:val="sr-Cyrl-RS"/>
        </w:rPr>
        <w:t xml:space="preserve">2. </w:t>
      </w:r>
      <w:r w:rsidR="00F54074">
        <w:rPr>
          <w:rFonts w:ascii="Arial" w:eastAsia="Times New Roman" w:hAnsi="Arial" w:cs="Arial"/>
          <w:i/>
          <w:sz w:val="20"/>
          <w:szCs w:val="24"/>
          <w:lang w:val="sr-Cyrl-RS"/>
        </w:rPr>
        <w:t>RADNA</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TELA</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NARODNE</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SKUPŠTINE</w:t>
      </w:r>
    </w:p>
    <w:p w:rsidR="00594509" w:rsidRPr="00594509" w:rsidRDefault="00594509" w:rsidP="00594509">
      <w:pPr>
        <w:spacing w:after="0" w:line="240" w:lineRule="auto"/>
        <w:jc w:val="both"/>
        <w:rPr>
          <w:rFonts w:ascii="Arial" w:eastAsia="Times New Roman" w:hAnsi="Arial" w:cs="Arial"/>
          <w:i/>
          <w:sz w:val="20"/>
          <w:szCs w:val="24"/>
          <w:lang w:val="sr-Cyrl-RS"/>
        </w:rPr>
      </w:pP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 xml:space="preserve">2.1. </w:t>
      </w:r>
      <w:r w:rsidR="00F54074">
        <w:rPr>
          <w:rFonts w:ascii="Arial" w:eastAsia="Times New Roman" w:hAnsi="Arial" w:cs="Arial"/>
          <w:sz w:val="20"/>
          <w:szCs w:val="24"/>
          <w:lang w:val="sr-Cyrl-CS"/>
        </w:rPr>
        <w:t>Narodna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predlog</w:t>
      </w:r>
      <w:r w:rsidRPr="00594509">
        <w:rPr>
          <w:rFonts w:ascii="Arial" w:eastAsia="Times New Roman" w:hAnsi="Arial" w:cs="Arial"/>
          <w:sz w:val="20"/>
          <w:szCs w:val="24"/>
          <w:lang w:val="sr-Cyrl-CS"/>
        </w:rPr>
        <w:t xml:space="preserve"> </w:t>
      </w:r>
      <w:r w:rsidR="00F54074">
        <w:rPr>
          <w:rFonts w:ascii="Arial" w:eastAsia="Times New Roman" w:hAnsi="Arial" w:cs="Arial"/>
          <w:i/>
          <w:sz w:val="20"/>
          <w:szCs w:val="24"/>
          <w:lang w:val="sr-Cyrl-CS"/>
        </w:rPr>
        <w:t>Odbora</w:t>
      </w:r>
      <w:r w:rsidRPr="00594509">
        <w:rPr>
          <w:rFonts w:ascii="Arial" w:eastAsia="Times New Roman" w:hAnsi="Arial" w:cs="Arial"/>
          <w:i/>
          <w:sz w:val="20"/>
          <w:szCs w:val="24"/>
          <w:lang w:val="sr-Cyrl-CS"/>
        </w:rPr>
        <w:t xml:space="preserve"> </w:t>
      </w:r>
      <w:r w:rsidR="00F54074">
        <w:rPr>
          <w:rFonts w:ascii="Arial" w:eastAsia="Times New Roman" w:hAnsi="Arial" w:cs="Arial"/>
          <w:i/>
          <w:sz w:val="20"/>
          <w:szCs w:val="24"/>
          <w:lang w:val="sr-Cyrl-CS"/>
        </w:rPr>
        <w:t>za</w:t>
      </w:r>
      <w:r w:rsidRPr="00594509">
        <w:rPr>
          <w:rFonts w:ascii="Arial" w:eastAsia="Times New Roman" w:hAnsi="Arial" w:cs="Arial"/>
          <w:i/>
          <w:sz w:val="20"/>
          <w:szCs w:val="24"/>
          <w:lang w:val="sr-Cyrl-CS"/>
        </w:rPr>
        <w:t xml:space="preserve"> </w:t>
      </w:r>
      <w:r w:rsidR="00F54074">
        <w:rPr>
          <w:rFonts w:ascii="Arial" w:eastAsia="Times New Roman" w:hAnsi="Arial" w:cs="Arial"/>
          <w:i/>
          <w:sz w:val="20"/>
          <w:szCs w:val="24"/>
          <w:lang w:val="sr-Cyrl-CS"/>
        </w:rPr>
        <w:t>administrativno</w:t>
      </w:r>
      <w:r w:rsidRPr="00594509">
        <w:rPr>
          <w:rFonts w:ascii="Arial" w:eastAsia="Times New Roman" w:hAnsi="Arial" w:cs="Arial"/>
          <w:i/>
          <w:sz w:val="20"/>
          <w:szCs w:val="24"/>
          <w:lang w:val="sr-Cyrl-CS"/>
        </w:rPr>
        <w:t>-</w:t>
      </w:r>
      <w:r w:rsidR="00F54074">
        <w:rPr>
          <w:rFonts w:ascii="Arial" w:eastAsia="Times New Roman" w:hAnsi="Arial" w:cs="Arial"/>
          <w:i/>
          <w:sz w:val="20"/>
          <w:szCs w:val="24"/>
          <w:lang w:val="sr-Cyrl-CS"/>
        </w:rPr>
        <w:t>budžetska</w:t>
      </w:r>
      <w:r w:rsidRPr="00594509">
        <w:rPr>
          <w:rFonts w:ascii="Arial" w:eastAsia="Times New Roman" w:hAnsi="Arial" w:cs="Arial"/>
          <w:i/>
          <w:sz w:val="20"/>
          <w:szCs w:val="24"/>
          <w:lang w:val="sr-Cyrl-CS"/>
        </w:rPr>
        <w:t xml:space="preserve"> </w:t>
      </w:r>
      <w:r w:rsidR="00F54074">
        <w:rPr>
          <w:rFonts w:ascii="Arial" w:eastAsia="Times New Roman" w:hAnsi="Arial" w:cs="Arial"/>
          <w:i/>
          <w:sz w:val="20"/>
          <w:szCs w:val="24"/>
          <w:lang w:val="sr-Cyrl-CS"/>
        </w:rPr>
        <w:t>i</w:t>
      </w:r>
      <w:r w:rsidRPr="00594509">
        <w:rPr>
          <w:rFonts w:ascii="Arial" w:eastAsia="Times New Roman" w:hAnsi="Arial" w:cs="Arial"/>
          <w:i/>
          <w:sz w:val="20"/>
          <w:szCs w:val="24"/>
          <w:lang w:val="sr-Cyrl-CS"/>
        </w:rPr>
        <w:t xml:space="preserve"> </w:t>
      </w:r>
      <w:r w:rsidR="00F54074">
        <w:rPr>
          <w:rFonts w:ascii="Arial" w:eastAsia="Times New Roman" w:hAnsi="Arial" w:cs="Arial"/>
          <w:i/>
          <w:sz w:val="20"/>
          <w:szCs w:val="24"/>
          <w:lang w:val="sr-Cyrl-CS"/>
        </w:rPr>
        <w:t>mandatno</w:t>
      </w:r>
      <w:r w:rsidRPr="00594509">
        <w:rPr>
          <w:rFonts w:ascii="Arial" w:eastAsia="Times New Roman" w:hAnsi="Arial" w:cs="Arial"/>
          <w:i/>
          <w:sz w:val="20"/>
          <w:szCs w:val="24"/>
          <w:lang w:val="sr-Cyrl-CS"/>
        </w:rPr>
        <w:t>-</w:t>
      </w:r>
      <w:r w:rsidR="00F54074">
        <w:rPr>
          <w:rFonts w:ascii="Arial" w:eastAsia="Times New Roman" w:hAnsi="Arial" w:cs="Arial"/>
          <w:i/>
          <w:sz w:val="20"/>
          <w:szCs w:val="24"/>
          <w:lang w:val="sr-Cyrl-CS"/>
        </w:rPr>
        <w:t>imunitetska</w:t>
      </w:r>
      <w:r w:rsidRPr="00594509">
        <w:rPr>
          <w:rFonts w:ascii="Arial" w:eastAsia="Times New Roman" w:hAnsi="Arial" w:cs="Arial"/>
          <w:i/>
          <w:sz w:val="20"/>
          <w:szCs w:val="24"/>
          <w:lang w:val="sr-Cyrl-CS"/>
        </w:rPr>
        <w:t xml:space="preserve"> </w:t>
      </w:r>
      <w:r w:rsidR="00F54074">
        <w:rPr>
          <w:rFonts w:ascii="Arial" w:eastAsia="Times New Roman" w:hAnsi="Arial" w:cs="Arial"/>
          <w:i/>
          <w:sz w:val="20"/>
          <w:szCs w:val="24"/>
          <w:lang w:val="sr-Cyrl-CS"/>
        </w:rPr>
        <w:t>pitanja</w:t>
      </w:r>
      <w:r w:rsidRPr="00594509">
        <w:rPr>
          <w:rFonts w:ascii="Arial" w:eastAsia="Times New Roman" w:hAnsi="Arial" w:cs="Arial"/>
          <w:i/>
          <w:sz w:val="20"/>
          <w:szCs w:val="24"/>
          <w:lang w:val="sr-Cyrl-CS"/>
        </w:rPr>
        <w:t xml:space="preserve"> </w:t>
      </w:r>
      <w:r w:rsidR="00F54074">
        <w:rPr>
          <w:rFonts w:ascii="Arial" w:eastAsia="Times New Roman" w:hAnsi="Arial" w:cs="Arial"/>
          <w:sz w:val="20"/>
          <w:szCs w:val="24"/>
          <w:lang w:val="sr-Cyrl-CS"/>
        </w:rPr>
        <w:t>donosi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kodeks</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ponašanja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narodnih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poslanika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član</w:t>
      </w:r>
      <w:r w:rsidRPr="00594509">
        <w:rPr>
          <w:rFonts w:ascii="Arial" w:eastAsia="Times New Roman" w:hAnsi="Arial" w:cs="Arial"/>
          <w:sz w:val="20"/>
          <w:szCs w:val="24"/>
          <w:lang w:val="sr-Cyrl-CS"/>
        </w:rPr>
        <w:t xml:space="preserve"> 65. </w:t>
      </w:r>
      <w:r w:rsidR="00F54074">
        <w:rPr>
          <w:rFonts w:ascii="Arial" w:eastAsia="Times New Roman" w:hAnsi="Arial" w:cs="Arial"/>
          <w:sz w:val="20"/>
          <w:szCs w:val="24"/>
          <w:lang w:val="sr-Cyrl-CS"/>
        </w:rPr>
        <w:t>stav</w:t>
      </w:r>
      <w:r w:rsidRPr="00594509">
        <w:rPr>
          <w:rFonts w:ascii="Arial" w:eastAsia="Times New Roman" w:hAnsi="Arial" w:cs="Arial"/>
          <w:sz w:val="20"/>
          <w:szCs w:val="24"/>
          <w:lang w:val="sr-Cyrl-CS"/>
        </w:rPr>
        <w:t xml:space="preserve"> 1 </w:t>
      </w:r>
      <w:r w:rsidR="00F54074">
        <w:rPr>
          <w:rFonts w:ascii="Arial" w:eastAsia="Times New Roman" w:hAnsi="Arial" w:cs="Arial"/>
          <w:sz w:val="20"/>
          <w:szCs w:val="24"/>
          <w:lang w:val="sr-Cyrl-CS"/>
        </w:rPr>
        <w:t>alineja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druga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Poslovnika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ovom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sazivu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planira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nastavak</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rada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izradi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Nacrta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kodeksa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ponašanja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narodnih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poslanika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koji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završnoj</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fazi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Odbor</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će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kraja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avgusta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w:t>
      </w:r>
      <w:r w:rsidRPr="00594509">
        <w:rPr>
          <w:rFonts w:ascii="Arial" w:eastAsia="Times New Roman" w:hAnsi="Arial" w:cs="Arial"/>
          <w:sz w:val="20"/>
          <w:szCs w:val="24"/>
          <w:lang w:val="sr-Cyrl-CS"/>
        </w:rPr>
        <w:t>.</w:t>
      </w:r>
      <w:r w:rsidR="00F54074">
        <w:rPr>
          <w:rFonts w:ascii="Arial" w:eastAsia="Times New Roman" w:hAnsi="Arial" w:cs="Arial"/>
          <w:sz w:val="20"/>
          <w:szCs w:val="24"/>
          <w:lang w:val="sr-Cyrl-CS"/>
        </w:rPr>
        <w:t>g</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obrazovati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Radnu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grupu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donošenje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primena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kodeksa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planira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2018. </w:t>
      </w:r>
      <w:r w:rsidR="00F54074">
        <w:rPr>
          <w:rFonts w:ascii="Arial" w:eastAsia="Times New Roman" w:hAnsi="Arial" w:cs="Arial"/>
          <w:sz w:val="20"/>
          <w:szCs w:val="24"/>
          <w:lang w:val="sr-Cyrl-CS"/>
        </w:rPr>
        <w:t>godinu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te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iz</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tog</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razloga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neophodno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predvideti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sredstva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štampanje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brošura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lifleta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drugih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publikacija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kao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organizovanje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seminara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radi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upoznavanja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narodnih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poslanika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zaposlenih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Službi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Narodne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svega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zaposlenih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poslaničkim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grupama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odredbama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kodeksa</w:t>
      </w:r>
      <w:r w:rsidRPr="00594509">
        <w:rPr>
          <w:rFonts w:ascii="Arial" w:eastAsia="Times New Roman" w:hAnsi="Arial" w:cs="Arial"/>
          <w:sz w:val="20"/>
          <w:szCs w:val="24"/>
          <w:lang w:val="sr-Cyrl-CS"/>
        </w:rPr>
        <w:t>.</w:t>
      </w:r>
      <w:r w:rsidR="00F54074">
        <w:rPr>
          <w:rFonts w:ascii="Arial" w:eastAsia="Times New Roman" w:hAnsi="Arial" w:cs="Arial"/>
          <w:sz w:val="20"/>
          <w:szCs w:val="24"/>
          <w:lang w:val="sr-Cyrl-CS"/>
        </w:rPr>
        <w:t>Takođe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neophodno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planirati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dodatna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sredstva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rad</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Etičkog</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saveta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Visokog</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etičkog</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saveta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obzirom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to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Nacrtom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kodeksa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predviđeno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će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stručne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druge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poslove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potrebe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tih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saveta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obavljati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Služba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Narodne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što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zahteva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angažovanje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najmanje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dva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državna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službenika</w:t>
      </w:r>
      <w:r w:rsidRPr="00594509">
        <w:rPr>
          <w:rFonts w:ascii="Arial" w:eastAsia="Times New Roman" w:hAnsi="Arial" w:cs="Arial"/>
          <w:sz w:val="20"/>
          <w:szCs w:val="24"/>
          <w:lang w:val="sr-Cyrl-CS"/>
        </w:rPr>
        <w:t>.</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 xml:space="preserve">2.2. </w:t>
      </w:r>
      <w:r w:rsidR="00F54074">
        <w:rPr>
          <w:rFonts w:ascii="Arial" w:eastAsia="Times New Roman" w:hAnsi="Arial" w:cs="Arial"/>
          <w:i/>
          <w:sz w:val="20"/>
          <w:szCs w:val="24"/>
          <w:lang w:val="sr-Cyrl-RS"/>
        </w:rPr>
        <w:t>Odbor</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za</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administrativno</w:t>
      </w:r>
      <w:r w:rsidRPr="00594509">
        <w:rPr>
          <w:rFonts w:ascii="Arial" w:eastAsia="Times New Roman" w:hAnsi="Arial" w:cs="Arial"/>
          <w:i/>
          <w:sz w:val="20"/>
          <w:szCs w:val="24"/>
          <w:lang w:val="sr-Cyrl-RS"/>
        </w:rPr>
        <w:t>-</w:t>
      </w:r>
      <w:r w:rsidR="00F54074">
        <w:rPr>
          <w:rFonts w:ascii="Arial" w:eastAsia="Times New Roman" w:hAnsi="Arial" w:cs="Arial"/>
          <w:i/>
          <w:sz w:val="20"/>
          <w:szCs w:val="24"/>
          <w:lang w:val="sr-Cyrl-RS"/>
        </w:rPr>
        <w:t>budžetska</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i</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mandatno</w:t>
      </w:r>
      <w:r w:rsidRPr="00594509">
        <w:rPr>
          <w:rFonts w:ascii="Arial" w:eastAsia="Times New Roman" w:hAnsi="Arial" w:cs="Arial"/>
          <w:i/>
          <w:sz w:val="20"/>
          <w:szCs w:val="24"/>
          <w:lang w:val="sr-Cyrl-RS"/>
        </w:rPr>
        <w:t>-</w:t>
      </w:r>
      <w:r w:rsidR="00F54074">
        <w:rPr>
          <w:rFonts w:ascii="Arial" w:eastAsia="Times New Roman" w:hAnsi="Arial" w:cs="Arial"/>
          <w:i/>
          <w:sz w:val="20"/>
          <w:szCs w:val="24"/>
          <w:lang w:val="sr-Cyrl-RS"/>
        </w:rPr>
        <w:t>imunitetska</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pitanja</w:t>
      </w:r>
      <w:r w:rsidRPr="00594509">
        <w:rPr>
          <w:rFonts w:ascii="Arial" w:eastAsia="Times New Roman" w:hAnsi="Arial" w:cs="Arial"/>
          <w:i/>
          <w:sz w:val="20"/>
          <w:szCs w:val="24"/>
          <w:lang w:val="sr-Cyrl-RS"/>
        </w:rPr>
        <w:t xml:space="preserve"> </w:t>
      </w:r>
      <w:r w:rsidR="00F54074">
        <w:rPr>
          <w:rFonts w:ascii="Arial" w:eastAsia="Times New Roman" w:hAnsi="Arial" w:cs="Arial"/>
          <w:sz w:val="20"/>
          <w:szCs w:val="24"/>
          <w:lang w:val="sr-Cyrl-RS"/>
        </w:rPr>
        <w:t>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don</w:t>
      </w:r>
      <w:r w:rsidRPr="00594509">
        <w:rPr>
          <w:rFonts w:ascii="Arial" w:eastAsia="Times New Roman" w:hAnsi="Arial" w:cs="Arial"/>
          <w:sz w:val="20"/>
          <w:szCs w:val="24"/>
          <w:lang w:val="sr-Cyrl-RS"/>
        </w:rPr>
        <w:t>e</w:t>
      </w:r>
      <w:r w:rsidR="00F54074">
        <w:rPr>
          <w:rFonts w:ascii="Arial" w:eastAsia="Times New Roman" w:hAnsi="Arial" w:cs="Arial"/>
          <w:sz w:val="20"/>
          <w:szCs w:val="24"/>
          <w:lang w:val="sr-Cyrl-RS"/>
        </w:rPr>
        <w: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Odluku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unutrašnjem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redu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zgradi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generalni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sekretar</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Uputstvo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sprovođenju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odluke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Primena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navedenih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akata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iziskuje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dodatna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sredstva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izradu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propusnica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nabavku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usluge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izrade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softvera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aplikacije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treba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omogući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vođenje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evidencije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licim</w:t>
      </w:r>
      <w:r w:rsidRPr="00594509">
        <w:rPr>
          <w:rFonts w:ascii="Arial" w:eastAsia="Times New Roman" w:hAnsi="Arial" w:cs="Arial"/>
          <w:sz w:val="20"/>
          <w:szCs w:val="24"/>
        </w:rPr>
        <w: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ulaze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uključujući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zgrade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skladu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propisima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uređuje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zaštita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podataka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ličnosti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Takođe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ovaj</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donosi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akt</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akreditaciji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uslovima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predstavnika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sredstava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javnog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informisanja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Narodnoj</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će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između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ostalog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biti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propisano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izdavanje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elektronskih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čipovanih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novinarskih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akreditacija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ulazak</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lica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zgradu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što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će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zahtevati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dodatna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sredstva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Okvirna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procena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će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biti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potrebno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štampati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oko</w:t>
      </w:r>
      <w:r w:rsidRPr="00594509">
        <w:rPr>
          <w:rFonts w:ascii="Arial" w:eastAsia="Times New Roman" w:hAnsi="Arial" w:cs="Arial"/>
          <w:sz w:val="20"/>
          <w:szCs w:val="24"/>
          <w:lang w:val="sr-Cyrl-RS"/>
        </w:rPr>
        <w:t xml:space="preserve"> 1000 </w:t>
      </w:r>
      <w:r w:rsidR="00F54074">
        <w:rPr>
          <w:rFonts w:ascii="Arial" w:eastAsia="Times New Roman" w:hAnsi="Arial" w:cs="Arial"/>
          <w:sz w:val="20"/>
          <w:szCs w:val="24"/>
          <w:lang w:val="sr-Cyrl-RS"/>
        </w:rPr>
        <w:t>kartica</w:t>
      </w:r>
      <w:r w:rsidRPr="00594509">
        <w:rPr>
          <w:rFonts w:ascii="Arial" w:eastAsia="Times New Roman" w:hAnsi="Arial" w:cs="Arial"/>
          <w:sz w:val="20"/>
          <w:szCs w:val="24"/>
          <w:lang w:val="sr-Cyrl-RS"/>
        </w:rPr>
        <w:t xml:space="preserve"> – </w:t>
      </w:r>
      <w:r w:rsidR="00F54074">
        <w:rPr>
          <w:rFonts w:ascii="Arial" w:eastAsia="Times New Roman" w:hAnsi="Arial" w:cs="Arial"/>
          <w:sz w:val="20"/>
          <w:szCs w:val="24"/>
          <w:lang w:val="sr-Cyrl-RS"/>
        </w:rPr>
        <w:t>propusnica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novinari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stranke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zaposleni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podacima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ove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godine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izrada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kartice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košta</w:t>
      </w:r>
      <w:r w:rsidRPr="00594509">
        <w:rPr>
          <w:rFonts w:ascii="Arial" w:eastAsia="Times New Roman" w:hAnsi="Arial" w:cs="Arial"/>
          <w:sz w:val="20"/>
          <w:szCs w:val="24"/>
          <w:lang w:val="sr-Cyrl-RS"/>
        </w:rPr>
        <w:t xml:space="preserve"> 1,5 </w:t>
      </w:r>
      <w:r w:rsidR="00F54074">
        <w:rPr>
          <w:rFonts w:ascii="Arial" w:eastAsia="Times New Roman" w:hAnsi="Arial" w:cs="Arial"/>
          <w:sz w:val="20"/>
          <w:szCs w:val="24"/>
          <w:lang w:val="sr-Cyrl-RS"/>
        </w:rPr>
        <w:t>Evro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što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godišnjem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nivou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planiranu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količinu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iznosilo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oko</w:t>
      </w:r>
      <w:r w:rsidRPr="00594509">
        <w:rPr>
          <w:rFonts w:ascii="Arial" w:eastAsia="Times New Roman" w:hAnsi="Arial" w:cs="Arial"/>
          <w:sz w:val="20"/>
          <w:szCs w:val="24"/>
          <w:lang w:val="sr-Cyrl-RS"/>
        </w:rPr>
        <w:t xml:space="preserve"> 1.500 </w:t>
      </w:r>
      <w:r w:rsidR="00F54074">
        <w:rPr>
          <w:rFonts w:ascii="Arial" w:eastAsia="Times New Roman" w:hAnsi="Arial" w:cs="Arial"/>
          <w:sz w:val="20"/>
          <w:szCs w:val="24"/>
          <w:lang w:val="sr-Cyrl-RS"/>
        </w:rPr>
        <w:t>evra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odnosno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oko</w:t>
      </w:r>
      <w:r w:rsidRPr="00594509">
        <w:rPr>
          <w:rFonts w:ascii="Arial" w:eastAsia="Times New Roman" w:hAnsi="Arial" w:cs="Arial"/>
          <w:sz w:val="20"/>
          <w:szCs w:val="24"/>
          <w:lang w:val="sr-Cyrl-RS"/>
        </w:rPr>
        <w:t xml:space="preserve"> 190.000,00 </w:t>
      </w:r>
      <w:r w:rsidR="00F54074">
        <w:rPr>
          <w:rFonts w:ascii="Arial" w:eastAsia="Times New Roman" w:hAnsi="Arial" w:cs="Arial"/>
          <w:sz w:val="20"/>
          <w:szCs w:val="24"/>
          <w:lang w:val="sr-Cyrl-RS"/>
        </w:rPr>
        <w:t>dinara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Ovaj</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Zakonu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Narodnoj</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utvrđuje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izgled</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upotrebu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amblema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oznaka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drugih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simbola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obeležja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Prvi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konkurs</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vezi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ovom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obavezom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finansijski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podržala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Misija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OEBS</w:t>
      </w:r>
      <w:r w:rsidRPr="00594509">
        <w:rPr>
          <w:rFonts w:ascii="Arial" w:eastAsia="Times New Roman" w:hAnsi="Arial" w:cs="Arial"/>
          <w:sz w:val="20"/>
          <w:szCs w:val="24"/>
          <w:lang w:val="sr-Cyrl-RS"/>
        </w:rPr>
        <w:t>-</w:t>
      </w:r>
      <w:r w:rsidR="00F54074">
        <w:rPr>
          <w:rFonts w:ascii="Arial" w:eastAsia="Times New Roman" w:hAnsi="Arial" w:cs="Arial"/>
          <w:sz w:val="20"/>
          <w:szCs w:val="24"/>
          <w:lang w:val="sr-Cyrl-RS"/>
        </w:rPr>
        <w: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Beogradu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pretpostavka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narednoj</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godini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Misija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OEBS</w:t>
      </w:r>
      <w:r w:rsidRPr="00594509">
        <w:rPr>
          <w:rFonts w:ascii="Arial" w:eastAsia="Times New Roman" w:hAnsi="Arial" w:cs="Arial"/>
          <w:sz w:val="20"/>
          <w:szCs w:val="24"/>
          <w:lang w:val="sr-Cyrl-RS"/>
        </w:rPr>
        <w:t>-</w:t>
      </w:r>
      <w:r w:rsidR="00F54074">
        <w:rPr>
          <w:rFonts w:ascii="Arial" w:eastAsia="Times New Roman" w:hAnsi="Arial" w:cs="Arial"/>
          <w:sz w:val="20"/>
          <w:szCs w:val="24"/>
          <w:lang w:val="sr-Cyrl-RS"/>
        </w:rPr>
        <w: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snosila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troškove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konkursa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idejno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rešenje</w:t>
      </w:r>
      <w:r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 xml:space="preserve">2.3.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2013. </w:t>
      </w:r>
      <w:r w:rsidR="00F54074">
        <w:rPr>
          <w:rFonts w:ascii="Arial" w:eastAsia="Times New Roman" w:hAnsi="Arial" w:cs="Arial"/>
          <w:sz w:val="20"/>
          <w:szCs w:val="24"/>
          <w:lang w:val="sr-Cyrl-RS"/>
        </w:rPr>
        <w:t>godini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pokrenuto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više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postupaka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protiv</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tužbama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bivših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poslanika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članova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Srpske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radikalne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stranke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isplate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dnevnica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regresa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korišćenje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godišnjeg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odmora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period</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w:t>
      </w:r>
      <w:r w:rsidRPr="00594509">
        <w:rPr>
          <w:rFonts w:ascii="Arial" w:eastAsia="Times New Roman" w:hAnsi="Arial" w:cs="Arial"/>
          <w:sz w:val="20"/>
          <w:szCs w:val="24"/>
          <w:lang w:val="sr-Cyrl-RS"/>
        </w:rPr>
        <w:t xml:space="preserve"> 24. </w:t>
      </w:r>
      <w:r w:rsidR="00F54074">
        <w:rPr>
          <w:rFonts w:ascii="Arial" w:eastAsia="Times New Roman" w:hAnsi="Arial" w:cs="Arial"/>
          <w:sz w:val="20"/>
          <w:szCs w:val="24"/>
          <w:lang w:val="sr-Cyrl-RS"/>
        </w:rPr>
        <w:t>aprila</w:t>
      </w:r>
      <w:r w:rsidRPr="00594509">
        <w:rPr>
          <w:rFonts w:ascii="Arial" w:eastAsia="Times New Roman" w:hAnsi="Arial" w:cs="Arial"/>
          <w:sz w:val="20"/>
          <w:szCs w:val="24"/>
          <w:lang w:val="sr-Cyrl-RS"/>
        </w:rPr>
        <w:t xml:space="preserve"> 2009. </w:t>
      </w:r>
      <w:r w:rsidR="00F54074">
        <w:rPr>
          <w:rFonts w:ascii="Arial" w:eastAsia="Times New Roman" w:hAnsi="Arial" w:cs="Arial"/>
          <w:sz w:val="20"/>
          <w:szCs w:val="24"/>
          <w:lang w:val="sr-Cyrl-RS"/>
        </w:rPr>
        <w:t>godine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w:t>
      </w:r>
      <w:r w:rsidRPr="00594509">
        <w:rPr>
          <w:rFonts w:ascii="Arial" w:eastAsia="Times New Roman" w:hAnsi="Arial" w:cs="Arial"/>
          <w:sz w:val="20"/>
          <w:szCs w:val="24"/>
          <w:lang w:val="sr-Cyrl-RS"/>
        </w:rPr>
        <w:t xml:space="preserve"> 31. </w:t>
      </w:r>
      <w:r w:rsidR="00F54074">
        <w:rPr>
          <w:rFonts w:ascii="Arial" w:eastAsia="Times New Roman" w:hAnsi="Arial" w:cs="Arial"/>
          <w:sz w:val="20"/>
          <w:szCs w:val="24"/>
          <w:lang w:val="sr-Cyrl-RS"/>
        </w:rPr>
        <w:t>maja</w:t>
      </w:r>
      <w:r w:rsidRPr="00594509">
        <w:rPr>
          <w:rFonts w:ascii="Arial" w:eastAsia="Times New Roman" w:hAnsi="Arial" w:cs="Arial"/>
          <w:sz w:val="20"/>
          <w:szCs w:val="24"/>
          <w:lang w:val="sr-Cyrl-RS"/>
        </w:rPr>
        <w:t xml:space="preserve"> 2012. </w:t>
      </w:r>
      <w:r w:rsidR="00F54074">
        <w:rPr>
          <w:rFonts w:ascii="Arial" w:eastAsia="Times New Roman" w:hAnsi="Arial" w:cs="Arial"/>
          <w:sz w:val="20"/>
          <w:szCs w:val="24"/>
          <w:lang w:val="sr-Cyrl-RS"/>
        </w:rPr>
        <w:t>godine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smislu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potrebno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planirati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određena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dodatna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sredstva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slučaju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pravosnažnim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presudama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bude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obavezana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tužiocima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isplati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određene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iznose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ime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neisplaćenih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dnevnica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regresa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korišćenje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godišnjeg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odmora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navedeni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period</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kao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troškove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postupka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vezi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planiranjem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sredstava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povodom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pokrenutih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parnica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generalnom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sekretaru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načelniku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Odeljenja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ustavno</w:t>
      </w:r>
      <w:r w:rsidRPr="00594509">
        <w:rPr>
          <w:rFonts w:ascii="Arial" w:eastAsia="Times New Roman" w:hAnsi="Arial" w:cs="Arial"/>
          <w:sz w:val="20"/>
          <w:szCs w:val="24"/>
          <w:lang w:val="sr-Cyrl-RS"/>
        </w:rPr>
        <w:t>-</w:t>
      </w:r>
      <w:r w:rsidR="00F54074">
        <w:rPr>
          <w:rFonts w:ascii="Arial" w:eastAsia="Times New Roman" w:hAnsi="Arial" w:cs="Arial"/>
          <w:sz w:val="20"/>
          <w:szCs w:val="24"/>
          <w:lang w:val="sr-Cyrl-RS"/>
        </w:rPr>
        <w:t>pravni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sistem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w:t>
      </w:r>
      <w:r w:rsidRPr="00594509">
        <w:rPr>
          <w:rFonts w:ascii="Arial" w:eastAsia="Times New Roman" w:hAnsi="Arial" w:cs="Arial"/>
          <w:sz w:val="20"/>
          <w:szCs w:val="24"/>
          <w:lang w:val="sr-Cyrl-RS"/>
        </w:rPr>
        <w:t xml:space="preserve"> 28. </w:t>
      </w:r>
      <w:r w:rsidR="00F54074">
        <w:rPr>
          <w:rFonts w:ascii="Arial" w:eastAsia="Times New Roman" w:hAnsi="Arial" w:cs="Arial"/>
          <w:sz w:val="20"/>
          <w:szCs w:val="24"/>
          <w:lang w:val="sr-Cyrl-RS"/>
        </w:rPr>
        <w:t>aprila</w:t>
      </w:r>
      <w:r w:rsidRPr="00594509">
        <w:rPr>
          <w:rFonts w:ascii="Arial" w:eastAsia="Times New Roman" w:hAnsi="Arial" w:cs="Arial"/>
          <w:sz w:val="20"/>
          <w:szCs w:val="24"/>
          <w:lang w:val="sr-Cyrl-RS"/>
        </w:rPr>
        <w:t xml:space="preserve"> 2017. </w:t>
      </w:r>
      <w:r w:rsidR="00F54074">
        <w:rPr>
          <w:rFonts w:ascii="Arial" w:eastAsia="Times New Roman" w:hAnsi="Arial" w:cs="Arial"/>
          <w:sz w:val="20"/>
          <w:szCs w:val="24"/>
          <w:lang w:val="sr-Cyrl-RS"/>
        </w:rPr>
        <w:t>godine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elektronskim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putem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dostavljen</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dopis</w:t>
      </w:r>
      <w:r w:rsidRPr="00594509">
        <w:rPr>
          <w:rFonts w:ascii="Arial" w:eastAsia="Times New Roman" w:hAnsi="Arial" w:cs="Arial"/>
          <w:sz w:val="20"/>
          <w:szCs w:val="24"/>
          <w:lang w:val="sr-Cyrl-RS"/>
        </w:rPr>
        <w:t xml:space="preserve"> - </w:t>
      </w:r>
      <w:r w:rsidR="00F54074">
        <w:rPr>
          <w:rFonts w:ascii="Arial" w:eastAsia="Times New Roman" w:hAnsi="Arial" w:cs="Arial"/>
          <w:sz w:val="20"/>
          <w:szCs w:val="24"/>
          <w:lang w:val="sr-Cyrl-RS"/>
        </w:rPr>
        <w:t>informacija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presekom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stanja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parničnih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predmeta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smislu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neophodno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planirati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dodatna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sredstva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navedene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namene</w:t>
      </w:r>
      <w:r w:rsidRPr="00594509">
        <w:rPr>
          <w:rFonts w:ascii="Arial" w:eastAsia="Times New Roman" w:hAnsi="Arial" w:cs="Arial"/>
          <w:sz w:val="20"/>
          <w:szCs w:val="24"/>
          <w:lang w:val="sr-Cyrl-RS"/>
        </w:rPr>
        <w:t xml:space="preserve">. </w:t>
      </w:r>
    </w:p>
    <w:p w:rsidR="00594509" w:rsidRPr="00594509" w:rsidRDefault="00594509" w:rsidP="00594509">
      <w:pPr>
        <w:spacing w:after="0" w:line="240" w:lineRule="auto"/>
        <w:jc w:val="both"/>
        <w:rPr>
          <w:rFonts w:ascii="Arial" w:eastAsia="Calibri" w:hAnsi="Arial" w:cs="Arial"/>
          <w:sz w:val="20"/>
          <w:szCs w:val="24"/>
          <w:lang w:val="sr-Cyrl-RS"/>
        </w:rPr>
      </w:pPr>
      <w:r w:rsidRPr="00594509">
        <w:rPr>
          <w:rFonts w:ascii="Arial" w:eastAsia="Times New Roman" w:hAnsi="Arial" w:cs="Arial"/>
          <w:sz w:val="20"/>
          <w:szCs w:val="24"/>
          <w:lang w:val="sr-Cyrl-RS"/>
        </w:rPr>
        <w:lastRenderedPageBreak/>
        <w:t xml:space="preserve">2.4. </w:t>
      </w:r>
      <w:r w:rsidR="00F54074">
        <w:rPr>
          <w:rFonts w:ascii="Arial" w:eastAsia="Times New Roman" w:hAnsi="Arial" w:cs="Arial"/>
          <w:sz w:val="20"/>
          <w:szCs w:val="24"/>
          <w:u w:val="single"/>
          <w:lang w:val="sr-Cyrl-RS"/>
        </w:rPr>
        <w:t>Informacija</w:t>
      </w:r>
      <w:r w:rsidRPr="00594509">
        <w:rPr>
          <w:rFonts w:ascii="Arial" w:eastAsia="Times New Roman" w:hAnsi="Arial" w:cs="Arial"/>
          <w:sz w:val="20"/>
          <w:szCs w:val="24"/>
          <w:u w:val="single"/>
          <w:lang w:val="sr-Cyrl-RS"/>
        </w:rPr>
        <w:t xml:space="preserve"> </w:t>
      </w:r>
      <w:r w:rsidR="00F54074">
        <w:rPr>
          <w:rFonts w:ascii="Arial" w:eastAsia="Calibri" w:hAnsi="Arial" w:cs="Arial"/>
          <w:sz w:val="20"/>
          <w:szCs w:val="24"/>
          <w:u w:val="single"/>
          <w:lang w:val="sr-Cyrl-RS"/>
        </w:rPr>
        <w:t>o</w:t>
      </w:r>
      <w:r w:rsidRPr="00594509">
        <w:rPr>
          <w:rFonts w:ascii="Arial" w:eastAsia="Calibri" w:hAnsi="Arial" w:cs="Arial"/>
          <w:sz w:val="20"/>
          <w:szCs w:val="24"/>
          <w:u w:val="single"/>
          <w:lang w:val="sr-Cyrl-RS"/>
        </w:rPr>
        <w:t xml:space="preserve"> </w:t>
      </w:r>
      <w:r w:rsidR="00F54074">
        <w:rPr>
          <w:rFonts w:ascii="Arial" w:eastAsia="Calibri" w:hAnsi="Arial" w:cs="Arial"/>
          <w:sz w:val="20"/>
          <w:szCs w:val="24"/>
          <w:u w:val="single"/>
          <w:lang w:val="sr-Cyrl-RS"/>
        </w:rPr>
        <w:t>parnicama</w:t>
      </w:r>
      <w:r w:rsidRPr="00594509">
        <w:rPr>
          <w:rFonts w:ascii="Arial" w:eastAsia="Calibri" w:hAnsi="Arial" w:cs="Arial"/>
          <w:sz w:val="20"/>
          <w:szCs w:val="24"/>
          <w:u w:val="single"/>
          <w:lang w:val="sr-Cyrl-RS"/>
        </w:rPr>
        <w:t xml:space="preserve"> </w:t>
      </w:r>
      <w:r w:rsidR="00F54074">
        <w:rPr>
          <w:rFonts w:ascii="Arial" w:eastAsia="Calibri" w:hAnsi="Arial" w:cs="Arial"/>
          <w:sz w:val="20"/>
          <w:szCs w:val="24"/>
          <w:u w:val="single"/>
          <w:lang w:val="sr-Cyrl-RS"/>
        </w:rPr>
        <w:t>koje</w:t>
      </w:r>
      <w:r w:rsidRPr="00594509">
        <w:rPr>
          <w:rFonts w:ascii="Arial" w:eastAsia="Calibri" w:hAnsi="Arial" w:cs="Arial"/>
          <w:sz w:val="20"/>
          <w:szCs w:val="24"/>
          <w:u w:val="single"/>
          <w:lang w:val="sr-Cyrl-RS"/>
        </w:rPr>
        <w:t xml:space="preserve"> </w:t>
      </w:r>
      <w:r w:rsidR="00F54074">
        <w:rPr>
          <w:rFonts w:ascii="Arial" w:eastAsia="Calibri" w:hAnsi="Arial" w:cs="Arial"/>
          <w:sz w:val="20"/>
          <w:szCs w:val="24"/>
          <w:u w:val="single"/>
          <w:lang w:val="sr-Cyrl-RS"/>
        </w:rPr>
        <w:t>se</w:t>
      </w:r>
      <w:r w:rsidRPr="00594509">
        <w:rPr>
          <w:rFonts w:ascii="Arial" w:eastAsia="Calibri" w:hAnsi="Arial" w:cs="Arial"/>
          <w:sz w:val="20"/>
          <w:szCs w:val="24"/>
          <w:u w:val="single"/>
          <w:lang w:val="sr-Cyrl-RS"/>
        </w:rPr>
        <w:t>,</w:t>
      </w:r>
      <w:r w:rsidRPr="00594509">
        <w:rPr>
          <w:rFonts w:ascii="Arial" w:eastAsia="Calibri" w:hAnsi="Arial" w:cs="Arial"/>
          <w:sz w:val="20"/>
          <w:szCs w:val="24"/>
          <w:u w:val="single"/>
          <w:lang w:val="ru-RU"/>
        </w:rPr>
        <w:t xml:space="preserve"> </w:t>
      </w:r>
      <w:r w:rsidR="00F54074">
        <w:rPr>
          <w:rFonts w:ascii="Arial" w:eastAsia="Calibri" w:hAnsi="Arial" w:cs="Arial"/>
          <w:sz w:val="20"/>
          <w:szCs w:val="24"/>
          <w:u w:val="single"/>
          <w:lang w:val="sr-Cyrl-RS"/>
        </w:rPr>
        <w:t>po</w:t>
      </w:r>
      <w:r w:rsidRPr="00594509">
        <w:rPr>
          <w:rFonts w:ascii="Arial" w:eastAsia="Calibri" w:hAnsi="Arial" w:cs="Arial"/>
          <w:sz w:val="20"/>
          <w:szCs w:val="24"/>
          <w:u w:val="single"/>
          <w:lang w:val="sr-Cyrl-RS"/>
        </w:rPr>
        <w:t xml:space="preserve"> </w:t>
      </w:r>
      <w:r w:rsidR="00F54074">
        <w:rPr>
          <w:rFonts w:ascii="Arial" w:eastAsia="Calibri" w:hAnsi="Arial" w:cs="Arial"/>
          <w:sz w:val="20"/>
          <w:szCs w:val="24"/>
          <w:u w:val="single"/>
          <w:lang w:val="sr-Cyrl-RS"/>
        </w:rPr>
        <w:t>tužbama</w:t>
      </w:r>
      <w:r w:rsidRPr="00594509">
        <w:rPr>
          <w:rFonts w:ascii="Arial" w:eastAsia="Calibri" w:hAnsi="Arial" w:cs="Arial"/>
          <w:sz w:val="20"/>
          <w:szCs w:val="24"/>
          <w:u w:val="single"/>
          <w:lang w:val="sr-Cyrl-RS"/>
        </w:rPr>
        <w:t xml:space="preserve"> </w:t>
      </w:r>
      <w:r w:rsidR="00F54074">
        <w:rPr>
          <w:rFonts w:ascii="Arial" w:eastAsia="Calibri" w:hAnsi="Arial" w:cs="Arial"/>
          <w:sz w:val="20"/>
          <w:szCs w:val="24"/>
          <w:u w:val="single"/>
          <w:lang w:val="sr-Cyrl-RS"/>
        </w:rPr>
        <w:t>bivših</w:t>
      </w:r>
      <w:r w:rsidRPr="00594509">
        <w:rPr>
          <w:rFonts w:ascii="Arial" w:eastAsia="Calibri" w:hAnsi="Arial" w:cs="Arial"/>
          <w:sz w:val="20"/>
          <w:szCs w:val="24"/>
          <w:u w:val="single"/>
          <w:lang w:val="sr-Cyrl-RS"/>
        </w:rPr>
        <w:t xml:space="preserve"> </w:t>
      </w:r>
      <w:r w:rsidR="00F54074">
        <w:rPr>
          <w:rFonts w:ascii="Arial" w:eastAsia="Calibri" w:hAnsi="Arial" w:cs="Arial"/>
          <w:sz w:val="20"/>
          <w:szCs w:val="24"/>
          <w:u w:val="single"/>
          <w:lang w:val="sr-Cyrl-RS"/>
        </w:rPr>
        <w:t>narodnih</w:t>
      </w:r>
      <w:r w:rsidRPr="00594509">
        <w:rPr>
          <w:rFonts w:ascii="Arial" w:eastAsia="Calibri" w:hAnsi="Arial" w:cs="Arial"/>
          <w:sz w:val="20"/>
          <w:szCs w:val="24"/>
          <w:u w:val="single"/>
          <w:lang w:val="sr-Cyrl-RS"/>
        </w:rPr>
        <w:t xml:space="preserve"> </w:t>
      </w:r>
      <w:r w:rsidR="00F54074">
        <w:rPr>
          <w:rFonts w:ascii="Arial" w:eastAsia="Calibri" w:hAnsi="Arial" w:cs="Arial"/>
          <w:sz w:val="20"/>
          <w:szCs w:val="24"/>
          <w:u w:val="single"/>
          <w:lang w:val="sr-Cyrl-RS"/>
        </w:rPr>
        <w:t>poslanika</w:t>
      </w:r>
      <w:r w:rsidRPr="00594509">
        <w:rPr>
          <w:rFonts w:ascii="Arial" w:eastAsia="Calibri" w:hAnsi="Arial" w:cs="Arial"/>
          <w:sz w:val="20"/>
          <w:szCs w:val="24"/>
          <w:u w:val="single"/>
          <w:lang w:val="sr-Cyrl-RS"/>
        </w:rPr>
        <w:t xml:space="preserve"> </w:t>
      </w:r>
      <w:r w:rsidR="00F54074">
        <w:rPr>
          <w:rFonts w:ascii="Arial" w:eastAsia="Calibri" w:hAnsi="Arial" w:cs="Arial"/>
          <w:sz w:val="20"/>
          <w:szCs w:val="24"/>
          <w:u w:val="single"/>
          <w:lang w:val="sr-Cyrl-RS"/>
        </w:rPr>
        <w:t>vode</w:t>
      </w:r>
      <w:r w:rsidRPr="00594509">
        <w:rPr>
          <w:rFonts w:ascii="Arial" w:eastAsia="Calibri" w:hAnsi="Arial" w:cs="Arial"/>
          <w:sz w:val="20"/>
          <w:szCs w:val="24"/>
          <w:u w:val="single"/>
          <w:lang w:val="sr-Cyrl-RS"/>
        </w:rPr>
        <w:t xml:space="preserve"> </w:t>
      </w:r>
      <w:r w:rsidR="00F54074">
        <w:rPr>
          <w:rFonts w:ascii="Arial" w:eastAsia="Calibri" w:hAnsi="Arial" w:cs="Arial"/>
          <w:sz w:val="20"/>
          <w:szCs w:val="24"/>
          <w:u w:val="single"/>
          <w:lang w:val="sr-Cyrl-RS"/>
        </w:rPr>
        <w:t>protiv</w:t>
      </w:r>
      <w:r w:rsidRPr="00594509">
        <w:rPr>
          <w:rFonts w:ascii="Arial" w:eastAsia="Calibri" w:hAnsi="Arial" w:cs="Arial"/>
          <w:sz w:val="20"/>
          <w:szCs w:val="24"/>
          <w:u w:val="single"/>
          <w:lang w:val="sr-Cyrl-RS"/>
        </w:rPr>
        <w:t xml:space="preserve"> </w:t>
      </w:r>
      <w:r w:rsidR="00F54074">
        <w:rPr>
          <w:rFonts w:ascii="Arial" w:eastAsia="Calibri" w:hAnsi="Arial" w:cs="Arial"/>
          <w:sz w:val="20"/>
          <w:szCs w:val="24"/>
          <w:u w:val="single"/>
          <w:lang w:val="ru-RU"/>
        </w:rPr>
        <w:t>tu</w:t>
      </w:r>
      <w:r w:rsidR="00F54074">
        <w:rPr>
          <w:rFonts w:ascii="Arial" w:eastAsia="Calibri" w:hAnsi="Arial" w:cs="Arial"/>
          <w:sz w:val="20"/>
          <w:szCs w:val="24"/>
          <w:u w:val="single"/>
          <w:lang w:val="sr-Cyrl-RS"/>
        </w:rPr>
        <w:t>ž</w:t>
      </w:r>
      <w:r w:rsidR="00F54074">
        <w:rPr>
          <w:rFonts w:ascii="Arial" w:eastAsia="Calibri" w:hAnsi="Arial" w:cs="Arial"/>
          <w:sz w:val="20"/>
          <w:szCs w:val="24"/>
          <w:u w:val="single"/>
          <w:lang w:val="ru-RU"/>
        </w:rPr>
        <w:t>en</w:t>
      </w:r>
      <w:r w:rsidR="00F54074">
        <w:rPr>
          <w:rFonts w:ascii="Arial" w:eastAsia="Calibri" w:hAnsi="Arial" w:cs="Arial"/>
          <w:sz w:val="20"/>
          <w:szCs w:val="24"/>
          <w:u w:val="single"/>
          <w:lang w:val="sr-Cyrl-RS"/>
        </w:rPr>
        <w:t>e</w:t>
      </w:r>
      <w:r w:rsidRPr="00594509">
        <w:rPr>
          <w:rFonts w:ascii="Arial" w:eastAsia="Calibri" w:hAnsi="Arial" w:cs="Arial"/>
          <w:sz w:val="20"/>
          <w:szCs w:val="24"/>
          <w:u w:val="single"/>
          <w:lang w:val="ru-RU"/>
        </w:rPr>
        <w:t xml:space="preserve"> </w:t>
      </w:r>
      <w:r w:rsidR="00F54074">
        <w:rPr>
          <w:rFonts w:ascii="Arial" w:eastAsia="Calibri" w:hAnsi="Arial" w:cs="Arial"/>
          <w:sz w:val="20"/>
          <w:szCs w:val="24"/>
          <w:u w:val="single"/>
          <w:lang w:val="ru-RU"/>
        </w:rPr>
        <w:t>Republik</w:t>
      </w:r>
      <w:r w:rsidR="00F54074">
        <w:rPr>
          <w:rFonts w:ascii="Arial" w:eastAsia="Calibri" w:hAnsi="Arial" w:cs="Arial"/>
          <w:sz w:val="20"/>
          <w:szCs w:val="24"/>
          <w:u w:val="single"/>
          <w:lang w:val="sr-Cyrl-RS"/>
        </w:rPr>
        <w:t>e</w:t>
      </w:r>
      <w:r w:rsidRPr="00594509">
        <w:rPr>
          <w:rFonts w:ascii="Arial" w:eastAsia="Calibri" w:hAnsi="Arial" w:cs="Arial"/>
          <w:sz w:val="20"/>
          <w:szCs w:val="24"/>
          <w:u w:val="single"/>
          <w:lang w:val="ru-RU"/>
        </w:rPr>
        <w:t xml:space="preserve"> </w:t>
      </w:r>
      <w:r w:rsidR="00F54074">
        <w:rPr>
          <w:rFonts w:ascii="Arial" w:eastAsia="Calibri" w:hAnsi="Arial" w:cs="Arial"/>
          <w:sz w:val="20"/>
          <w:szCs w:val="24"/>
          <w:u w:val="single"/>
          <w:lang w:val="ru-RU"/>
        </w:rPr>
        <w:t>Srbij</w:t>
      </w:r>
      <w:r w:rsidR="00F54074">
        <w:rPr>
          <w:rFonts w:ascii="Arial" w:eastAsia="Calibri" w:hAnsi="Arial" w:cs="Arial"/>
          <w:sz w:val="20"/>
          <w:szCs w:val="24"/>
          <w:u w:val="single"/>
          <w:lang w:val="sr-Cyrl-RS"/>
        </w:rPr>
        <w:t>e</w:t>
      </w:r>
      <w:r w:rsidRPr="00594509">
        <w:rPr>
          <w:rFonts w:ascii="Arial" w:eastAsia="Calibri" w:hAnsi="Arial" w:cs="Arial"/>
          <w:sz w:val="20"/>
          <w:szCs w:val="24"/>
          <w:u w:val="single"/>
          <w:lang w:val="sr-Cyrl-RS"/>
        </w:rPr>
        <w:t xml:space="preserve"> -</w:t>
      </w:r>
      <w:r w:rsidRPr="00594509">
        <w:rPr>
          <w:rFonts w:ascii="Arial" w:eastAsia="Calibri" w:hAnsi="Arial" w:cs="Arial"/>
          <w:sz w:val="20"/>
          <w:szCs w:val="24"/>
          <w:u w:val="single"/>
          <w:lang w:val="ru-RU"/>
        </w:rPr>
        <w:t xml:space="preserve"> </w:t>
      </w:r>
      <w:r w:rsidR="00F54074">
        <w:rPr>
          <w:rFonts w:ascii="Arial" w:eastAsia="Calibri" w:hAnsi="Arial" w:cs="Arial"/>
          <w:sz w:val="20"/>
          <w:szCs w:val="24"/>
          <w:u w:val="single"/>
          <w:lang w:val="ru-RU"/>
        </w:rPr>
        <w:t>Narodn</w:t>
      </w:r>
      <w:r w:rsidR="00F54074">
        <w:rPr>
          <w:rFonts w:ascii="Arial" w:eastAsia="Calibri" w:hAnsi="Arial" w:cs="Arial"/>
          <w:sz w:val="20"/>
          <w:szCs w:val="24"/>
          <w:u w:val="single"/>
          <w:lang w:val="sr-Cyrl-RS"/>
        </w:rPr>
        <w:t>e</w:t>
      </w:r>
      <w:r w:rsidRPr="00594509">
        <w:rPr>
          <w:rFonts w:ascii="Arial" w:eastAsia="Calibri" w:hAnsi="Arial" w:cs="Arial"/>
          <w:sz w:val="20"/>
          <w:szCs w:val="24"/>
          <w:u w:val="single"/>
          <w:lang w:val="ru-RU"/>
        </w:rPr>
        <w:t xml:space="preserve"> </w:t>
      </w:r>
      <w:r w:rsidR="00F54074">
        <w:rPr>
          <w:rFonts w:ascii="Arial" w:eastAsia="Calibri" w:hAnsi="Arial" w:cs="Arial"/>
          <w:sz w:val="20"/>
          <w:szCs w:val="24"/>
          <w:u w:val="single"/>
          <w:lang w:val="ru-RU"/>
        </w:rPr>
        <w:t>skup</w:t>
      </w:r>
      <w:r w:rsidR="00F54074">
        <w:rPr>
          <w:rFonts w:ascii="Arial" w:eastAsia="Calibri" w:hAnsi="Arial" w:cs="Arial"/>
          <w:sz w:val="20"/>
          <w:szCs w:val="24"/>
          <w:u w:val="single"/>
          <w:lang w:val="sr-Cyrl-RS"/>
        </w:rPr>
        <w:t>š</w:t>
      </w:r>
      <w:r w:rsidR="00F54074">
        <w:rPr>
          <w:rFonts w:ascii="Arial" w:eastAsia="Calibri" w:hAnsi="Arial" w:cs="Arial"/>
          <w:sz w:val="20"/>
          <w:szCs w:val="24"/>
          <w:u w:val="single"/>
          <w:lang w:val="ru-RU"/>
        </w:rPr>
        <w:t>tin</w:t>
      </w:r>
      <w:r w:rsidR="00F54074">
        <w:rPr>
          <w:rFonts w:ascii="Arial" w:eastAsia="Calibri" w:hAnsi="Arial" w:cs="Arial"/>
          <w:sz w:val="20"/>
          <w:szCs w:val="24"/>
          <w:u w:val="single"/>
          <w:lang w:val="sr-Cyrl-RS"/>
        </w:rPr>
        <w:t>e</w:t>
      </w:r>
      <w:r w:rsidRPr="00594509">
        <w:rPr>
          <w:rFonts w:ascii="Arial" w:eastAsia="Calibri" w:hAnsi="Arial" w:cs="Arial"/>
          <w:sz w:val="20"/>
          <w:szCs w:val="24"/>
          <w:u w:val="single"/>
          <w:lang w:val="ru-RU"/>
        </w:rPr>
        <w:t xml:space="preserve">, </w:t>
      </w:r>
      <w:r w:rsidR="00F54074">
        <w:rPr>
          <w:rFonts w:ascii="Arial" w:eastAsia="Calibri" w:hAnsi="Arial" w:cs="Arial"/>
          <w:sz w:val="20"/>
          <w:szCs w:val="24"/>
          <w:u w:val="single"/>
          <w:lang w:val="ru-RU"/>
        </w:rPr>
        <w:t>za</w:t>
      </w:r>
      <w:r w:rsidRPr="00594509">
        <w:rPr>
          <w:rFonts w:ascii="Arial" w:eastAsia="Calibri" w:hAnsi="Arial" w:cs="Arial"/>
          <w:sz w:val="20"/>
          <w:szCs w:val="24"/>
          <w:u w:val="single"/>
          <w:lang w:val="ru-RU"/>
        </w:rPr>
        <w:t xml:space="preserve"> </w:t>
      </w:r>
      <w:r w:rsidR="00F54074">
        <w:rPr>
          <w:rFonts w:ascii="Arial" w:eastAsia="Calibri" w:hAnsi="Arial" w:cs="Arial"/>
          <w:sz w:val="20"/>
          <w:szCs w:val="24"/>
          <w:u w:val="single"/>
          <w:lang w:val="ru-RU"/>
        </w:rPr>
        <w:t>isplatu</w:t>
      </w:r>
      <w:r w:rsidRPr="00594509">
        <w:rPr>
          <w:rFonts w:ascii="Arial" w:eastAsia="Calibri" w:hAnsi="Arial" w:cs="Arial"/>
          <w:sz w:val="20"/>
          <w:szCs w:val="24"/>
          <w:u w:val="single"/>
          <w:lang w:val="ru-RU"/>
        </w:rPr>
        <w:t xml:space="preserve"> </w:t>
      </w:r>
      <w:r w:rsidR="00F54074">
        <w:rPr>
          <w:rFonts w:ascii="Arial" w:eastAsia="Calibri" w:hAnsi="Arial" w:cs="Arial"/>
          <w:sz w:val="20"/>
          <w:szCs w:val="24"/>
          <w:u w:val="single"/>
          <w:lang w:val="ru-RU"/>
        </w:rPr>
        <w:t>dnevnica</w:t>
      </w:r>
      <w:r w:rsidRPr="00594509">
        <w:rPr>
          <w:rFonts w:ascii="Arial" w:eastAsia="Calibri" w:hAnsi="Arial" w:cs="Arial"/>
          <w:sz w:val="20"/>
          <w:szCs w:val="24"/>
          <w:u w:val="single"/>
          <w:lang w:val="sr-Cyrl-RS"/>
        </w:rPr>
        <w:t xml:space="preserve"> </w:t>
      </w:r>
      <w:r w:rsidR="00F54074">
        <w:rPr>
          <w:rFonts w:ascii="Arial" w:eastAsia="Calibri" w:hAnsi="Arial" w:cs="Arial"/>
          <w:sz w:val="20"/>
          <w:szCs w:val="24"/>
          <w:u w:val="single"/>
          <w:lang w:val="sr-Cyrl-RS"/>
        </w:rPr>
        <w:t>za</w:t>
      </w:r>
      <w:r w:rsidRPr="00594509">
        <w:rPr>
          <w:rFonts w:ascii="Arial" w:eastAsia="Calibri" w:hAnsi="Arial" w:cs="Arial"/>
          <w:sz w:val="20"/>
          <w:szCs w:val="24"/>
          <w:u w:val="single"/>
          <w:lang w:val="sr-Cyrl-RS"/>
        </w:rPr>
        <w:t xml:space="preserve"> </w:t>
      </w:r>
      <w:r w:rsidR="00F54074">
        <w:rPr>
          <w:rFonts w:ascii="Arial" w:eastAsia="Calibri" w:hAnsi="Arial" w:cs="Arial"/>
          <w:sz w:val="20"/>
          <w:szCs w:val="24"/>
          <w:u w:val="single"/>
          <w:lang w:val="sr-Cyrl-RS"/>
        </w:rPr>
        <w:t>dolazak</w:t>
      </w:r>
      <w:r w:rsidRPr="00594509">
        <w:rPr>
          <w:rFonts w:ascii="Arial" w:eastAsia="Calibri" w:hAnsi="Arial" w:cs="Arial"/>
          <w:sz w:val="20"/>
          <w:szCs w:val="24"/>
          <w:u w:val="single"/>
          <w:lang w:val="sr-Cyrl-RS"/>
        </w:rPr>
        <w:t xml:space="preserve"> </w:t>
      </w:r>
      <w:r w:rsidR="00F54074">
        <w:rPr>
          <w:rFonts w:ascii="Arial" w:eastAsia="Calibri" w:hAnsi="Arial" w:cs="Arial"/>
          <w:sz w:val="20"/>
          <w:szCs w:val="24"/>
          <w:u w:val="single"/>
          <w:lang w:val="sr-Cyrl-RS"/>
        </w:rPr>
        <w:t>na</w:t>
      </w:r>
      <w:r w:rsidRPr="00594509">
        <w:rPr>
          <w:rFonts w:ascii="Arial" w:eastAsia="Calibri" w:hAnsi="Arial" w:cs="Arial"/>
          <w:sz w:val="20"/>
          <w:szCs w:val="24"/>
          <w:u w:val="single"/>
          <w:lang w:val="sr-Cyrl-RS"/>
        </w:rPr>
        <w:t xml:space="preserve"> </w:t>
      </w:r>
      <w:r w:rsidR="00F54074">
        <w:rPr>
          <w:rFonts w:ascii="Arial" w:eastAsia="Calibri" w:hAnsi="Arial" w:cs="Arial"/>
          <w:sz w:val="20"/>
          <w:szCs w:val="24"/>
          <w:u w:val="single"/>
          <w:lang w:val="sr-Cyrl-RS"/>
        </w:rPr>
        <w:t>sednice</w:t>
      </w:r>
      <w:r w:rsidRPr="00594509">
        <w:rPr>
          <w:rFonts w:ascii="Arial" w:eastAsia="Calibri" w:hAnsi="Arial" w:cs="Arial"/>
          <w:sz w:val="20"/>
          <w:szCs w:val="24"/>
          <w:u w:val="single"/>
          <w:lang w:val="sr-Cyrl-RS"/>
        </w:rPr>
        <w:t xml:space="preserve"> </w:t>
      </w:r>
      <w:r w:rsidR="00F54074">
        <w:rPr>
          <w:rFonts w:ascii="Arial" w:eastAsia="Calibri" w:hAnsi="Arial" w:cs="Arial"/>
          <w:sz w:val="20"/>
          <w:szCs w:val="24"/>
          <w:u w:val="single"/>
          <w:lang w:val="sr-Cyrl-RS"/>
        </w:rPr>
        <w:t>NS</w:t>
      </w:r>
      <w:r w:rsidRPr="00594509">
        <w:rPr>
          <w:rFonts w:ascii="Arial" w:eastAsia="Calibri" w:hAnsi="Arial" w:cs="Arial"/>
          <w:sz w:val="20"/>
          <w:szCs w:val="24"/>
          <w:u w:val="single"/>
          <w:lang w:val="sr-Cyrl-RS"/>
        </w:rPr>
        <w:t xml:space="preserve"> </w:t>
      </w:r>
      <w:r w:rsidR="00F54074">
        <w:rPr>
          <w:rFonts w:ascii="Arial" w:eastAsia="Calibri" w:hAnsi="Arial" w:cs="Arial"/>
          <w:sz w:val="20"/>
          <w:szCs w:val="24"/>
          <w:u w:val="single"/>
          <w:lang w:val="sr-Cyrl-RS"/>
        </w:rPr>
        <w:t>i</w:t>
      </w:r>
      <w:r w:rsidRPr="00594509">
        <w:rPr>
          <w:rFonts w:ascii="Arial" w:eastAsia="Calibri" w:hAnsi="Arial" w:cs="Arial"/>
          <w:sz w:val="20"/>
          <w:szCs w:val="24"/>
          <w:u w:val="single"/>
          <w:lang w:val="sr-Cyrl-RS"/>
        </w:rPr>
        <w:t xml:space="preserve"> </w:t>
      </w:r>
      <w:r w:rsidR="00F54074">
        <w:rPr>
          <w:rFonts w:ascii="Arial" w:eastAsia="Calibri" w:hAnsi="Arial" w:cs="Arial"/>
          <w:sz w:val="20"/>
          <w:szCs w:val="24"/>
          <w:u w:val="single"/>
          <w:lang w:val="sr-Cyrl-RS"/>
        </w:rPr>
        <w:t>njenih</w:t>
      </w:r>
      <w:r w:rsidRPr="00594509">
        <w:rPr>
          <w:rFonts w:ascii="Arial" w:eastAsia="Calibri" w:hAnsi="Arial" w:cs="Arial"/>
          <w:sz w:val="20"/>
          <w:szCs w:val="24"/>
          <w:u w:val="single"/>
          <w:lang w:val="sr-Cyrl-RS"/>
        </w:rPr>
        <w:t xml:space="preserve"> </w:t>
      </w:r>
      <w:r w:rsidR="00F54074">
        <w:rPr>
          <w:rFonts w:ascii="Arial" w:eastAsia="Calibri" w:hAnsi="Arial" w:cs="Arial"/>
          <w:sz w:val="20"/>
          <w:szCs w:val="24"/>
          <w:u w:val="single"/>
          <w:lang w:val="sr-Cyrl-RS"/>
        </w:rPr>
        <w:t>odbora</w:t>
      </w:r>
      <w:r w:rsidRPr="00594509">
        <w:rPr>
          <w:rFonts w:ascii="Arial" w:eastAsia="Calibri" w:hAnsi="Arial" w:cs="Arial"/>
          <w:sz w:val="20"/>
          <w:szCs w:val="24"/>
          <w:u w:val="single"/>
          <w:lang w:val="sr-Cyrl-RS"/>
        </w:rPr>
        <w:t xml:space="preserve"> </w:t>
      </w:r>
      <w:r w:rsidR="00F54074">
        <w:rPr>
          <w:rFonts w:ascii="Arial" w:eastAsia="Calibri" w:hAnsi="Arial" w:cs="Arial"/>
          <w:sz w:val="20"/>
          <w:szCs w:val="24"/>
          <w:u w:val="single"/>
          <w:lang w:val="sr-Cyrl-RS"/>
        </w:rPr>
        <w:t>i</w:t>
      </w:r>
      <w:r w:rsidRPr="00594509">
        <w:rPr>
          <w:rFonts w:ascii="Arial" w:eastAsia="Calibri" w:hAnsi="Arial" w:cs="Arial"/>
          <w:sz w:val="20"/>
          <w:szCs w:val="24"/>
          <w:u w:val="single"/>
          <w:lang w:val="ru-RU"/>
        </w:rPr>
        <w:t xml:space="preserve"> </w:t>
      </w:r>
      <w:r w:rsidR="00F54074">
        <w:rPr>
          <w:rFonts w:ascii="Arial" w:eastAsia="Calibri" w:hAnsi="Arial" w:cs="Arial"/>
          <w:sz w:val="20"/>
          <w:szCs w:val="24"/>
          <w:u w:val="single"/>
          <w:lang w:val="ru-RU"/>
        </w:rPr>
        <w:t>regresa</w:t>
      </w:r>
      <w:r w:rsidRPr="00594509">
        <w:rPr>
          <w:rFonts w:ascii="Arial" w:eastAsia="Calibri" w:hAnsi="Arial" w:cs="Arial"/>
          <w:sz w:val="20"/>
          <w:szCs w:val="24"/>
          <w:u w:val="single"/>
          <w:lang w:val="ru-RU"/>
        </w:rPr>
        <w:t xml:space="preserve"> </w:t>
      </w:r>
      <w:r w:rsidR="00F54074">
        <w:rPr>
          <w:rFonts w:ascii="Arial" w:eastAsia="Calibri" w:hAnsi="Arial" w:cs="Arial"/>
          <w:sz w:val="20"/>
          <w:szCs w:val="24"/>
          <w:u w:val="single"/>
          <w:lang w:val="sr-Cyrl-RS"/>
        </w:rPr>
        <w:t>za</w:t>
      </w:r>
      <w:r w:rsidRPr="00594509">
        <w:rPr>
          <w:rFonts w:ascii="Arial" w:eastAsia="Calibri" w:hAnsi="Arial" w:cs="Arial"/>
          <w:sz w:val="20"/>
          <w:szCs w:val="24"/>
          <w:u w:val="single"/>
          <w:lang w:val="sr-Cyrl-RS"/>
        </w:rPr>
        <w:t xml:space="preserve"> </w:t>
      </w:r>
      <w:r w:rsidR="00F54074">
        <w:rPr>
          <w:rFonts w:ascii="Arial" w:eastAsia="Calibri" w:hAnsi="Arial" w:cs="Arial"/>
          <w:sz w:val="20"/>
          <w:szCs w:val="24"/>
          <w:u w:val="single"/>
          <w:lang w:val="sr-Cyrl-RS"/>
        </w:rPr>
        <w:t>godišnji</w:t>
      </w:r>
      <w:r w:rsidRPr="00594509">
        <w:rPr>
          <w:rFonts w:ascii="Arial" w:eastAsia="Calibri" w:hAnsi="Arial" w:cs="Arial"/>
          <w:sz w:val="20"/>
          <w:szCs w:val="24"/>
          <w:u w:val="single"/>
          <w:lang w:val="sr-Cyrl-RS"/>
        </w:rPr>
        <w:t xml:space="preserve"> </w:t>
      </w:r>
      <w:r w:rsidR="00F54074">
        <w:rPr>
          <w:rFonts w:ascii="Arial" w:eastAsia="Calibri" w:hAnsi="Arial" w:cs="Arial"/>
          <w:sz w:val="20"/>
          <w:szCs w:val="24"/>
          <w:u w:val="single"/>
          <w:lang w:val="sr-Cyrl-RS"/>
        </w:rPr>
        <w:t>odmor</w:t>
      </w:r>
      <w:r w:rsidRPr="00594509">
        <w:rPr>
          <w:rFonts w:ascii="Arial" w:eastAsia="Calibri" w:hAnsi="Arial" w:cs="Arial"/>
          <w:sz w:val="20"/>
          <w:szCs w:val="24"/>
          <w:u w:val="single"/>
          <w:lang w:val="sr-Cyrl-RS"/>
        </w:rPr>
        <w:t xml:space="preserve"> </w:t>
      </w:r>
      <w:r w:rsidR="00F54074">
        <w:rPr>
          <w:rFonts w:ascii="Arial" w:eastAsia="Calibri" w:hAnsi="Arial" w:cs="Arial"/>
          <w:sz w:val="20"/>
          <w:szCs w:val="24"/>
          <w:u w:val="single"/>
          <w:lang w:val="sr-Cyrl-RS"/>
        </w:rPr>
        <w:t>sa</w:t>
      </w:r>
      <w:r w:rsidRPr="00594509">
        <w:rPr>
          <w:rFonts w:ascii="Arial" w:eastAsia="Calibri" w:hAnsi="Arial" w:cs="Arial"/>
          <w:sz w:val="20"/>
          <w:szCs w:val="24"/>
          <w:u w:val="single"/>
          <w:lang w:val="sr-Cyrl-RS"/>
        </w:rPr>
        <w:t xml:space="preserve"> </w:t>
      </w:r>
      <w:r w:rsidR="00F54074">
        <w:rPr>
          <w:rFonts w:ascii="Arial" w:eastAsia="Calibri" w:hAnsi="Arial" w:cs="Arial"/>
          <w:sz w:val="20"/>
          <w:szCs w:val="24"/>
          <w:u w:val="single"/>
          <w:lang w:val="sr-Cyrl-RS"/>
        </w:rPr>
        <w:t>presekom</w:t>
      </w:r>
      <w:r w:rsidRPr="00594509">
        <w:rPr>
          <w:rFonts w:ascii="Arial" w:eastAsia="Calibri" w:hAnsi="Arial" w:cs="Arial"/>
          <w:sz w:val="20"/>
          <w:szCs w:val="24"/>
          <w:u w:val="single"/>
          <w:lang w:val="sr-Cyrl-RS"/>
        </w:rPr>
        <w:t xml:space="preserve"> </w:t>
      </w:r>
      <w:r w:rsidR="00F54074">
        <w:rPr>
          <w:rFonts w:ascii="Arial" w:eastAsia="Calibri" w:hAnsi="Arial" w:cs="Arial"/>
          <w:sz w:val="20"/>
          <w:szCs w:val="24"/>
          <w:u w:val="single"/>
          <w:lang w:val="sr-Cyrl-RS"/>
        </w:rPr>
        <w:t>u</w:t>
      </w:r>
      <w:r w:rsidRPr="00594509">
        <w:rPr>
          <w:rFonts w:ascii="Arial" w:eastAsia="Calibri" w:hAnsi="Arial" w:cs="Arial"/>
          <w:sz w:val="20"/>
          <w:szCs w:val="24"/>
          <w:u w:val="single"/>
          <w:lang w:val="sr-Cyrl-RS"/>
        </w:rPr>
        <w:t xml:space="preserve"> </w:t>
      </w:r>
      <w:r w:rsidR="00F54074">
        <w:rPr>
          <w:rFonts w:ascii="Arial" w:eastAsia="Calibri" w:hAnsi="Arial" w:cs="Arial"/>
          <w:sz w:val="20"/>
          <w:szCs w:val="24"/>
          <w:u w:val="single"/>
          <w:lang w:val="sr-Cyrl-RS"/>
        </w:rPr>
        <w:t>julu</w:t>
      </w:r>
      <w:r w:rsidRPr="00594509">
        <w:rPr>
          <w:rFonts w:ascii="Arial" w:eastAsia="Calibri" w:hAnsi="Arial" w:cs="Arial"/>
          <w:sz w:val="20"/>
          <w:szCs w:val="24"/>
          <w:u w:val="single"/>
          <w:lang w:val="sr-Cyrl-RS"/>
        </w:rPr>
        <w:t xml:space="preserve"> </w:t>
      </w:r>
      <w:r w:rsidR="00F54074">
        <w:rPr>
          <w:rFonts w:ascii="Arial" w:eastAsia="Calibri" w:hAnsi="Arial" w:cs="Arial"/>
          <w:sz w:val="20"/>
          <w:szCs w:val="24"/>
          <w:u w:val="single"/>
          <w:lang w:val="sr-Cyrl-RS"/>
        </w:rPr>
        <w:t>mesecu</w:t>
      </w:r>
      <w:r w:rsidRPr="00594509">
        <w:rPr>
          <w:rFonts w:ascii="Arial" w:eastAsia="Calibri" w:hAnsi="Arial" w:cs="Arial"/>
          <w:sz w:val="20"/>
          <w:szCs w:val="24"/>
          <w:u w:val="single"/>
          <w:lang w:val="sr-Cyrl-RS"/>
        </w:rPr>
        <w:t xml:space="preserve"> 2017.</w:t>
      </w:r>
    </w:p>
    <w:p w:rsidR="00594509" w:rsidRPr="00594509" w:rsidRDefault="00F54074" w:rsidP="00594509">
      <w:pPr>
        <w:spacing w:after="0" w:line="240" w:lineRule="auto"/>
        <w:jc w:val="both"/>
        <w:rPr>
          <w:rFonts w:ascii="Arial" w:eastAsia="Calibri" w:hAnsi="Arial" w:cs="Arial"/>
          <w:sz w:val="20"/>
          <w:szCs w:val="24"/>
          <w:lang w:val="sr-Cyrl-RS"/>
        </w:rPr>
      </w:pPr>
      <w:r>
        <w:rPr>
          <w:rFonts w:ascii="Arial" w:eastAsia="Calibri" w:hAnsi="Arial" w:cs="Arial"/>
          <w:sz w:val="20"/>
          <w:szCs w:val="24"/>
          <w:lang w:val="sr-Cyrl-RS"/>
        </w:rPr>
        <w:t>Pred</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Prvim</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osnovnim</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sudom</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u</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Beogradu</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vodi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se</w:t>
      </w:r>
      <w:r w:rsidR="00594509" w:rsidRPr="00594509">
        <w:rPr>
          <w:rFonts w:ascii="Arial" w:eastAsia="Calibri" w:hAnsi="Arial" w:cs="Arial"/>
          <w:sz w:val="20"/>
          <w:szCs w:val="24"/>
          <w:lang w:val="sr-Cyrl-RS"/>
        </w:rPr>
        <w:t xml:space="preserve"> 21 </w:t>
      </w:r>
      <w:r>
        <w:rPr>
          <w:rFonts w:ascii="Arial" w:eastAsia="Calibri" w:hAnsi="Arial" w:cs="Arial"/>
          <w:sz w:val="20"/>
          <w:szCs w:val="24"/>
          <w:lang w:val="sr-Cyrl-RS"/>
        </w:rPr>
        <w:t>parničnih</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predmeta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tužbama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bivših</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narodnih</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poslanika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za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isplatu</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naknade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na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ime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dnevnica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za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dolazak</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na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sednice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NS</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njenih</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odbora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regresa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za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godišnji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odmor</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spisak</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tužilaca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Milorad</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Krstin</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Mirko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Munjić</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Vlada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Milojković</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Milan</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Škrbić</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Slađan</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Mijaljević</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Zoran</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Popović</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Dušanka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Plećević</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Momčilo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Duvnjak</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Vitomir</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Plužarević</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Milorad</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Buha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Radica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Jocić</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Lidija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Dimitrijević</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Tomislav</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Ljubenović</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Bojan</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Mladenović</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Sulejman</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Spaho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Milovan</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Radovanović</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Slavica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Kragović</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zakonski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naslednik</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Ljubomira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Kragovića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Srboljub</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Živanović</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Dragan</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Aćimović</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Milan</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Veselinović</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Gordana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Pop</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Lazić</w:t>
      </w:r>
      <w:r w:rsidR="00594509" w:rsidRPr="00594509">
        <w:rPr>
          <w:rFonts w:ascii="Arial" w:eastAsia="Calibri" w:hAnsi="Arial" w:cs="Arial"/>
          <w:sz w:val="20"/>
          <w:szCs w:val="24"/>
          <w:lang w:val="sr-Cyrl-RS"/>
        </w:rPr>
        <w:t xml:space="preserve"> - </w:t>
      </w:r>
      <w:r>
        <w:rPr>
          <w:rFonts w:ascii="Arial" w:eastAsia="Calibri" w:hAnsi="Arial" w:cs="Arial"/>
          <w:sz w:val="20"/>
          <w:szCs w:val="24"/>
          <w:lang w:val="sr-Cyrl-RS"/>
        </w:rPr>
        <w:t>Ostao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u</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fazi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predloga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za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mirno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rešenje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spora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Dušan</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Marić</w:t>
      </w:r>
      <w:r w:rsidR="00594509" w:rsidRPr="00594509">
        <w:rPr>
          <w:rFonts w:ascii="Arial" w:eastAsia="Calibri" w:hAnsi="Arial" w:cs="Arial"/>
          <w:sz w:val="20"/>
          <w:szCs w:val="24"/>
          <w:lang w:val="sr-Cyrl-RS"/>
        </w:rPr>
        <w:t xml:space="preserve"> - </w:t>
      </w:r>
      <w:r>
        <w:rPr>
          <w:rFonts w:ascii="Arial" w:eastAsia="Calibri" w:hAnsi="Arial" w:cs="Arial"/>
          <w:sz w:val="20"/>
          <w:szCs w:val="24"/>
          <w:lang w:val="sr-Cyrl-RS"/>
        </w:rPr>
        <w:t>Ostao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u</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fazi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predloga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za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mirno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rešenje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spora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Lidija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Vukićević</w:t>
      </w:r>
      <w:r w:rsidR="00594509" w:rsidRPr="00594509">
        <w:rPr>
          <w:rFonts w:ascii="Arial" w:eastAsia="Calibri" w:hAnsi="Arial" w:cs="Arial"/>
          <w:sz w:val="20"/>
          <w:szCs w:val="24"/>
          <w:lang w:val="sr-Cyrl-RS"/>
        </w:rPr>
        <w:t xml:space="preserve"> - </w:t>
      </w:r>
      <w:r>
        <w:rPr>
          <w:rFonts w:ascii="Arial" w:eastAsia="Calibri" w:hAnsi="Arial" w:cs="Arial"/>
          <w:sz w:val="20"/>
          <w:szCs w:val="24"/>
          <w:lang w:val="sr-Cyrl-RS"/>
        </w:rPr>
        <w:t>Ostao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u</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fazi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predloga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za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mirno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rešenje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spora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Vesna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Marić</w:t>
      </w:r>
      <w:r w:rsidR="00594509" w:rsidRPr="00594509">
        <w:rPr>
          <w:rFonts w:ascii="Arial" w:eastAsia="Calibri" w:hAnsi="Arial" w:cs="Arial"/>
          <w:sz w:val="20"/>
          <w:szCs w:val="24"/>
          <w:lang w:val="sr-Cyrl-RS"/>
        </w:rPr>
        <w:t xml:space="preserve"> - </w:t>
      </w:r>
      <w:r>
        <w:rPr>
          <w:rFonts w:ascii="Arial" w:eastAsia="Calibri" w:hAnsi="Arial" w:cs="Arial"/>
          <w:sz w:val="20"/>
          <w:szCs w:val="24"/>
          <w:lang w:val="sr-Cyrl-RS"/>
        </w:rPr>
        <w:t>Ostao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u</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fazi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predloga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za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mirno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rešenje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spora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Filip</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Stojanović</w:t>
      </w:r>
      <w:r w:rsidR="00594509" w:rsidRPr="00594509">
        <w:rPr>
          <w:rFonts w:ascii="Arial" w:eastAsia="Calibri" w:hAnsi="Arial" w:cs="Arial"/>
          <w:sz w:val="20"/>
          <w:szCs w:val="24"/>
          <w:lang w:val="sr-Cyrl-RS"/>
        </w:rPr>
        <w:t xml:space="preserve"> – </w:t>
      </w:r>
      <w:r>
        <w:rPr>
          <w:rFonts w:ascii="Arial" w:eastAsia="Calibri" w:hAnsi="Arial" w:cs="Arial"/>
          <w:sz w:val="20"/>
          <w:szCs w:val="24"/>
          <w:lang w:val="sr-Cyrl-RS"/>
        </w:rPr>
        <w:t>Povukao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tužbu</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Ognjen</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Mihajlović</w:t>
      </w:r>
      <w:r w:rsidR="00594509" w:rsidRPr="00594509">
        <w:rPr>
          <w:rFonts w:ascii="Arial" w:eastAsia="Calibri" w:hAnsi="Arial" w:cs="Arial"/>
          <w:sz w:val="20"/>
          <w:szCs w:val="24"/>
          <w:lang w:val="sr-Cyrl-RS"/>
        </w:rPr>
        <w:t xml:space="preserve"> - </w:t>
      </w:r>
      <w:r>
        <w:rPr>
          <w:rFonts w:ascii="Arial" w:eastAsia="Calibri" w:hAnsi="Arial" w:cs="Arial"/>
          <w:sz w:val="20"/>
          <w:szCs w:val="24"/>
          <w:lang w:val="sr-Cyrl-RS"/>
        </w:rPr>
        <w:t>Povukao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tužbu</w:t>
      </w:r>
      <w:r w:rsidR="00594509" w:rsidRPr="00594509">
        <w:rPr>
          <w:rFonts w:ascii="Arial" w:eastAsia="Calibri" w:hAnsi="Arial" w:cs="Arial"/>
          <w:sz w:val="20"/>
          <w:szCs w:val="24"/>
          <w:lang w:val="sr-Cyrl-RS"/>
        </w:rPr>
        <w:t xml:space="preserve">/. </w:t>
      </w:r>
    </w:p>
    <w:p w:rsidR="00594509" w:rsidRPr="00594509" w:rsidRDefault="00F54074" w:rsidP="00594509">
      <w:pPr>
        <w:spacing w:after="0" w:line="240" w:lineRule="auto"/>
        <w:jc w:val="both"/>
        <w:rPr>
          <w:rFonts w:ascii="Arial" w:eastAsia="Calibri" w:hAnsi="Arial" w:cs="Arial"/>
          <w:sz w:val="20"/>
          <w:szCs w:val="24"/>
          <w:lang w:val="sr-Cyrl-RS"/>
        </w:rPr>
      </w:pPr>
      <w:r>
        <w:rPr>
          <w:rFonts w:ascii="Arial" w:eastAsia="Calibri" w:hAnsi="Arial" w:cs="Arial"/>
          <w:sz w:val="20"/>
          <w:szCs w:val="24"/>
          <w:lang w:val="sr-Cyrl-RS"/>
        </w:rPr>
        <w:t>Tužbeni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zahtevi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su</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opredeljeni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prema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čl</w:t>
      </w:r>
      <w:r w:rsidR="00594509" w:rsidRPr="00594509">
        <w:rPr>
          <w:rFonts w:ascii="Arial" w:eastAsia="Calibri" w:hAnsi="Arial" w:cs="Arial"/>
          <w:sz w:val="20"/>
          <w:szCs w:val="24"/>
          <w:lang w:val="sr-Cyrl-RS"/>
        </w:rPr>
        <w:t>. 1</w:t>
      </w:r>
      <w:r w:rsidR="00594509" w:rsidRPr="00594509">
        <w:rPr>
          <w:rFonts w:ascii="Arial" w:eastAsia="Calibri" w:hAnsi="Arial" w:cs="Arial"/>
          <w:sz w:val="20"/>
          <w:szCs w:val="24"/>
          <w:lang w:val="ru-RU"/>
        </w:rPr>
        <w:t xml:space="preserve">0. </w:t>
      </w:r>
      <w:r>
        <w:rPr>
          <w:rFonts w:ascii="Arial" w:eastAsia="Calibri" w:hAnsi="Arial" w:cs="Arial"/>
          <w:sz w:val="20"/>
          <w:szCs w:val="24"/>
          <w:lang w:val="sr-Cyrl-RS"/>
        </w:rPr>
        <w:t>i</w:t>
      </w:r>
      <w:r w:rsidR="00594509" w:rsidRPr="00594509">
        <w:rPr>
          <w:rFonts w:ascii="Arial" w:eastAsia="Calibri" w:hAnsi="Arial" w:cs="Arial"/>
          <w:sz w:val="20"/>
          <w:szCs w:val="24"/>
          <w:lang w:val="sr-Cyrl-RS"/>
        </w:rPr>
        <w:t xml:space="preserve"> </w:t>
      </w:r>
      <w:r w:rsidR="00594509" w:rsidRPr="00594509">
        <w:rPr>
          <w:rFonts w:ascii="Arial" w:eastAsia="Calibri" w:hAnsi="Arial" w:cs="Arial"/>
          <w:sz w:val="20"/>
          <w:szCs w:val="24"/>
          <w:lang w:val="ru-RU"/>
        </w:rPr>
        <w:t xml:space="preserve">21. </w:t>
      </w:r>
      <w:r>
        <w:rPr>
          <w:rFonts w:ascii="Arial" w:eastAsia="Calibri" w:hAnsi="Arial" w:cs="Arial"/>
          <w:sz w:val="20"/>
          <w:szCs w:val="24"/>
          <w:lang w:val="sr-Cyrl-RS"/>
        </w:rPr>
        <w:t>Zakona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primanjima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narodnih</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poslanika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odnose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na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isplatu</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dnevnica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u</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bruto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iznosu</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u</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visini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od</w:t>
      </w:r>
      <w:r w:rsidR="00594509" w:rsidRPr="00594509">
        <w:rPr>
          <w:rFonts w:ascii="Arial" w:eastAsia="Calibri" w:hAnsi="Arial" w:cs="Arial"/>
          <w:sz w:val="20"/>
          <w:szCs w:val="24"/>
          <w:lang w:val="sr-Cyrl-RS"/>
        </w:rPr>
        <w:t xml:space="preserve"> 8% </w:t>
      </w:r>
      <w:r>
        <w:rPr>
          <w:rFonts w:ascii="Arial" w:eastAsia="Calibri" w:hAnsi="Arial" w:cs="Arial"/>
          <w:sz w:val="20"/>
          <w:szCs w:val="24"/>
          <w:lang w:val="sr-Latn-RS"/>
        </w:rPr>
        <w:t>od</w:t>
      </w:r>
      <w:r w:rsidR="00594509" w:rsidRPr="00594509">
        <w:rPr>
          <w:rFonts w:ascii="Arial" w:eastAsia="Calibri" w:hAnsi="Arial" w:cs="Arial"/>
          <w:sz w:val="20"/>
          <w:szCs w:val="24"/>
          <w:lang w:val="sr-Latn-RS"/>
        </w:rPr>
        <w:t xml:space="preserve"> </w:t>
      </w:r>
      <w:r>
        <w:rPr>
          <w:rFonts w:ascii="Arial" w:eastAsia="Calibri" w:hAnsi="Arial" w:cs="Arial"/>
          <w:sz w:val="20"/>
          <w:szCs w:val="24"/>
          <w:lang w:val="sr-Latn-RS"/>
        </w:rPr>
        <w:t>prosečne</w:t>
      </w:r>
      <w:r w:rsidR="00594509" w:rsidRPr="00594509">
        <w:rPr>
          <w:rFonts w:ascii="Arial" w:eastAsia="Calibri" w:hAnsi="Arial" w:cs="Arial"/>
          <w:sz w:val="20"/>
          <w:szCs w:val="24"/>
          <w:lang w:val="sr-Latn-RS"/>
        </w:rPr>
        <w:t xml:space="preserve"> </w:t>
      </w:r>
      <w:r>
        <w:rPr>
          <w:rFonts w:ascii="Arial" w:eastAsia="Calibri" w:hAnsi="Arial" w:cs="Arial"/>
          <w:sz w:val="20"/>
          <w:szCs w:val="24"/>
          <w:lang w:val="sr-Latn-RS"/>
        </w:rPr>
        <w:t>zarade</w:t>
      </w:r>
      <w:r w:rsidR="00594509" w:rsidRPr="00594509">
        <w:rPr>
          <w:rFonts w:ascii="Arial" w:eastAsia="Calibri" w:hAnsi="Arial" w:cs="Arial"/>
          <w:sz w:val="20"/>
          <w:szCs w:val="24"/>
          <w:lang w:val="sr-Latn-RS"/>
        </w:rPr>
        <w:t xml:space="preserve"> </w:t>
      </w:r>
      <w:r>
        <w:rPr>
          <w:rFonts w:ascii="Arial" w:eastAsia="Calibri" w:hAnsi="Arial" w:cs="Arial"/>
          <w:sz w:val="20"/>
          <w:szCs w:val="24"/>
          <w:lang w:val="sr-Latn-RS"/>
        </w:rPr>
        <w:t>po</w:t>
      </w:r>
      <w:r w:rsidR="00594509" w:rsidRPr="00594509">
        <w:rPr>
          <w:rFonts w:ascii="Arial" w:eastAsia="Calibri" w:hAnsi="Arial" w:cs="Arial"/>
          <w:sz w:val="20"/>
          <w:szCs w:val="24"/>
          <w:lang w:val="sr-Latn-RS"/>
        </w:rPr>
        <w:t xml:space="preserve"> </w:t>
      </w:r>
      <w:r>
        <w:rPr>
          <w:rFonts w:ascii="Arial" w:eastAsia="Calibri" w:hAnsi="Arial" w:cs="Arial"/>
          <w:sz w:val="20"/>
          <w:szCs w:val="24"/>
          <w:lang w:val="sr-Latn-RS"/>
        </w:rPr>
        <w:t>zaposlenom</w:t>
      </w:r>
      <w:r w:rsidR="00594509" w:rsidRPr="00594509">
        <w:rPr>
          <w:rFonts w:ascii="Arial" w:eastAsia="Calibri" w:hAnsi="Arial" w:cs="Arial"/>
          <w:sz w:val="20"/>
          <w:szCs w:val="24"/>
          <w:lang w:val="sr-Latn-RS"/>
        </w:rPr>
        <w:t xml:space="preserve"> </w:t>
      </w:r>
      <w:r>
        <w:rPr>
          <w:rFonts w:ascii="Arial" w:eastAsia="Calibri" w:hAnsi="Arial" w:cs="Arial"/>
          <w:sz w:val="20"/>
          <w:szCs w:val="24"/>
          <w:lang w:val="sr-Latn-RS"/>
        </w:rPr>
        <w:t>u</w:t>
      </w:r>
      <w:r w:rsidR="00594509" w:rsidRPr="00594509">
        <w:rPr>
          <w:rFonts w:ascii="Arial" w:eastAsia="Calibri" w:hAnsi="Arial" w:cs="Arial"/>
          <w:sz w:val="20"/>
          <w:szCs w:val="24"/>
          <w:lang w:val="sr-Latn-RS"/>
        </w:rPr>
        <w:t xml:space="preserve"> </w:t>
      </w:r>
      <w:r>
        <w:rPr>
          <w:rFonts w:ascii="Arial" w:eastAsia="Calibri" w:hAnsi="Arial" w:cs="Arial"/>
          <w:sz w:val="20"/>
          <w:szCs w:val="24"/>
          <w:lang w:val="sr-Latn-RS"/>
        </w:rPr>
        <w:t>Republici</w:t>
      </w:r>
      <w:r w:rsidR="00594509" w:rsidRPr="00594509">
        <w:rPr>
          <w:rFonts w:ascii="Arial" w:eastAsia="Calibri" w:hAnsi="Arial" w:cs="Arial"/>
          <w:sz w:val="20"/>
          <w:szCs w:val="24"/>
          <w:lang w:val="sr-Latn-RS"/>
        </w:rPr>
        <w:t xml:space="preserve"> </w:t>
      </w:r>
      <w:r>
        <w:rPr>
          <w:rFonts w:ascii="Arial" w:eastAsia="Calibri" w:hAnsi="Arial" w:cs="Arial"/>
          <w:sz w:val="20"/>
          <w:szCs w:val="24"/>
          <w:lang w:val="sr-Latn-RS"/>
        </w:rPr>
        <w:t>isplaćene</w:t>
      </w:r>
      <w:r w:rsidR="00594509" w:rsidRPr="00594509">
        <w:rPr>
          <w:rFonts w:ascii="Arial" w:eastAsia="Calibri" w:hAnsi="Arial" w:cs="Arial"/>
          <w:sz w:val="20"/>
          <w:szCs w:val="24"/>
          <w:lang w:val="sr-Latn-RS"/>
        </w:rPr>
        <w:t xml:space="preserve"> </w:t>
      </w:r>
      <w:r>
        <w:rPr>
          <w:rFonts w:ascii="Arial" w:eastAsia="Calibri" w:hAnsi="Arial" w:cs="Arial"/>
          <w:sz w:val="20"/>
          <w:szCs w:val="24"/>
          <w:lang w:val="sr-Latn-RS"/>
        </w:rPr>
        <w:t>u</w:t>
      </w:r>
      <w:r w:rsidR="00594509" w:rsidRPr="00594509">
        <w:rPr>
          <w:rFonts w:ascii="Arial" w:eastAsia="Calibri" w:hAnsi="Arial" w:cs="Arial"/>
          <w:sz w:val="20"/>
          <w:szCs w:val="24"/>
          <w:lang w:val="sr-Latn-RS"/>
        </w:rPr>
        <w:t xml:space="preserve"> </w:t>
      </w:r>
      <w:r>
        <w:rPr>
          <w:rFonts w:ascii="Arial" w:eastAsia="Calibri" w:hAnsi="Arial" w:cs="Arial"/>
          <w:sz w:val="20"/>
          <w:szCs w:val="24"/>
          <w:lang w:val="sr-Latn-RS"/>
        </w:rPr>
        <w:t>poslednja</w:t>
      </w:r>
      <w:r w:rsidR="00594509" w:rsidRPr="00594509">
        <w:rPr>
          <w:rFonts w:ascii="Arial" w:eastAsia="Calibri" w:hAnsi="Arial" w:cs="Arial"/>
          <w:sz w:val="20"/>
          <w:szCs w:val="24"/>
          <w:lang w:val="sr-Latn-RS"/>
        </w:rPr>
        <w:t xml:space="preserve"> </w:t>
      </w:r>
      <w:r>
        <w:rPr>
          <w:rFonts w:ascii="Arial" w:eastAsia="Calibri" w:hAnsi="Arial" w:cs="Arial"/>
          <w:sz w:val="20"/>
          <w:szCs w:val="24"/>
          <w:lang w:val="sr-Latn-RS"/>
        </w:rPr>
        <w:t>tri</w:t>
      </w:r>
      <w:r w:rsidR="00594509" w:rsidRPr="00594509">
        <w:rPr>
          <w:rFonts w:ascii="Arial" w:eastAsia="Calibri" w:hAnsi="Arial" w:cs="Arial"/>
          <w:sz w:val="20"/>
          <w:szCs w:val="24"/>
          <w:lang w:val="sr-Latn-RS"/>
        </w:rPr>
        <w:t xml:space="preserve"> </w:t>
      </w:r>
      <w:r>
        <w:rPr>
          <w:rFonts w:ascii="Arial" w:eastAsia="Calibri" w:hAnsi="Arial" w:cs="Arial"/>
          <w:sz w:val="20"/>
          <w:szCs w:val="24"/>
          <w:lang w:val="sr-Latn-RS"/>
        </w:rPr>
        <w:t>meseca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kao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na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isplatu</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regresa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u</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visini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od</w:t>
      </w:r>
      <w:r w:rsidR="00594509" w:rsidRPr="00594509">
        <w:rPr>
          <w:rFonts w:ascii="Arial" w:eastAsia="Calibri" w:hAnsi="Arial" w:cs="Arial"/>
          <w:sz w:val="20"/>
          <w:szCs w:val="24"/>
          <w:lang w:val="sr-Cyrl-RS"/>
        </w:rPr>
        <w:t xml:space="preserve"> 60% </w:t>
      </w:r>
      <w:r>
        <w:rPr>
          <w:rFonts w:ascii="Arial" w:eastAsia="Calibri" w:hAnsi="Arial" w:cs="Arial"/>
          <w:sz w:val="20"/>
          <w:szCs w:val="24"/>
          <w:lang w:val="sr-Latn-RS"/>
        </w:rPr>
        <w:t>od</w:t>
      </w:r>
      <w:r w:rsidR="00594509" w:rsidRPr="00594509">
        <w:rPr>
          <w:rFonts w:ascii="Arial" w:eastAsia="Calibri" w:hAnsi="Arial" w:cs="Arial"/>
          <w:sz w:val="20"/>
          <w:szCs w:val="24"/>
          <w:lang w:val="sr-Latn-RS"/>
        </w:rPr>
        <w:t xml:space="preserve"> </w:t>
      </w:r>
      <w:r>
        <w:rPr>
          <w:rFonts w:ascii="Arial" w:eastAsia="Calibri" w:hAnsi="Arial" w:cs="Arial"/>
          <w:sz w:val="20"/>
          <w:szCs w:val="24"/>
          <w:lang w:val="sr-Latn-RS"/>
        </w:rPr>
        <w:t>prosečne</w:t>
      </w:r>
      <w:r w:rsidR="00594509" w:rsidRPr="00594509">
        <w:rPr>
          <w:rFonts w:ascii="Arial" w:eastAsia="Calibri" w:hAnsi="Arial" w:cs="Arial"/>
          <w:sz w:val="20"/>
          <w:szCs w:val="24"/>
          <w:lang w:val="sr-Latn-RS"/>
        </w:rPr>
        <w:t xml:space="preserve"> </w:t>
      </w:r>
      <w:r>
        <w:rPr>
          <w:rFonts w:ascii="Arial" w:eastAsia="Calibri" w:hAnsi="Arial" w:cs="Arial"/>
          <w:sz w:val="20"/>
          <w:szCs w:val="24"/>
          <w:lang w:val="sr-Latn-RS"/>
        </w:rPr>
        <w:t>zarade</w:t>
      </w:r>
      <w:r w:rsidR="00594509" w:rsidRPr="00594509">
        <w:rPr>
          <w:rFonts w:ascii="Arial" w:eastAsia="Calibri" w:hAnsi="Arial" w:cs="Arial"/>
          <w:sz w:val="20"/>
          <w:szCs w:val="24"/>
          <w:lang w:val="sr-Latn-RS"/>
        </w:rPr>
        <w:t xml:space="preserve"> </w:t>
      </w:r>
      <w:r>
        <w:rPr>
          <w:rFonts w:ascii="Arial" w:eastAsia="Calibri" w:hAnsi="Arial" w:cs="Arial"/>
          <w:sz w:val="20"/>
          <w:szCs w:val="24"/>
          <w:lang w:val="sr-Latn-RS"/>
        </w:rPr>
        <w:t>po</w:t>
      </w:r>
      <w:r w:rsidR="00594509" w:rsidRPr="00594509">
        <w:rPr>
          <w:rFonts w:ascii="Arial" w:eastAsia="Calibri" w:hAnsi="Arial" w:cs="Arial"/>
          <w:sz w:val="20"/>
          <w:szCs w:val="24"/>
          <w:lang w:val="sr-Latn-RS"/>
        </w:rPr>
        <w:t xml:space="preserve"> </w:t>
      </w:r>
      <w:r>
        <w:rPr>
          <w:rFonts w:ascii="Arial" w:eastAsia="Calibri" w:hAnsi="Arial" w:cs="Arial"/>
          <w:sz w:val="20"/>
          <w:szCs w:val="24"/>
          <w:lang w:val="sr-Latn-RS"/>
        </w:rPr>
        <w:t>zaposlenom</w:t>
      </w:r>
      <w:r w:rsidR="00594509" w:rsidRPr="00594509">
        <w:rPr>
          <w:rFonts w:ascii="Arial" w:eastAsia="Calibri" w:hAnsi="Arial" w:cs="Arial"/>
          <w:sz w:val="20"/>
          <w:szCs w:val="24"/>
          <w:lang w:val="sr-Latn-RS"/>
        </w:rPr>
        <w:t xml:space="preserve"> </w:t>
      </w:r>
      <w:r>
        <w:rPr>
          <w:rFonts w:ascii="Arial" w:eastAsia="Calibri" w:hAnsi="Arial" w:cs="Arial"/>
          <w:sz w:val="20"/>
          <w:szCs w:val="24"/>
          <w:lang w:val="sr-Latn-RS"/>
        </w:rPr>
        <w:t>u</w:t>
      </w:r>
      <w:r w:rsidR="00594509" w:rsidRPr="00594509">
        <w:rPr>
          <w:rFonts w:ascii="Arial" w:eastAsia="Calibri" w:hAnsi="Arial" w:cs="Arial"/>
          <w:sz w:val="20"/>
          <w:szCs w:val="24"/>
          <w:lang w:val="sr-Latn-RS"/>
        </w:rPr>
        <w:t xml:space="preserve"> </w:t>
      </w:r>
      <w:r>
        <w:rPr>
          <w:rFonts w:ascii="Arial" w:eastAsia="Calibri" w:hAnsi="Arial" w:cs="Arial"/>
          <w:sz w:val="20"/>
          <w:szCs w:val="24"/>
          <w:lang w:val="sr-Latn-RS"/>
        </w:rPr>
        <w:t>Republici</w:t>
      </w:r>
      <w:r w:rsidR="00594509" w:rsidRPr="00594509">
        <w:rPr>
          <w:rFonts w:ascii="Arial" w:eastAsia="Calibri" w:hAnsi="Arial" w:cs="Arial"/>
          <w:sz w:val="20"/>
          <w:szCs w:val="24"/>
          <w:lang w:val="sr-Latn-RS"/>
        </w:rPr>
        <w:t xml:space="preserve"> </w:t>
      </w:r>
      <w:r>
        <w:rPr>
          <w:rFonts w:ascii="Arial" w:eastAsia="Calibri" w:hAnsi="Arial" w:cs="Arial"/>
          <w:sz w:val="20"/>
          <w:szCs w:val="24"/>
          <w:lang w:val="sr-Latn-RS"/>
        </w:rPr>
        <w:t>isplaćene</w:t>
      </w:r>
      <w:r w:rsidR="00594509" w:rsidRPr="00594509">
        <w:rPr>
          <w:rFonts w:ascii="Arial" w:eastAsia="Calibri" w:hAnsi="Arial" w:cs="Arial"/>
          <w:sz w:val="20"/>
          <w:szCs w:val="24"/>
          <w:lang w:val="sr-Latn-RS"/>
        </w:rPr>
        <w:t xml:space="preserve"> </w:t>
      </w:r>
      <w:r>
        <w:rPr>
          <w:rFonts w:ascii="Arial" w:eastAsia="Calibri" w:hAnsi="Arial" w:cs="Arial"/>
          <w:sz w:val="20"/>
          <w:szCs w:val="24"/>
          <w:lang w:val="sr-Latn-RS"/>
        </w:rPr>
        <w:t>u</w:t>
      </w:r>
      <w:r w:rsidR="00594509" w:rsidRPr="00594509">
        <w:rPr>
          <w:rFonts w:ascii="Arial" w:eastAsia="Calibri" w:hAnsi="Arial" w:cs="Arial"/>
          <w:sz w:val="20"/>
          <w:szCs w:val="24"/>
          <w:lang w:val="sr-Latn-RS"/>
        </w:rPr>
        <w:t xml:space="preserve"> </w:t>
      </w:r>
      <w:r>
        <w:rPr>
          <w:rFonts w:ascii="Arial" w:eastAsia="Calibri" w:hAnsi="Arial" w:cs="Arial"/>
          <w:sz w:val="20"/>
          <w:szCs w:val="24"/>
          <w:lang w:val="sr-Latn-RS"/>
        </w:rPr>
        <w:t>poslednja</w:t>
      </w:r>
      <w:r w:rsidR="00594509" w:rsidRPr="00594509">
        <w:rPr>
          <w:rFonts w:ascii="Arial" w:eastAsia="Calibri" w:hAnsi="Arial" w:cs="Arial"/>
          <w:sz w:val="20"/>
          <w:szCs w:val="24"/>
          <w:lang w:val="sr-Latn-RS"/>
        </w:rPr>
        <w:t xml:space="preserve"> </w:t>
      </w:r>
      <w:r>
        <w:rPr>
          <w:rFonts w:ascii="Arial" w:eastAsia="Calibri" w:hAnsi="Arial" w:cs="Arial"/>
          <w:sz w:val="20"/>
          <w:szCs w:val="24"/>
          <w:lang w:val="sr-Latn-RS"/>
        </w:rPr>
        <w:t>tri</w:t>
      </w:r>
      <w:r w:rsidR="00594509" w:rsidRPr="00594509">
        <w:rPr>
          <w:rFonts w:ascii="Arial" w:eastAsia="Calibri" w:hAnsi="Arial" w:cs="Arial"/>
          <w:sz w:val="20"/>
          <w:szCs w:val="24"/>
          <w:lang w:val="sr-Latn-RS"/>
        </w:rPr>
        <w:t xml:space="preserve"> </w:t>
      </w:r>
      <w:r>
        <w:rPr>
          <w:rFonts w:ascii="Arial" w:eastAsia="Calibri" w:hAnsi="Arial" w:cs="Arial"/>
          <w:sz w:val="20"/>
          <w:szCs w:val="24"/>
          <w:lang w:val="sr-Latn-RS"/>
        </w:rPr>
        <w:t>meseca</w:t>
      </w:r>
      <w:r w:rsidR="00594509" w:rsidRPr="00594509">
        <w:rPr>
          <w:rFonts w:ascii="Arial" w:eastAsia="Calibri" w:hAnsi="Arial" w:cs="Arial"/>
          <w:sz w:val="20"/>
          <w:szCs w:val="24"/>
          <w:lang w:val="ru-RU"/>
        </w:rPr>
        <w:t xml:space="preserve">, </w:t>
      </w:r>
      <w:r>
        <w:rPr>
          <w:rFonts w:ascii="Arial" w:eastAsia="Calibri" w:hAnsi="Arial" w:cs="Arial"/>
          <w:sz w:val="20"/>
          <w:szCs w:val="24"/>
          <w:lang w:val="sr-Cyrl-RS"/>
        </w:rPr>
        <w:t>takođe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u</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bruto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iznosu</w:t>
      </w:r>
      <w:r w:rsidR="00594509" w:rsidRPr="00594509">
        <w:rPr>
          <w:rFonts w:ascii="Arial" w:eastAsia="Calibri" w:hAnsi="Arial" w:cs="Arial"/>
          <w:sz w:val="20"/>
          <w:szCs w:val="24"/>
          <w:lang w:val="sr-Cyrl-RS"/>
        </w:rPr>
        <w:t xml:space="preserve">. </w:t>
      </w:r>
    </w:p>
    <w:p w:rsidR="00594509" w:rsidRPr="00594509" w:rsidRDefault="00F54074" w:rsidP="00594509">
      <w:pPr>
        <w:spacing w:after="0" w:line="240" w:lineRule="auto"/>
        <w:jc w:val="both"/>
        <w:rPr>
          <w:rFonts w:ascii="Arial" w:eastAsia="Calibri" w:hAnsi="Arial" w:cs="Arial"/>
          <w:sz w:val="20"/>
          <w:szCs w:val="24"/>
          <w:lang w:val="ru-RU"/>
        </w:rPr>
      </w:pPr>
      <w:r>
        <w:rPr>
          <w:rFonts w:ascii="Arial" w:eastAsia="Calibri" w:hAnsi="Arial" w:cs="Arial"/>
          <w:sz w:val="20"/>
          <w:szCs w:val="24"/>
          <w:lang w:val="sr-Cyrl-RS"/>
        </w:rPr>
        <w:t>Kao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dokaz</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da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su</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poslanici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prisustvovali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sednicama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NS</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tužioci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navode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spisak</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narodnih</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poslanika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koji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vodi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ispred</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sale</w:t>
      </w:r>
      <w:r w:rsidR="00594509" w:rsidRPr="00594509">
        <w:rPr>
          <w:rFonts w:ascii="Arial" w:eastAsia="Calibri" w:hAnsi="Arial" w:cs="Arial"/>
          <w:sz w:val="20"/>
          <w:szCs w:val="24"/>
          <w:lang w:val="ru-RU"/>
        </w:rPr>
        <w:t>.</w:t>
      </w:r>
    </w:p>
    <w:p w:rsidR="00594509" w:rsidRPr="00594509" w:rsidRDefault="00F54074" w:rsidP="00594509">
      <w:pPr>
        <w:tabs>
          <w:tab w:val="left" w:pos="709"/>
        </w:tabs>
        <w:spacing w:after="0" w:line="240" w:lineRule="auto"/>
        <w:jc w:val="both"/>
        <w:rPr>
          <w:rFonts w:ascii="Arial" w:eastAsia="Calibri" w:hAnsi="Arial" w:cs="Arial"/>
          <w:sz w:val="20"/>
          <w:szCs w:val="24"/>
          <w:lang w:val="sr-Cyrl-RS"/>
        </w:rPr>
      </w:pPr>
      <w:r>
        <w:rPr>
          <w:rFonts w:ascii="Arial" w:eastAsia="Calibri" w:hAnsi="Arial" w:cs="Arial"/>
          <w:sz w:val="20"/>
          <w:szCs w:val="24"/>
          <w:lang w:val="sr-Cyrl-RS"/>
        </w:rPr>
        <w:t>U</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dosadašnjem</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toku</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postupka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tužbeni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zahtev</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osporen</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je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u</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celosti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kao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neosnovan</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isticanjem</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da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je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Odbor</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je</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članom</w:t>
      </w:r>
      <w:r w:rsidR="00594509" w:rsidRPr="00594509">
        <w:rPr>
          <w:rFonts w:ascii="Arial" w:eastAsia="Times New Roman" w:hAnsi="Arial" w:cs="Arial"/>
          <w:noProof/>
          <w:sz w:val="20"/>
          <w:szCs w:val="24"/>
          <w:lang w:val="sr-Cyrl-RS"/>
        </w:rPr>
        <w:t xml:space="preserve"> 73. </w:t>
      </w:r>
      <w:r>
        <w:rPr>
          <w:rFonts w:ascii="Arial" w:eastAsia="Times New Roman" w:hAnsi="Arial" w:cs="Arial"/>
          <w:noProof/>
          <w:sz w:val="20"/>
          <w:szCs w:val="24"/>
          <w:lang w:val="sr-Cyrl-RS"/>
        </w:rPr>
        <w:t>Poslovnika</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ovlašćen</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da</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donosi</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opšte</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akte</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o</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ostvarivanjima</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prava</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narodnih</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poslanika</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u</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skladu</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sa</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zakonom</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kao</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i</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da</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je</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članom</w:t>
      </w:r>
      <w:r w:rsidR="00594509" w:rsidRPr="00594509">
        <w:rPr>
          <w:rFonts w:ascii="Arial" w:eastAsia="Times New Roman" w:hAnsi="Arial" w:cs="Arial"/>
          <w:noProof/>
          <w:sz w:val="20"/>
          <w:szCs w:val="24"/>
          <w:lang w:val="sr-Cyrl-RS"/>
        </w:rPr>
        <w:t xml:space="preserve"> 10. </w:t>
      </w:r>
      <w:r>
        <w:rPr>
          <w:rFonts w:ascii="Arial" w:eastAsia="Times New Roman" w:hAnsi="Arial" w:cs="Arial"/>
          <w:noProof/>
          <w:sz w:val="20"/>
          <w:szCs w:val="24"/>
          <w:lang w:val="sr-Cyrl-RS"/>
        </w:rPr>
        <w:t>Zakona</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o</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primanjima</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narodnih</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poslanika</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izričito</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propisano</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da</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se</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posebnom</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odlukom</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Odbora</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utvrđuju</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dnevnice</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broj</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dnevnica</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i</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drugi</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troškovi</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u</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zavisnosti</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od</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udaljenosti</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prebivališta</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narodnog</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poslanika</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od</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Beograda</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Takođe</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je</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istaknuto</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i</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da</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su</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se</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dnevnice</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oduvek</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isplaćivale</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na</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osnovu</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Odluke</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Administrativn</w:t>
      </w:r>
      <w:r w:rsidR="00594509" w:rsidRPr="00594509">
        <w:rPr>
          <w:rFonts w:ascii="Arial" w:eastAsia="Times New Roman" w:hAnsi="Arial" w:cs="Arial"/>
          <w:noProof/>
          <w:sz w:val="20"/>
          <w:szCs w:val="24"/>
        </w:rPr>
        <w:t>o</w:t>
      </w:r>
      <w:r>
        <w:rPr>
          <w:rFonts w:ascii="Arial" w:eastAsia="Times New Roman" w:hAnsi="Arial" w:cs="Arial"/>
          <w:noProof/>
          <w:sz w:val="20"/>
          <w:szCs w:val="24"/>
          <w:lang w:val="sr-Cyrl-RS"/>
        </w:rPr>
        <w:t>g</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odbora</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o</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poslaničkoj</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naknadi</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broj</w:t>
      </w:r>
      <w:r w:rsidR="00594509" w:rsidRPr="00594509">
        <w:rPr>
          <w:rFonts w:ascii="Arial" w:eastAsia="Times New Roman" w:hAnsi="Arial" w:cs="Arial"/>
          <w:noProof/>
          <w:sz w:val="20"/>
          <w:szCs w:val="24"/>
          <w:lang w:val="sr-Cyrl-RS"/>
        </w:rPr>
        <w:t xml:space="preserve"> 120-1770/01 </w:t>
      </w:r>
      <w:r>
        <w:rPr>
          <w:rFonts w:ascii="Arial" w:eastAsia="Times New Roman" w:hAnsi="Arial" w:cs="Arial"/>
          <w:noProof/>
          <w:sz w:val="20"/>
          <w:szCs w:val="24"/>
          <w:lang w:val="sr-Cyrl-RS"/>
        </w:rPr>
        <w:t>od</w:t>
      </w:r>
      <w:r w:rsidR="00594509" w:rsidRPr="00594509">
        <w:rPr>
          <w:rFonts w:ascii="Arial" w:eastAsia="Times New Roman" w:hAnsi="Arial" w:cs="Arial"/>
          <w:noProof/>
          <w:sz w:val="20"/>
          <w:szCs w:val="24"/>
          <w:lang w:val="sr-Cyrl-RS"/>
        </w:rPr>
        <w:t xml:space="preserve"> 14. </w:t>
      </w:r>
      <w:r>
        <w:rPr>
          <w:rFonts w:ascii="Arial" w:eastAsia="Times New Roman" w:hAnsi="Arial" w:cs="Arial"/>
          <w:noProof/>
          <w:sz w:val="20"/>
          <w:szCs w:val="24"/>
          <w:lang w:val="sr-Cyrl-RS"/>
        </w:rPr>
        <w:t>juna</w:t>
      </w:r>
      <w:r w:rsidR="00594509" w:rsidRPr="00594509">
        <w:rPr>
          <w:rFonts w:ascii="Arial" w:eastAsia="Times New Roman" w:hAnsi="Arial" w:cs="Arial"/>
          <w:noProof/>
          <w:sz w:val="20"/>
          <w:szCs w:val="24"/>
          <w:lang w:val="sr-Cyrl-RS"/>
        </w:rPr>
        <w:t xml:space="preserve"> 2001. </w:t>
      </w:r>
      <w:r>
        <w:rPr>
          <w:rFonts w:ascii="Arial" w:eastAsia="Times New Roman" w:hAnsi="Arial" w:cs="Arial"/>
          <w:noProof/>
          <w:sz w:val="20"/>
          <w:szCs w:val="24"/>
          <w:lang w:val="sr-Cyrl-RS"/>
        </w:rPr>
        <w:t>godine</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koja</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predviđa</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da</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se</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narodnim</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poslanicima</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isplaćuju</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dnevnice</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naknada</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troškova</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za</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ishranu</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u w:val="single"/>
          <w:lang w:val="sr-Cyrl-RS"/>
        </w:rPr>
        <w:t>za</w:t>
      </w:r>
      <w:r w:rsidR="00594509" w:rsidRPr="00594509">
        <w:rPr>
          <w:rFonts w:ascii="Arial" w:eastAsia="Times New Roman" w:hAnsi="Arial" w:cs="Arial"/>
          <w:noProof/>
          <w:sz w:val="20"/>
          <w:szCs w:val="24"/>
          <w:u w:val="single"/>
          <w:lang w:val="sr-Cyrl-RS"/>
        </w:rPr>
        <w:t xml:space="preserve"> </w:t>
      </w:r>
      <w:r>
        <w:rPr>
          <w:rFonts w:ascii="Arial" w:eastAsia="Times New Roman" w:hAnsi="Arial" w:cs="Arial"/>
          <w:noProof/>
          <w:sz w:val="20"/>
          <w:szCs w:val="24"/>
          <w:u w:val="single"/>
          <w:lang w:val="sr-Cyrl-RS"/>
        </w:rPr>
        <w:t>prisustvo</w:t>
      </w:r>
      <w:r w:rsidR="00594509" w:rsidRPr="00594509">
        <w:rPr>
          <w:rFonts w:ascii="Arial" w:eastAsia="Times New Roman" w:hAnsi="Arial" w:cs="Arial"/>
          <w:noProof/>
          <w:sz w:val="20"/>
          <w:szCs w:val="24"/>
          <w:u w:val="single"/>
          <w:lang w:val="sr-Cyrl-RS"/>
        </w:rPr>
        <w:t xml:space="preserve"> </w:t>
      </w:r>
      <w:r>
        <w:rPr>
          <w:rFonts w:ascii="Arial" w:eastAsia="Times New Roman" w:hAnsi="Arial" w:cs="Arial"/>
          <w:noProof/>
          <w:sz w:val="20"/>
          <w:szCs w:val="24"/>
          <w:u w:val="single"/>
          <w:lang w:val="sr-Cyrl-RS"/>
        </w:rPr>
        <w:t>sednicama</w:t>
      </w:r>
      <w:r w:rsidR="00594509" w:rsidRPr="00594509">
        <w:rPr>
          <w:rFonts w:ascii="Arial" w:eastAsia="Times New Roman" w:hAnsi="Arial" w:cs="Arial"/>
          <w:noProof/>
          <w:sz w:val="20"/>
          <w:szCs w:val="24"/>
          <w:u w:val="single"/>
          <w:lang w:val="sr-Cyrl-RS"/>
        </w:rPr>
        <w:t xml:space="preserve"> </w:t>
      </w:r>
      <w:r>
        <w:rPr>
          <w:rFonts w:ascii="Arial" w:eastAsia="Times New Roman" w:hAnsi="Arial" w:cs="Arial"/>
          <w:noProof/>
          <w:sz w:val="20"/>
          <w:szCs w:val="24"/>
          <w:u w:val="single"/>
          <w:lang w:val="sr-Cyrl-RS"/>
        </w:rPr>
        <w:t>Narodne</w:t>
      </w:r>
      <w:r w:rsidR="00594509" w:rsidRPr="00594509">
        <w:rPr>
          <w:rFonts w:ascii="Arial" w:eastAsia="Times New Roman" w:hAnsi="Arial" w:cs="Arial"/>
          <w:noProof/>
          <w:sz w:val="20"/>
          <w:szCs w:val="24"/>
          <w:u w:val="single"/>
          <w:lang w:val="sr-Cyrl-RS"/>
        </w:rPr>
        <w:t xml:space="preserve"> </w:t>
      </w:r>
      <w:r>
        <w:rPr>
          <w:rFonts w:ascii="Arial" w:eastAsia="Times New Roman" w:hAnsi="Arial" w:cs="Arial"/>
          <w:noProof/>
          <w:sz w:val="20"/>
          <w:szCs w:val="24"/>
          <w:u w:val="single"/>
          <w:lang w:val="sr-Cyrl-RS"/>
        </w:rPr>
        <w:t>skupštine</w:t>
      </w:r>
      <w:r w:rsidR="00594509" w:rsidRPr="00594509">
        <w:rPr>
          <w:rFonts w:ascii="Arial" w:eastAsia="Times New Roman" w:hAnsi="Arial" w:cs="Arial"/>
          <w:noProof/>
          <w:sz w:val="20"/>
          <w:szCs w:val="24"/>
          <w:u w:val="single"/>
          <w:lang w:val="sr-Cyrl-RS"/>
        </w:rPr>
        <w:t xml:space="preserve"> </w:t>
      </w:r>
      <w:r>
        <w:rPr>
          <w:rFonts w:ascii="Arial" w:eastAsia="Times New Roman" w:hAnsi="Arial" w:cs="Arial"/>
          <w:noProof/>
          <w:sz w:val="20"/>
          <w:szCs w:val="24"/>
          <w:u w:val="single"/>
          <w:lang w:val="sr-Cyrl-RS"/>
        </w:rPr>
        <w:t>i</w:t>
      </w:r>
      <w:r w:rsidR="00594509" w:rsidRPr="00594509">
        <w:rPr>
          <w:rFonts w:ascii="Arial" w:eastAsia="Times New Roman" w:hAnsi="Arial" w:cs="Arial"/>
          <w:noProof/>
          <w:sz w:val="20"/>
          <w:szCs w:val="24"/>
          <w:u w:val="single"/>
          <w:lang w:val="sr-Cyrl-RS"/>
        </w:rPr>
        <w:t xml:space="preserve"> </w:t>
      </w:r>
      <w:r>
        <w:rPr>
          <w:rFonts w:ascii="Arial" w:eastAsia="Times New Roman" w:hAnsi="Arial" w:cs="Arial"/>
          <w:noProof/>
          <w:sz w:val="20"/>
          <w:szCs w:val="24"/>
          <w:u w:val="single"/>
          <w:lang w:val="sr-Cyrl-RS"/>
        </w:rPr>
        <w:t>njenih</w:t>
      </w:r>
      <w:r w:rsidR="00594509" w:rsidRPr="00594509">
        <w:rPr>
          <w:rFonts w:ascii="Arial" w:eastAsia="Times New Roman" w:hAnsi="Arial" w:cs="Arial"/>
          <w:noProof/>
          <w:sz w:val="20"/>
          <w:szCs w:val="24"/>
          <w:u w:val="single"/>
          <w:lang w:val="sr-Cyrl-RS"/>
        </w:rPr>
        <w:t xml:space="preserve"> </w:t>
      </w:r>
      <w:r>
        <w:rPr>
          <w:rFonts w:ascii="Arial" w:eastAsia="Times New Roman" w:hAnsi="Arial" w:cs="Arial"/>
          <w:noProof/>
          <w:sz w:val="20"/>
          <w:szCs w:val="24"/>
          <w:u w:val="single"/>
          <w:lang w:val="sr-Cyrl-RS"/>
        </w:rPr>
        <w:t>radnih</w:t>
      </w:r>
      <w:r w:rsidR="00594509" w:rsidRPr="00594509">
        <w:rPr>
          <w:rFonts w:ascii="Arial" w:eastAsia="Times New Roman" w:hAnsi="Arial" w:cs="Arial"/>
          <w:noProof/>
          <w:sz w:val="20"/>
          <w:szCs w:val="24"/>
          <w:u w:val="single"/>
          <w:lang w:val="sr-Cyrl-RS"/>
        </w:rPr>
        <w:t xml:space="preserve"> </w:t>
      </w:r>
      <w:r>
        <w:rPr>
          <w:rFonts w:ascii="Arial" w:eastAsia="Times New Roman" w:hAnsi="Arial" w:cs="Arial"/>
          <w:noProof/>
          <w:sz w:val="20"/>
          <w:szCs w:val="24"/>
          <w:u w:val="single"/>
          <w:lang w:val="sr-Cyrl-RS"/>
        </w:rPr>
        <w:t>tela</w:t>
      </w:r>
      <w:r w:rsidR="00594509" w:rsidRPr="00594509">
        <w:rPr>
          <w:rFonts w:ascii="Arial" w:eastAsia="Times New Roman" w:hAnsi="Arial" w:cs="Arial"/>
          <w:noProof/>
          <w:sz w:val="20"/>
          <w:szCs w:val="24"/>
          <w:u w:val="single"/>
          <w:lang w:val="sr-Cyrl-RS"/>
        </w:rPr>
        <w:t xml:space="preserve"> </w:t>
      </w:r>
      <w:r>
        <w:rPr>
          <w:rFonts w:ascii="Arial" w:eastAsia="Times New Roman" w:hAnsi="Arial" w:cs="Arial"/>
          <w:noProof/>
          <w:sz w:val="20"/>
          <w:szCs w:val="24"/>
          <w:u w:val="single"/>
          <w:lang w:val="sr-Cyrl-RS"/>
        </w:rPr>
        <w:t>u</w:t>
      </w:r>
      <w:r w:rsidR="00594509" w:rsidRPr="00594509">
        <w:rPr>
          <w:rFonts w:ascii="Arial" w:eastAsia="Times New Roman" w:hAnsi="Arial" w:cs="Arial"/>
          <w:noProof/>
          <w:sz w:val="20"/>
          <w:szCs w:val="24"/>
          <w:u w:val="single"/>
          <w:lang w:val="sr-Cyrl-RS"/>
        </w:rPr>
        <w:t xml:space="preserve"> </w:t>
      </w:r>
      <w:r>
        <w:rPr>
          <w:rFonts w:ascii="Arial" w:eastAsia="Times New Roman" w:hAnsi="Arial" w:cs="Arial"/>
          <w:noProof/>
          <w:sz w:val="20"/>
          <w:szCs w:val="24"/>
          <w:u w:val="single"/>
          <w:lang w:val="sr-Cyrl-RS"/>
        </w:rPr>
        <w:t>visini</w:t>
      </w:r>
      <w:r w:rsidR="00594509" w:rsidRPr="00594509">
        <w:rPr>
          <w:rFonts w:ascii="Arial" w:eastAsia="Times New Roman" w:hAnsi="Arial" w:cs="Arial"/>
          <w:noProof/>
          <w:sz w:val="20"/>
          <w:szCs w:val="24"/>
          <w:u w:val="single"/>
          <w:lang w:val="sr-Cyrl-RS"/>
        </w:rPr>
        <w:t xml:space="preserve"> </w:t>
      </w:r>
      <w:r>
        <w:rPr>
          <w:rFonts w:ascii="Arial" w:eastAsia="Times New Roman" w:hAnsi="Arial" w:cs="Arial"/>
          <w:noProof/>
          <w:sz w:val="20"/>
          <w:szCs w:val="24"/>
          <w:u w:val="single"/>
          <w:lang w:val="sr-Cyrl-RS"/>
        </w:rPr>
        <w:t>od</w:t>
      </w:r>
      <w:r w:rsidR="00594509" w:rsidRPr="00594509">
        <w:rPr>
          <w:rFonts w:ascii="Arial" w:eastAsia="Times New Roman" w:hAnsi="Arial" w:cs="Arial"/>
          <w:noProof/>
          <w:sz w:val="20"/>
          <w:szCs w:val="24"/>
          <w:u w:val="single"/>
          <w:lang w:val="sr-Cyrl-RS"/>
        </w:rPr>
        <w:t xml:space="preserve"> 5% </w:t>
      </w:r>
      <w:r>
        <w:rPr>
          <w:rFonts w:ascii="Arial" w:eastAsia="Times New Roman" w:hAnsi="Arial" w:cs="Arial"/>
          <w:noProof/>
          <w:sz w:val="20"/>
          <w:szCs w:val="24"/>
          <w:u w:val="single"/>
          <w:lang w:val="sr-Cyrl-RS"/>
        </w:rPr>
        <w:t>prosečne</w:t>
      </w:r>
      <w:r w:rsidR="00594509" w:rsidRPr="00594509">
        <w:rPr>
          <w:rFonts w:ascii="Arial" w:eastAsia="Times New Roman" w:hAnsi="Arial" w:cs="Arial"/>
          <w:noProof/>
          <w:sz w:val="20"/>
          <w:szCs w:val="24"/>
          <w:u w:val="single"/>
          <w:lang w:val="sr-Cyrl-RS"/>
        </w:rPr>
        <w:t xml:space="preserve"> </w:t>
      </w:r>
      <w:r>
        <w:rPr>
          <w:rFonts w:ascii="Arial" w:eastAsia="Times New Roman" w:hAnsi="Arial" w:cs="Arial"/>
          <w:noProof/>
          <w:sz w:val="20"/>
          <w:szCs w:val="24"/>
          <w:u w:val="single"/>
          <w:lang w:val="sr-Cyrl-RS"/>
        </w:rPr>
        <w:t>mesečne</w:t>
      </w:r>
      <w:r w:rsidR="00594509" w:rsidRPr="00594509">
        <w:rPr>
          <w:rFonts w:ascii="Arial" w:eastAsia="Times New Roman" w:hAnsi="Arial" w:cs="Arial"/>
          <w:noProof/>
          <w:sz w:val="20"/>
          <w:szCs w:val="24"/>
          <w:u w:val="single"/>
          <w:lang w:val="sr-Cyrl-RS"/>
        </w:rPr>
        <w:t xml:space="preserve"> </w:t>
      </w:r>
      <w:r>
        <w:rPr>
          <w:rFonts w:ascii="Arial" w:eastAsia="Times New Roman" w:hAnsi="Arial" w:cs="Arial"/>
          <w:noProof/>
          <w:sz w:val="20"/>
          <w:szCs w:val="24"/>
          <w:u w:val="single"/>
          <w:lang w:val="sr-Cyrl-RS"/>
        </w:rPr>
        <w:t>zarade</w:t>
      </w:r>
      <w:r w:rsidR="00594509" w:rsidRPr="00594509">
        <w:rPr>
          <w:rFonts w:ascii="Arial" w:eastAsia="Times New Roman" w:hAnsi="Arial" w:cs="Arial"/>
          <w:noProof/>
          <w:sz w:val="20"/>
          <w:szCs w:val="24"/>
          <w:u w:val="single"/>
          <w:lang w:val="sr-Cyrl-RS"/>
        </w:rPr>
        <w:t xml:space="preserve"> </w:t>
      </w:r>
      <w:r>
        <w:rPr>
          <w:rFonts w:ascii="Arial" w:eastAsia="Times New Roman" w:hAnsi="Arial" w:cs="Arial"/>
          <w:noProof/>
          <w:sz w:val="20"/>
          <w:szCs w:val="24"/>
          <w:u w:val="single"/>
          <w:lang w:val="sr-Cyrl-RS"/>
        </w:rPr>
        <w:t>po</w:t>
      </w:r>
      <w:r w:rsidR="00594509" w:rsidRPr="00594509">
        <w:rPr>
          <w:rFonts w:ascii="Arial" w:eastAsia="Times New Roman" w:hAnsi="Arial" w:cs="Arial"/>
          <w:noProof/>
          <w:sz w:val="20"/>
          <w:szCs w:val="24"/>
          <w:u w:val="single"/>
          <w:lang w:val="sr-Cyrl-RS"/>
        </w:rPr>
        <w:t xml:space="preserve"> </w:t>
      </w:r>
      <w:r>
        <w:rPr>
          <w:rFonts w:ascii="Arial" w:eastAsia="Times New Roman" w:hAnsi="Arial" w:cs="Arial"/>
          <w:noProof/>
          <w:sz w:val="20"/>
          <w:szCs w:val="24"/>
          <w:u w:val="single"/>
          <w:lang w:val="sr-Cyrl-RS"/>
        </w:rPr>
        <w:t>zaposlenom</w:t>
      </w:r>
      <w:r w:rsidR="00594509" w:rsidRPr="00594509">
        <w:rPr>
          <w:rFonts w:ascii="Arial" w:eastAsia="Times New Roman" w:hAnsi="Arial" w:cs="Arial"/>
          <w:noProof/>
          <w:sz w:val="20"/>
          <w:szCs w:val="24"/>
          <w:u w:val="single"/>
          <w:lang w:val="sr-Cyrl-RS"/>
        </w:rPr>
        <w:t xml:space="preserve"> </w:t>
      </w:r>
      <w:r>
        <w:rPr>
          <w:rFonts w:ascii="Arial" w:eastAsia="Times New Roman" w:hAnsi="Arial" w:cs="Arial"/>
          <w:noProof/>
          <w:sz w:val="20"/>
          <w:szCs w:val="24"/>
          <w:u w:val="single"/>
          <w:lang w:val="sr-Cyrl-RS"/>
        </w:rPr>
        <w:t>u</w:t>
      </w:r>
      <w:r w:rsidR="00594509" w:rsidRPr="00594509">
        <w:rPr>
          <w:rFonts w:ascii="Arial" w:eastAsia="Times New Roman" w:hAnsi="Arial" w:cs="Arial"/>
          <w:noProof/>
          <w:sz w:val="20"/>
          <w:szCs w:val="24"/>
          <w:u w:val="single"/>
          <w:lang w:val="sr-Cyrl-RS"/>
        </w:rPr>
        <w:t xml:space="preserve"> </w:t>
      </w:r>
      <w:r>
        <w:rPr>
          <w:rFonts w:ascii="Arial" w:eastAsia="Times New Roman" w:hAnsi="Arial" w:cs="Arial"/>
          <w:noProof/>
          <w:sz w:val="20"/>
          <w:szCs w:val="24"/>
          <w:u w:val="single"/>
          <w:lang w:val="sr-Cyrl-RS"/>
        </w:rPr>
        <w:t>privredi</w:t>
      </w:r>
      <w:r w:rsidR="00594509" w:rsidRPr="00594509">
        <w:rPr>
          <w:rFonts w:ascii="Arial" w:eastAsia="Times New Roman" w:hAnsi="Arial" w:cs="Arial"/>
          <w:noProof/>
          <w:sz w:val="20"/>
          <w:szCs w:val="24"/>
          <w:u w:val="single"/>
          <w:lang w:val="sr-Cyrl-RS"/>
        </w:rPr>
        <w:t xml:space="preserve"> </w:t>
      </w:r>
      <w:r>
        <w:rPr>
          <w:rFonts w:ascii="Arial" w:eastAsia="Times New Roman" w:hAnsi="Arial" w:cs="Arial"/>
          <w:noProof/>
          <w:sz w:val="20"/>
          <w:szCs w:val="24"/>
          <w:u w:val="single"/>
          <w:lang w:val="sr-Cyrl-RS"/>
        </w:rPr>
        <w:t>Republike</w:t>
      </w:r>
      <w:r w:rsidR="00594509" w:rsidRPr="00594509">
        <w:rPr>
          <w:rFonts w:ascii="Arial" w:eastAsia="Times New Roman" w:hAnsi="Arial" w:cs="Arial"/>
          <w:noProof/>
          <w:sz w:val="20"/>
          <w:szCs w:val="24"/>
          <w:u w:val="single"/>
          <w:lang w:val="sr-Cyrl-RS"/>
        </w:rPr>
        <w:t xml:space="preserve"> </w:t>
      </w:r>
      <w:r>
        <w:rPr>
          <w:rFonts w:ascii="Arial" w:eastAsia="Times New Roman" w:hAnsi="Arial" w:cs="Arial"/>
          <w:noProof/>
          <w:sz w:val="20"/>
          <w:szCs w:val="24"/>
          <w:u w:val="single"/>
          <w:lang w:val="sr-Cyrl-RS"/>
        </w:rPr>
        <w:t>Srbije</w:t>
      </w:r>
      <w:r w:rsidR="00594509" w:rsidRPr="00594509">
        <w:rPr>
          <w:rFonts w:ascii="Arial" w:eastAsia="Times New Roman" w:hAnsi="Arial" w:cs="Arial"/>
          <w:noProof/>
          <w:sz w:val="20"/>
          <w:szCs w:val="24"/>
          <w:u w:val="single"/>
          <w:lang w:val="sr-Cyrl-RS"/>
        </w:rPr>
        <w:t>,</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prema</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poslednjem</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objavljenom</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podatku</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republičkog</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organa</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nadležnog</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za</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poslove</w:t>
      </w:r>
      <w:r w:rsidR="00594509" w:rsidRPr="00594509">
        <w:rPr>
          <w:rFonts w:ascii="Arial" w:eastAsia="Times New Roman" w:hAnsi="Arial" w:cs="Arial"/>
          <w:noProof/>
          <w:sz w:val="20"/>
          <w:szCs w:val="24"/>
          <w:lang w:val="sr-Cyrl-RS"/>
        </w:rPr>
        <w:t xml:space="preserve"> </w:t>
      </w:r>
      <w:r>
        <w:rPr>
          <w:rFonts w:ascii="Arial" w:eastAsia="Times New Roman" w:hAnsi="Arial" w:cs="Arial"/>
          <w:noProof/>
          <w:sz w:val="20"/>
          <w:szCs w:val="24"/>
          <w:lang w:val="sr-Cyrl-RS"/>
        </w:rPr>
        <w:t>statistike</w:t>
      </w:r>
      <w:r w:rsidR="00594509" w:rsidRPr="00594509">
        <w:rPr>
          <w:rFonts w:ascii="Arial" w:eastAsia="Times New Roman" w:hAnsi="Arial" w:cs="Arial"/>
          <w:noProof/>
          <w:sz w:val="20"/>
          <w:szCs w:val="24"/>
          <w:lang w:val="sr-Cyrl-RS"/>
        </w:rPr>
        <w:t xml:space="preserve">. </w:t>
      </w:r>
      <w:r>
        <w:rPr>
          <w:rFonts w:ascii="Arial" w:eastAsia="Calibri" w:hAnsi="Arial" w:cs="Arial"/>
          <w:sz w:val="20"/>
          <w:szCs w:val="24"/>
          <w:lang w:val="sr-Cyrl-RS"/>
        </w:rPr>
        <w:t>Naša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teza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je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da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je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Odbor</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shodno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navedenom</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vlastan</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da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donosi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odluku</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dnevnicama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ali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da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ih</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odlukom</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ukida</w:t>
      </w:r>
      <w:r w:rsidR="00594509" w:rsidRPr="00594509">
        <w:rPr>
          <w:rFonts w:ascii="Arial" w:eastAsia="Calibri" w:hAnsi="Arial" w:cs="Arial"/>
          <w:sz w:val="20"/>
          <w:szCs w:val="24"/>
          <w:lang w:val="sr-Cyrl-RS"/>
        </w:rPr>
        <w:t>.</w:t>
      </w:r>
    </w:p>
    <w:p w:rsidR="00594509" w:rsidRPr="00594509" w:rsidRDefault="00F54074" w:rsidP="00594509">
      <w:pPr>
        <w:spacing w:after="0" w:line="240" w:lineRule="auto"/>
        <w:jc w:val="both"/>
        <w:rPr>
          <w:rFonts w:ascii="Arial" w:eastAsia="Calibri" w:hAnsi="Arial" w:cs="Arial"/>
          <w:sz w:val="20"/>
          <w:szCs w:val="24"/>
          <w:lang w:val="sr-Cyrl-RS"/>
        </w:rPr>
      </w:pPr>
      <w:r>
        <w:rPr>
          <w:rFonts w:ascii="Arial" w:eastAsia="Calibri" w:hAnsi="Arial" w:cs="Arial"/>
          <w:sz w:val="20"/>
          <w:szCs w:val="24"/>
          <w:lang w:val="sr-Cyrl-RS"/>
        </w:rPr>
        <w:t>Naša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odbrana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zasniva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na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tome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da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obračun</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visine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dnevnice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mora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da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bude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iskazan</w:t>
      </w:r>
      <w:r w:rsidR="00594509" w:rsidRPr="00594509">
        <w:rPr>
          <w:rFonts w:ascii="Arial" w:eastAsia="Calibri" w:hAnsi="Arial" w:cs="Arial"/>
          <w:sz w:val="20"/>
          <w:szCs w:val="24"/>
          <w:lang w:val="sr-Cyrl-RS"/>
        </w:rPr>
        <w:t xml:space="preserve"> </w:t>
      </w:r>
      <w:r>
        <w:rPr>
          <w:rFonts w:ascii="Arial" w:eastAsia="Calibri" w:hAnsi="Arial" w:cs="Arial"/>
          <w:sz w:val="20"/>
          <w:szCs w:val="24"/>
          <w:u w:val="single"/>
          <w:lang w:val="sr-Cyrl-RS"/>
        </w:rPr>
        <w:t>u</w:t>
      </w:r>
      <w:r w:rsidR="00594509" w:rsidRPr="00594509">
        <w:rPr>
          <w:rFonts w:ascii="Arial" w:eastAsia="Calibri" w:hAnsi="Arial" w:cs="Arial"/>
          <w:sz w:val="20"/>
          <w:szCs w:val="24"/>
          <w:u w:val="single"/>
          <w:lang w:val="sr-Cyrl-RS"/>
        </w:rPr>
        <w:t xml:space="preserve"> </w:t>
      </w:r>
      <w:r>
        <w:rPr>
          <w:rFonts w:ascii="Arial" w:eastAsia="Calibri" w:hAnsi="Arial" w:cs="Arial"/>
          <w:sz w:val="20"/>
          <w:szCs w:val="24"/>
          <w:u w:val="single"/>
          <w:lang w:val="sr-Cyrl-RS"/>
        </w:rPr>
        <w:t>NETO</w:t>
      </w:r>
      <w:r w:rsidR="00594509" w:rsidRPr="00594509">
        <w:rPr>
          <w:rFonts w:ascii="Arial" w:eastAsia="Calibri" w:hAnsi="Arial" w:cs="Arial"/>
          <w:sz w:val="20"/>
          <w:szCs w:val="24"/>
          <w:u w:val="single"/>
          <w:lang w:val="sr-Cyrl-RS"/>
        </w:rPr>
        <w:t xml:space="preserve"> </w:t>
      </w:r>
      <w:r>
        <w:rPr>
          <w:rFonts w:ascii="Arial" w:eastAsia="Calibri" w:hAnsi="Arial" w:cs="Arial"/>
          <w:sz w:val="20"/>
          <w:szCs w:val="24"/>
          <w:u w:val="single"/>
          <w:lang w:val="sr-Cyrl-RS"/>
        </w:rPr>
        <w:t>iznosu</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Zakon</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govori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isplaćenoj</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prosečnoj</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zaradi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kao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da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prisustvo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učešće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poslanika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na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sednicama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dokazuje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Izvodom</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iz</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elektronske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evidencije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prisutnosti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narodnih</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poslanika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ne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spiskovima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koji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vode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ispred</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sale</w:t>
      </w:r>
      <w:r w:rsidR="00594509" w:rsidRPr="00594509">
        <w:rPr>
          <w:rFonts w:ascii="Arial" w:eastAsia="Calibri" w:hAnsi="Arial" w:cs="Arial"/>
          <w:sz w:val="20"/>
          <w:szCs w:val="24"/>
          <w:lang w:val="sr-Cyrl-RS"/>
        </w:rPr>
        <w:t>.</w:t>
      </w:r>
    </w:p>
    <w:p w:rsidR="00594509" w:rsidRPr="00594509" w:rsidRDefault="00F54074" w:rsidP="00594509">
      <w:pPr>
        <w:spacing w:after="0" w:line="240" w:lineRule="auto"/>
        <w:jc w:val="both"/>
        <w:rPr>
          <w:rFonts w:ascii="Arial" w:eastAsia="Calibri" w:hAnsi="Arial" w:cs="Arial"/>
          <w:sz w:val="20"/>
          <w:szCs w:val="24"/>
          <w:lang w:val="sr-Cyrl-RS"/>
        </w:rPr>
      </w:pPr>
      <w:r>
        <w:rPr>
          <w:rFonts w:ascii="Arial" w:eastAsia="Calibri" w:hAnsi="Arial" w:cs="Arial"/>
          <w:sz w:val="20"/>
          <w:szCs w:val="24"/>
          <w:u w:val="single"/>
          <w:lang w:val="sr-Cyrl-RS"/>
        </w:rPr>
        <w:t>Primera</w:t>
      </w:r>
      <w:r w:rsidR="00594509" w:rsidRPr="00594509">
        <w:rPr>
          <w:rFonts w:ascii="Arial" w:eastAsia="Calibri" w:hAnsi="Arial" w:cs="Arial"/>
          <w:sz w:val="20"/>
          <w:szCs w:val="24"/>
          <w:u w:val="single"/>
          <w:lang w:val="sr-Cyrl-RS"/>
        </w:rPr>
        <w:t xml:space="preserve"> </w:t>
      </w:r>
      <w:r>
        <w:rPr>
          <w:rFonts w:ascii="Arial" w:eastAsia="Calibri" w:hAnsi="Arial" w:cs="Arial"/>
          <w:sz w:val="20"/>
          <w:szCs w:val="24"/>
          <w:u w:val="single"/>
          <w:lang w:val="sr-Cyrl-RS"/>
        </w:rPr>
        <w:t>radi</w:t>
      </w:r>
      <w:r w:rsidR="00594509" w:rsidRPr="00594509">
        <w:rPr>
          <w:rFonts w:ascii="Arial" w:eastAsia="Calibri" w:hAnsi="Arial" w:cs="Arial"/>
          <w:sz w:val="20"/>
          <w:szCs w:val="24"/>
          <w:u w:val="single"/>
          <w:lang w:val="sr-Cyrl-RS"/>
        </w:rPr>
        <w:t>,</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u</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jednom</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od</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predmeta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nalazom</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veštaka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bruto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iznos</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za</w:t>
      </w:r>
      <w:r w:rsidR="00594509" w:rsidRPr="00594509">
        <w:rPr>
          <w:rFonts w:ascii="Arial" w:eastAsia="Calibri" w:hAnsi="Arial" w:cs="Arial"/>
          <w:sz w:val="20"/>
          <w:szCs w:val="24"/>
          <w:lang w:val="sr-Cyrl-RS"/>
        </w:rPr>
        <w:t xml:space="preserve"> 165 </w:t>
      </w:r>
      <w:r>
        <w:rPr>
          <w:rFonts w:ascii="Arial" w:eastAsia="Calibri" w:hAnsi="Arial" w:cs="Arial"/>
          <w:sz w:val="20"/>
          <w:szCs w:val="24"/>
          <w:lang w:val="sr-Cyrl-RS"/>
        </w:rPr>
        <w:t>dnevnica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utvrđen</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je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u</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visini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od</w:t>
      </w:r>
      <w:r w:rsidR="00594509" w:rsidRPr="00594509">
        <w:rPr>
          <w:rFonts w:ascii="Arial" w:eastAsia="Calibri" w:hAnsi="Arial" w:cs="Arial"/>
          <w:sz w:val="20"/>
          <w:szCs w:val="24"/>
          <w:lang w:val="sr-Cyrl-RS"/>
        </w:rPr>
        <w:t xml:space="preserve"> 605.179,74 </w:t>
      </w:r>
      <w:r>
        <w:rPr>
          <w:rFonts w:ascii="Arial" w:eastAsia="Calibri" w:hAnsi="Arial" w:cs="Arial"/>
          <w:sz w:val="20"/>
          <w:szCs w:val="24"/>
          <w:lang w:val="sr-Cyrl-RS"/>
        </w:rPr>
        <w:t>dinara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u</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neto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iznosu</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za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isti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broj</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dnevnica</w:t>
      </w:r>
      <w:r w:rsidR="00594509" w:rsidRPr="00594509">
        <w:rPr>
          <w:rFonts w:ascii="Arial" w:eastAsia="Calibri" w:hAnsi="Arial" w:cs="Arial"/>
          <w:sz w:val="20"/>
          <w:szCs w:val="24"/>
          <w:lang w:val="sr-Cyrl-RS"/>
        </w:rPr>
        <w:t xml:space="preserve"> (165) </w:t>
      </w:r>
      <w:r>
        <w:rPr>
          <w:rFonts w:ascii="Arial" w:eastAsia="Calibri" w:hAnsi="Arial" w:cs="Arial"/>
          <w:sz w:val="20"/>
          <w:szCs w:val="24"/>
          <w:lang w:val="sr-Cyrl-RS"/>
        </w:rPr>
        <w:t>utvrđeno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je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potraživanje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od</w:t>
      </w:r>
      <w:r w:rsidR="00594509" w:rsidRPr="00594509">
        <w:rPr>
          <w:rFonts w:ascii="Arial" w:eastAsia="Calibri" w:hAnsi="Arial" w:cs="Arial"/>
          <w:sz w:val="20"/>
          <w:szCs w:val="24"/>
          <w:lang w:val="sr-Cyrl-RS"/>
        </w:rPr>
        <w:t xml:space="preserve"> 435.458,51 </w:t>
      </w:r>
      <w:r>
        <w:rPr>
          <w:rFonts w:ascii="Arial" w:eastAsia="Calibri" w:hAnsi="Arial" w:cs="Arial"/>
          <w:sz w:val="20"/>
          <w:szCs w:val="24"/>
          <w:lang w:val="sr-Cyrl-RS"/>
        </w:rPr>
        <w:t>dinara</w:t>
      </w:r>
      <w:r w:rsidR="00594509" w:rsidRPr="00594509">
        <w:rPr>
          <w:rFonts w:ascii="Arial" w:eastAsia="Calibri" w:hAnsi="Arial" w:cs="Arial"/>
          <w:sz w:val="20"/>
          <w:szCs w:val="24"/>
          <w:lang w:val="sr-Cyrl-RS"/>
        </w:rPr>
        <w:t>.</w:t>
      </w:r>
    </w:p>
    <w:p w:rsidR="00594509" w:rsidRPr="00594509" w:rsidRDefault="00F54074" w:rsidP="00594509">
      <w:pPr>
        <w:spacing w:after="0" w:line="240" w:lineRule="auto"/>
        <w:jc w:val="both"/>
        <w:rPr>
          <w:rFonts w:ascii="Arial" w:eastAsia="Calibri" w:hAnsi="Arial" w:cs="Arial"/>
          <w:sz w:val="20"/>
          <w:szCs w:val="24"/>
          <w:lang w:val="sr-Cyrl-RS"/>
        </w:rPr>
      </w:pPr>
      <w:r>
        <w:rPr>
          <w:rFonts w:ascii="Arial" w:eastAsia="Calibri" w:hAnsi="Arial" w:cs="Arial"/>
          <w:sz w:val="20"/>
          <w:szCs w:val="24"/>
          <w:lang w:val="sr-Cyrl-RS"/>
        </w:rPr>
        <w:t>Prema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spiskovima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narodnih</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poslanika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koji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vodi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ispred</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sale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u</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jednom</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predmetu</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je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primera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radi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evidentirano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da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poslanik</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potpisao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na</w:t>
      </w:r>
      <w:r w:rsidR="00594509" w:rsidRPr="00594509">
        <w:rPr>
          <w:rFonts w:ascii="Arial" w:eastAsia="Calibri" w:hAnsi="Arial" w:cs="Arial"/>
          <w:sz w:val="20"/>
          <w:szCs w:val="24"/>
          <w:lang w:val="sr-Cyrl-RS"/>
        </w:rPr>
        <w:t xml:space="preserve"> 165 </w:t>
      </w:r>
      <w:r>
        <w:rPr>
          <w:rFonts w:ascii="Arial" w:eastAsia="Calibri" w:hAnsi="Arial" w:cs="Arial"/>
          <w:sz w:val="20"/>
          <w:szCs w:val="24"/>
          <w:lang w:val="sr-Cyrl-RS"/>
        </w:rPr>
        <w:t>sednica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prema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elektronskom</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izvodu</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za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tog</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istog</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poslanika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evidentirano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je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prisustvo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na</w:t>
      </w:r>
      <w:r w:rsidR="00594509" w:rsidRPr="00594509">
        <w:rPr>
          <w:rFonts w:ascii="Arial" w:eastAsia="Calibri" w:hAnsi="Arial" w:cs="Arial"/>
          <w:sz w:val="20"/>
          <w:szCs w:val="24"/>
          <w:lang w:val="sr-Cyrl-RS"/>
        </w:rPr>
        <w:t xml:space="preserve"> 102 </w:t>
      </w:r>
      <w:r>
        <w:rPr>
          <w:rFonts w:ascii="Arial" w:eastAsia="Calibri" w:hAnsi="Arial" w:cs="Arial"/>
          <w:sz w:val="20"/>
          <w:szCs w:val="24"/>
          <w:lang w:val="sr-Cyrl-RS"/>
        </w:rPr>
        <w:t>sednice</w:t>
      </w:r>
      <w:r w:rsidR="00594509" w:rsidRPr="00594509">
        <w:rPr>
          <w:rFonts w:ascii="Arial" w:eastAsia="Calibri" w:hAnsi="Arial" w:cs="Arial"/>
          <w:sz w:val="20"/>
          <w:szCs w:val="24"/>
          <w:lang w:val="sr-Cyrl-RS"/>
        </w:rPr>
        <w:t>.</w:t>
      </w:r>
    </w:p>
    <w:p w:rsidR="00594509" w:rsidRPr="00594509" w:rsidRDefault="00F54074" w:rsidP="00594509">
      <w:pPr>
        <w:spacing w:after="0" w:line="240" w:lineRule="auto"/>
        <w:jc w:val="both"/>
        <w:rPr>
          <w:rFonts w:ascii="Arial" w:eastAsia="Times New Roman" w:hAnsi="Arial" w:cs="Arial"/>
          <w:sz w:val="23"/>
          <w:szCs w:val="23"/>
          <w:lang w:val="sr-Cyrl-RS"/>
        </w:rPr>
      </w:pPr>
      <w:r>
        <w:rPr>
          <w:rFonts w:ascii="Arial" w:eastAsia="Calibri" w:hAnsi="Arial" w:cs="Arial"/>
          <w:sz w:val="20"/>
          <w:szCs w:val="24"/>
          <w:lang w:val="sr-Cyrl-RS"/>
        </w:rPr>
        <w:t>U</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vezi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potraživanjem</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regresa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sve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vreme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tokom</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postupka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ističemo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da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je</w:t>
      </w:r>
      <w:r w:rsidR="00594509" w:rsidRPr="00594509">
        <w:rPr>
          <w:rFonts w:ascii="Arial" w:eastAsia="Calibri" w:hAnsi="Arial" w:cs="Arial"/>
          <w:sz w:val="20"/>
          <w:szCs w:val="24"/>
          <w:lang w:val="sr-Cyrl-RS"/>
        </w:rPr>
        <w:t xml:space="preserve"> </w:t>
      </w:r>
      <w:r>
        <w:rPr>
          <w:rFonts w:ascii="Arial" w:eastAsia="Times New Roman" w:hAnsi="Arial" w:cs="Arial"/>
          <w:sz w:val="20"/>
          <w:szCs w:val="24"/>
          <w:lang w:val="sr-Cyrl-RS"/>
        </w:rPr>
        <w:t>odredbom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člana</w:t>
      </w:r>
      <w:r w:rsidR="00594509" w:rsidRPr="00594509">
        <w:rPr>
          <w:rFonts w:ascii="Arial" w:eastAsia="Times New Roman" w:hAnsi="Arial" w:cs="Arial"/>
          <w:sz w:val="20"/>
          <w:szCs w:val="24"/>
          <w:lang w:val="sr-Cyrl-RS"/>
        </w:rPr>
        <w:t xml:space="preserve"> 4. </w:t>
      </w:r>
      <w:r>
        <w:rPr>
          <w:rFonts w:ascii="Arial" w:eastAsia="Times New Roman" w:hAnsi="Arial" w:cs="Arial"/>
          <w:sz w:val="20"/>
          <w:szCs w:val="24"/>
          <w:lang w:val="sr-Cyrl-RS"/>
        </w:rPr>
        <w:t>stav</w:t>
      </w:r>
      <w:r w:rsidR="00594509" w:rsidRPr="00594509">
        <w:rPr>
          <w:rFonts w:ascii="Arial" w:eastAsia="Times New Roman" w:hAnsi="Arial" w:cs="Arial"/>
          <w:sz w:val="20"/>
          <w:szCs w:val="24"/>
          <w:lang w:val="sr-Cyrl-RS"/>
        </w:rPr>
        <w:t xml:space="preserve"> 2</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Zakona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platama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utvrđeno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koeficijent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obračun</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isplatu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plata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sadrži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dodat</w:t>
      </w:r>
      <w:r w:rsidR="00594509" w:rsidRPr="00594509">
        <w:rPr>
          <w:rFonts w:ascii="Arial" w:eastAsia="Times New Roman" w:hAnsi="Arial" w:cs="Arial"/>
          <w:sz w:val="20"/>
          <w:szCs w:val="24"/>
        </w:rPr>
        <w:t>a</w:t>
      </w:r>
      <w:r>
        <w:rPr>
          <w:rFonts w:ascii="Arial" w:eastAsia="Times New Roman" w:hAnsi="Arial" w:cs="Arial"/>
          <w:sz w:val="20"/>
          <w:szCs w:val="24"/>
          <w:lang w:val="sr-Cyrl-RS"/>
        </w:rPr>
        <w:t>k</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ime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naknade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ishranu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toku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rada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regresa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korišćenje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godišnjeg</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odmora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Međutim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pojedine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sudije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priznaju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ovaj</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navod</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ističući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Zakon</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primanjima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poslanika</w:t>
      </w:r>
      <w:r w:rsidR="00594509" w:rsidRPr="00594509">
        <w:rPr>
          <w:rFonts w:ascii="Arial" w:eastAsia="Times New Roman" w:hAnsi="Arial" w:cs="Arial"/>
          <w:sz w:val="20"/>
          <w:szCs w:val="24"/>
          <w:lang w:val="sr-Cyrl-RS"/>
        </w:rPr>
        <w:t xml:space="preserve"> </w:t>
      </w:r>
      <w:r w:rsidR="00594509" w:rsidRPr="00594509">
        <w:rPr>
          <w:rFonts w:ascii="Arial" w:eastAsia="Times New Roman" w:hAnsi="Arial" w:cs="Arial"/>
          <w:sz w:val="23"/>
          <w:szCs w:val="23"/>
          <w:lang w:val="ru-RU"/>
        </w:rPr>
        <w:t>(''</w:t>
      </w:r>
      <w:r>
        <w:rPr>
          <w:rFonts w:ascii="Arial" w:eastAsia="Times New Roman" w:hAnsi="Arial" w:cs="Arial"/>
          <w:sz w:val="23"/>
          <w:szCs w:val="23"/>
          <w:lang w:val="ru-RU"/>
        </w:rPr>
        <w:t>Sl</w:t>
      </w:r>
      <w:r w:rsidR="00594509" w:rsidRPr="00594509">
        <w:rPr>
          <w:rFonts w:ascii="Arial" w:eastAsia="Times New Roman" w:hAnsi="Arial" w:cs="Arial"/>
          <w:sz w:val="23"/>
          <w:szCs w:val="23"/>
          <w:lang w:val="ru-RU"/>
        </w:rPr>
        <w:t xml:space="preserve">. </w:t>
      </w:r>
      <w:r>
        <w:rPr>
          <w:rFonts w:ascii="Arial" w:eastAsia="Times New Roman" w:hAnsi="Arial" w:cs="Arial"/>
          <w:sz w:val="23"/>
          <w:szCs w:val="23"/>
          <w:lang w:val="ru-RU"/>
        </w:rPr>
        <w:t>glasnik</w:t>
      </w:r>
      <w:r w:rsidR="00594509" w:rsidRPr="00594509">
        <w:rPr>
          <w:rFonts w:ascii="Arial" w:eastAsia="Times New Roman" w:hAnsi="Arial" w:cs="Arial"/>
          <w:sz w:val="23"/>
          <w:szCs w:val="23"/>
          <w:lang w:val="ru-RU"/>
        </w:rPr>
        <w:t xml:space="preserve"> </w:t>
      </w:r>
      <w:r>
        <w:rPr>
          <w:rFonts w:ascii="Arial" w:eastAsia="Times New Roman" w:hAnsi="Arial" w:cs="Arial"/>
          <w:sz w:val="23"/>
          <w:szCs w:val="23"/>
          <w:lang w:val="ru-RU"/>
        </w:rPr>
        <w:t>RS</w:t>
      </w:r>
      <w:r w:rsidR="00594509" w:rsidRPr="00594509">
        <w:rPr>
          <w:rFonts w:ascii="Arial" w:eastAsia="Times New Roman" w:hAnsi="Arial" w:cs="Arial"/>
          <w:sz w:val="23"/>
          <w:szCs w:val="23"/>
          <w:lang w:val="ru-RU"/>
        </w:rPr>
        <w:t xml:space="preserve">'', </w:t>
      </w:r>
      <w:r>
        <w:rPr>
          <w:rFonts w:ascii="Arial" w:eastAsia="Times New Roman" w:hAnsi="Arial" w:cs="Arial"/>
          <w:sz w:val="23"/>
          <w:szCs w:val="23"/>
          <w:lang w:val="ru-RU"/>
        </w:rPr>
        <w:t>br</w:t>
      </w:r>
      <w:r w:rsidR="00594509" w:rsidRPr="00594509">
        <w:rPr>
          <w:rFonts w:ascii="Arial" w:eastAsia="Times New Roman" w:hAnsi="Arial" w:cs="Arial"/>
          <w:sz w:val="23"/>
          <w:szCs w:val="23"/>
          <w:lang w:val="ru-RU"/>
        </w:rPr>
        <w:t xml:space="preserve">. </w:t>
      </w:r>
      <w:hyperlink r:id="rId8" w:tooltip="Zakon o primanjima narodnih poslanika u Narodnoj skupštini Republike Srbije (05/02/1991)" w:history="1">
        <w:r w:rsidR="00594509" w:rsidRPr="00594509">
          <w:rPr>
            <w:rFonts w:ascii="Arial" w:eastAsia="Times New Roman" w:hAnsi="Arial" w:cs="Arial"/>
            <w:sz w:val="23"/>
            <w:szCs w:val="23"/>
            <w:u w:val="single"/>
            <w:lang w:val="ru-RU"/>
          </w:rPr>
          <w:t>7/91</w:t>
        </w:r>
      </w:hyperlink>
      <w:r w:rsidR="00594509" w:rsidRPr="00594509">
        <w:rPr>
          <w:rFonts w:ascii="Arial" w:eastAsia="Times New Roman" w:hAnsi="Arial" w:cs="Arial"/>
          <w:sz w:val="23"/>
          <w:szCs w:val="23"/>
          <w:lang w:val="ru-RU"/>
        </w:rPr>
        <w:t xml:space="preserve">, </w:t>
      </w:r>
      <w:hyperlink r:id="rId9" w:tooltip="Zakon o izmenama i dopunama Zakona o primanjima narodnih poslanika i izabranih funkcionera u Narodnoj skupštini Republike Srbije (18/04/1991)" w:history="1">
        <w:r w:rsidR="00594509" w:rsidRPr="00594509">
          <w:rPr>
            <w:rFonts w:ascii="Arial" w:eastAsia="Times New Roman" w:hAnsi="Arial" w:cs="Arial"/>
            <w:sz w:val="23"/>
            <w:szCs w:val="23"/>
            <w:u w:val="single"/>
            <w:lang w:val="ru-RU"/>
          </w:rPr>
          <w:t>22/91</w:t>
        </w:r>
      </w:hyperlink>
      <w:r w:rsidR="00594509" w:rsidRPr="00594509">
        <w:rPr>
          <w:rFonts w:ascii="Arial" w:eastAsia="Times New Roman" w:hAnsi="Arial" w:cs="Arial"/>
          <w:sz w:val="23"/>
          <w:szCs w:val="23"/>
          <w:lang w:val="ru-RU"/>
        </w:rPr>
        <w:t xml:space="preserve">, </w:t>
      </w:r>
      <w:hyperlink r:id="rId10" w:tooltip="Zakon o izmeni Zakona o primanjima narodnih poslanika i izabranih funkcionera u Narodnoj skupštini Republike Srbije (24/05/1991)" w:history="1">
        <w:r w:rsidR="00594509" w:rsidRPr="00594509">
          <w:rPr>
            <w:rFonts w:ascii="Arial" w:eastAsia="Times New Roman" w:hAnsi="Arial" w:cs="Arial"/>
            <w:sz w:val="23"/>
            <w:szCs w:val="23"/>
            <w:u w:val="single"/>
            <w:lang w:val="ru-RU"/>
          </w:rPr>
          <w:t>28/91</w:t>
        </w:r>
      </w:hyperlink>
      <w:r w:rsidR="00594509" w:rsidRPr="00594509">
        <w:rPr>
          <w:rFonts w:ascii="Arial" w:eastAsia="Times New Roman" w:hAnsi="Arial" w:cs="Arial"/>
          <w:sz w:val="23"/>
          <w:szCs w:val="23"/>
          <w:lang w:val="ru-RU"/>
        </w:rPr>
        <w:t xml:space="preserve">, </w:t>
      </w:r>
      <w:hyperlink r:id="rId11" w:tooltip="Zakon o radnim odnosima u državnim organima (05/08/1991)" w:history="1">
        <w:r w:rsidR="00594509" w:rsidRPr="00594509">
          <w:rPr>
            <w:rFonts w:ascii="Arial" w:eastAsia="Times New Roman" w:hAnsi="Arial" w:cs="Arial"/>
            <w:sz w:val="23"/>
            <w:szCs w:val="23"/>
            <w:u w:val="single"/>
            <w:lang w:val="ru-RU"/>
          </w:rPr>
          <w:t>48/91</w:t>
        </w:r>
      </w:hyperlink>
      <w:r w:rsidR="00594509" w:rsidRPr="00594509">
        <w:rPr>
          <w:rFonts w:ascii="Arial" w:eastAsia="Times New Roman" w:hAnsi="Arial" w:cs="Arial"/>
          <w:sz w:val="23"/>
          <w:szCs w:val="23"/>
          <w:lang w:val="ru-RU"/>
        </w:rPr>
        <w:t xml:space="preserve"> - </w:t>
      </w:r>
      <w:r>
        <w:rPr>
          <w:rFonts w:ascii="Arial" w:eastAsia="Times New Roman" w:hAnsi="Arial" w:cs="Arial"/>
          <w:sz w:val="23"/>
          <w:szCs w:val="23"/>
          <w:lang w:val="ru-RU"/>
        </w:rPr>
        <w:t>dr</w:t>
      </w:r>
      <w:r w:rsidR="00594509" w:rsidRPr="00594509">
        <w:rPr>
          <w:rFonts w:ascii="Arial" w:eastAsia="Times New Roman" w:hAnsi="Arial" w:cs="Arial"/>
          <w:sz w:val="23"/>
          <w:szCs w:val="23"/>
          <w:lang w:val="ru-RU"/>
        </w:rPr>
        <w:t xml:space="preserve">. </w:t>
      </w:r>
      <w:r>
        <w:rPr>
          <w:rFonts w:ascii="Arial" w:eastAsia="Times New Roman" w:hAnsi="Arial" w:cs="Arial"/>
          <w:sz w:val="23"/>
          <w:szCs w:val="23"/>
          <w:lang w:val="ru-RU"/>
        </w:rPr>
        <w:t>zakon</w:t>
      </w:r>
      <w:r w:rsidR="00594509" w:rsidRPr="00594509">
        <w:rPr>
          <w:rFonts w:ascii="Arial" w:eastAsia="Times New Roman" w:hAnsi="Arial" w:cs="Arial"/>
          <w:sz w:val="23"/>
          <w:szCs w:val="23"/>
          <w:lang w:val="ru-RU"/>
        </w:rPr>
        <w:t xml:space="preserve">, </w:t>
      </w:r>
      <w:hyperlink r:id="rId12" w:tooltip="Zakon o izmenama i dopunama Zakona o primanjima narodnih poslanika i izabranih funkcionera u Narodnoj skupštini Republike Srbije (09/11/1991)" w:history="1">
        <w:r w:rsidR="00594509" w:rsidRPr="00594509">
          <w:rPr>
            <w:rFonts w:ascii="Arial" w:eastAsia="Times New Roman" w:hAnsi="Arial" w:cs="Arial"/>
            <w:sz w:val="23"/>
            <w:szCs w:val="23"/>
            <w:u w:val="single"/>
            <w:lang w:val="ru-RU"/>
          </w:rPr>
          <w:t>68/91</w:t>
        </w:r>
      </w:hyperlink>
      <w:r w:rsidR="00594509" w:rsidRPr="00594509">
        <w:rPr>
          <w:rFonts w:ascii="Arial" w:eastAsia="Times New Roman" w:hAnsi="Arial" w:cs="Arial"/>
          <w:sz w:val="23"/>
          <w:szCs w:val="23"/>
          <w:lang w:val="ru-RU"/>
        </w:rPr>
        <w:t xml:space="preserve">, </w:t>
      </w:r>
      <w:hyperlink r:id="rId13" w:tooltip="Zakon o posebnim pravima i obavezama izabranih lica (08/12/1998)" w:history="1">
        <w:r w:rsidR="00594509" w:rsidRPr="00594509">
          <w:rPr>
            <w:rFonts w:ascii="Arial" w:eastAsia="Times New Roman" w:hAnsi="Arial" w:cs="Arial"/>
            <w:sz w:val="23"/>
            <w:szCs w:val="23"/>
            <w:u w:val="single"/>
            <w:lang w:val="ru-RU"/>
          </w:rPr>
          <w:t>44/98</w:t>
        </w:r>
      </w:hyperlink>
      <w:r w:rsidR="00594509" w:rsidRPr="00594509">
        <w:rPr>
          <w:rFonts w:ascii="Arial" w:eastAsia="Times New Roman" w:hAnsi="Arial" w:cs="Arial"/>
          <w:sz w:val="23"/>
          <w:szCs w:val="23"/>
          <w:lang w:val="ru-RU"/>
        </w:rPr>
        <w:t xml:space="preserve"> - </w:t>
      </w:r>
      <w:r>
        <w:rPr>
          <w:rFonts w:ascii="Arial" w:eastAsia="Times New Roman" w:hAnsi="Arial" w:cs="Arial"/>
          <w:sz w:val="23"/>
          <w:szCs w:val="23"/>
          <w:lang w:val="ru-RU"/>
        </w:rPr>
        <w:t>dr</w:t>
      </w:r>
      <w:r w:rsidR="00594509" w:rsidRPr="00594509">
        <w:rPr>
          <w:rFonts w:ascii="Arial" w:eastAsia="Times New Roman" w:hAnsi="Arial" w:cs="Arial"/>
          <w:sz w:val="23"/>
          <w:szCs w:val="23"/>
          <w:lang w:val="ru-RU"/>
        </w:rPr>
        <w:t xml:space="preserve">. </w:t>
      </w:r>
      <w:r>
        <w:rPr>
          <w:rFonts w:ascii="Arial" w:eastAsia="Times New Roman" w:hAnsi="Arial" w:cs="Arial"/>
          <w:sz w:val="23"/>
          <w:szCs w:val="23"/>
          <w:lang w:val="ru-RU"/>
        </w:rPr>
        <w:t>zakon</w:t>
      </w:r>
      <w:r w:rsidR="00594509" w:rsidRPr="00594509">
        <w:rPr>
          <w:rFonts w:ascii="Arial" w:eastAsia="Times New Roman" w:hAnsi="Arial" w:cs="Arial"/>
          <w:sz w:val="23"/>
          <w:szCs w:val="23"/>
          <w:lang w:val="ru-RU"/>
        </w:rPr>
        <w:t xml:space="preserve">, </w:t>
      </w:r>
      <w:hyperlink r:id="rId14" w:tooltip="Zakon o platama u državnim organima i javnim službama (18/06/2001)" w:history="1">
        <w:r w:rsidR="00594509" w:rsidRPr="00594509">
          <w:rPr>
            <w:rFonts w:ascii="Arial" w:eastAsia="Times New Roman" w:hAnsi="Arial" w:cs="Arial"/>
            <w:sz w:val="23"/>
            <w:szCs w:val="23"/>
            <w:u w:val="single"/>
            <w:lang w:val="ru-RU"/>
          </w:rPr>
          <w:t>34/01</w:t>
        </w:r>
      </w:hyperlink>
      <w:r w:rsidR="00594509" w:rsidRPr="00594509">
        <w:rPr>
          <w:rFonts w:ascii="Arial" w:eastAsia="Times New Roman" w:hAnsi="Arial" w:cs="Arial"/>
          <w:sz w:val="23"/>
          <w:szCs w:val="23"/>
          <w:lang w:val="ru-RU"/>
        </w:rPr>
        <w:t xml:space="preserve"> - </w:t>
      </w:r>
      <w:r>
        <w:rPr>
          <w:rFonts w:ascii="Arial" w:eastAsia="Times New Roman" w:hAnsi="Arial" w:cs="Arial"/>
          <w:sz w:val="23"/>
          <w:szCs w:val="23"/>
          <w:lang w:val="ru-RU"/>
        </w:rPr>
        <w:t>dr</w:t>
      </w:r>
      <w:r w:rsidR="00594509" w:rsidRPr="00594509">
        <w:rPr>
          <w:rFonts w:ascii="Arial" w:eastAsia="Times New Roman" w:hAnsi="Arial" w:cs="Arial"/>
          <w:sz w:val="23"/>
          <w:szCs w:val="23"/>
          <w:lang w:val="ru-RU"/>
        </w:rPr>
        <w:t xml:space="preserve">. </w:t>
      </w:r>
      <w:r>
        <w:rPr>
          <w:rFonts w:ascii="Arial" w:eastAsia="Times New Roman" w:hAnsi="Arial" w:cs="Arial"/>
          <w:sz w:val="23"/>
          <w:szCs w:val="23"/>
          <w:lang w:val="ru-RU"/>
        </w:rPr>
        <w:t>zakon</w:t>
      </w:r>
      <w:r w:rsidR="00594509" w:rsidRPr="00594509">
        <w:rPr>
          <w:rFonts w:ascii="Arial" w:eastAsia="Times New Roman" w:hAnsi="Arial" w:cs="Arial"/>
          <w:sz w:val="23"/>
          <w:szCs w:val="23"/>
          <w:lang w:val="ru-RU"/>
        </w:rPr>
        <w:t xml:space="preserve">), </w:t>
      </w:r>
      <w:r w:rsidR="00594509" w:rsidRPr="00594509">
        <w:rPr>
          <w:rFonts w:ascii="Arial" w:eastAsia="Times New Roman" w:hAnsi="Arial" w:cs="Arial"/>
          <w:sz w:val="23"/>
          <w:szCs w:val="23"/>
        </w:rPr>
        <w:t>lex</w:t>
      </w:r>
      <w:r w:rsidR="00594509" w:rsidRPr="00594509">
        <w:rPr>
          <w:rFonts w:ascii="Arial" w:eastAsia="Times New Roman" w:hAnsi="Arial" w:cs="Arial"/>
          <w:sz w:val="23"/>
          <w:szCs w:val="23"/>
          <w:lang w:val="ru-RU"/>
        </w:rPr>
        <w:t xml:space="preserve"> </w:t>
      </w:r>
      <w:r w:rsidR="00594509" w:rsidRPr="00594509">
        <w:rPr>
          <w:rFonts w:ascii="Arial" w:eastAsia="Times New Roman" w:hAnsi="Arial" w:cs="Arial"/>
          <w:sz w:val="23"/>
          <w:szCs w:val="23"/>
        </w:rPr>
        <w:t>specialis</w:t>
      </w:r>
      <w:r w:rsidR="00594509" w:rsidRPr="00594509">
        <w:rPr>
          <w:rFonts w:ascii="Arial" w:eastAsia="Times New Roman" w:hAnsi="Arial" w:cs="Arial"/>
          <w:sz w:val="23"/>
          <w:szCs w:val="23"/>
          <w:lang w:val="ru-RU"/>
        </w:rPr>
        <w:t xml:space="preserve"> </w:t>
      </w:r>
      <w:r>
        <w:rPr>
          <w:rFonts w:ascii="Arial" w:eastAsia="Times New Roman" w:hAnsi="Arial" w:cs="Arial"/>
          <w:sz w:val="23"/>
          <w:szCs w:val="23"/>
          <w:lang w:val="ru-RU"/>
        </w:rPr>
        <w:t>u</w:t>
      </w:r>
      <w:r w:rsidR="00594509" w:rsidRPr="00594509">
        <w:rPr>
          <w:rFonts w:ascii="Arial" w:eastAsia="Times New Roman" w:hAnsi="Arial" w:cs="Arial"/>
          <w:sz w:val="23"/>
          <w:szCs w:val="23"/>
          <w:lang w:val="ru-RU"/>
        </w:rPr>
        <w:t xml:space="preserve"> </w:t>
      </w:r>
      <w:r>
        <w:rPr>
          <w:rFonts w:ascii="Arial" w:eastAsia="Times New Roman" w:hAnsi="Arial" w:cs="Arial"/>
          <w:sz w:val="23"/>
          <w:szCs w:val="23"/>
          <w:lang w:val="ru-RU"/>
        </w:rPr>
        <w:t>odnosu</w:t>
      </w:r>
      <w:r w:rsidR="00594509" w:rsidRPr="00594509">
        <w:rPr>
          <w:rFonts w:ascii="Arial" w:eastAsia="Times New Roman" w:hAnsi="Arial" w:cs="Arial"/>
          <w:sz w:val="23"/>
          <w:szCs w:val="23"/>
          <w:lang w:val="ru-RU"/>
        </w:rPr>
        <w:t xml:space="preserve"> </w:t>
      </w:r>
      <w:r>
        <w:rPr>
          <w:rFonts w:ascii="Arial" w:eastAsia="Times New Roman" w:hAnsi="Arial" w:cs="Arial"/>
          <w:sz w:val="23"/>
          <w:szCs w:val="23"/>
          <w:lang w:val="ru-RU"/>
        </w:rPr>
        <w:t>na</w:t>
      </w:r>
      <w:r w:rsidR="00594509" w:rsidRPr="00594509">
        <w:rPr>
          <w:rFonts w:ascii="Arial" w:eastAsia="Times New Roman" w:hAnsi="Arial" w:cs="Arial"/>
          <w:sz w:val="23"/>
          <w:szCs w:val="23"/>
          <w:lang w:val="ru-RU"/>
        </w:rPr>
        <w:t xml:space="preserve"> </w:t>
      </w:r>
      <w:r>
        <w:rPr>
          <w:rFonts w:ascii="Arial" w:eastAsia="Times New Roman" w:hAnsi="Arial" w:cs="Arial"/>
          <w:sz w:val="23"/>
          <w:szCs w:val="23"/>
          <w:lang w:val="ru-RU"/>
        </w:rPr>
        <w:t>Zakon</w:t>
      </w:r>
      <w:r w:rsidR="00594509" w:rsidRPr="00594509">
        <w:rPr>
          <w:rFonts w:ascii="Arial" w:eastAsia="Times New Roman" w:hAnsi="Arial" w:cs="Arial"/>
          <w:sz w:val="23"/>
          <w:szCs w:val="23"/>
          <w:lang w:val="ru-RU"/>
        </w:rPr>
        <w:t xml:space="preserve"> </w:t>
      </w:r>
      <w:r>
        <w:rPr>
          <w:rFonts w:ascii="Arial" w:eastAsia="Times New Roman" w:hAnsi="Arial" w:cs="Arial"/>
          <w:sz w:val="23"/>
          <w:szCs w:val="23"/>
          <w:lang w:val="ru-RU"/>
        </w:rPr>
        <w:t>o</w:t>
      </w:r>
      <w:r w:rsidR="00594509" w:rsidRPr="00594509">
        <w:rPr>
          <w:rFonts w:ascii="Arial" w:eastAsia="Times New Roman" w:hAnsi="Arial" w:cs="Arial"/>
          <w:sz w:val="23"/>
          <w:szCs w:val="23"/>
          <w:lang w:val="ru-RU"/>
        </w:rPr>
        <w:t xml:space="preserve"> </w:t>
      </w:r>
      <w:r>
        <w:rPr>
          <w:rFonts w:ascii="Arial" w:eastAsia="Times New Roman" w:hAnsi="Arial" w:cs="Arial"/>
          <w:sz w:val="23"/>
          <w:szCs w:val="23"/>
          <w:lang w:val="ru-RU"/>
        </w:rPr>
        <w:t>platama</w:t>
      </w:r>
      <w:r w:rsidR="00594509" w:rsidRPr="00594509">
        <w:rPr>
          <w:rFonts w:ascii="Arial" w:eastAsia="Times New Roman" w:hAnsi="Arial" w:cs="Arial"/>
          <w:sz w:val="23"/>
          <w:szCs w:val="23"/>
          <w:lang w:val="ru-RU"/>
        </w:rPr>
        <w:t xml:space="preserve"> </w:t>
      </w:r>
      <w:r>
        <w:rPr>
          <w:rFonts w:ascii="Arial" w:eastAsia="Times New Roman" w:hAnsi="Arial" w:cs="Arial"/>
          <w:sz w:val="23"/>
          <w:szCs w:val="23"/>
          <w:lang w:val="ru-RU"/>
        </w:rPr>
        <w:t>u</w:t>
      </w:r>
      <w:r w:rsidR="00594509" w:rsidRPr="00594509">
        <w:rPr>
          <w:rFonts w:ascii="Arial" w:eastAsia="Times New Roman" w:hAnsi="Arial" w:cs="Arial"/>
          <w:sz w:val="23"/>
          <w:szCs w:val="23"/>
          <w:lang w:val="ru-RU"/>
        </w:rPr>
        <w:t xml:space="preserve"> </w:t>
      </w:r>
      <w:r>
        <w:rPr>
          <w:rFonts w:ascii="Arial" w:eastAsia="Times New Roman" w:hAnsi="Arial" w:cs="Arial"/>
          <w:sz w:val="23"/>
          <w:szCs w:val="23"/>
          <w:lang w:val="ru-RU"/>
        </w:rPr>
        <w:t>državnim</w:t>
      </w:r>
      <w:r w:rsidR="00594509" w:rsidRPr="00594509">
        <w:rPr>
          <w:rFonts w:ascii="Arial" w:eastAsia="Times New Roman" w:hAnsi="Arial" w:cs="Arial"/>
          <w:sz w:val="23"/>
          <w:szCs w:val="23"/>
          <w:lang w:val="ru-RU"/>
        </w:rPr>
        <w:t xml:space="preserve"> </w:t>
      </w:r>
      <w:r>
        <w:rPr>
          <w:rFonts w:ascii="Arial" w:eastAsia="Times New Roman" w:hAnsi="Arial" w:cs="Arial"/>
          <w:sz w:val="23"/>
          <w:szCs w:val="23"/>
          <w:lang w:val="ru-RU"/>
        </w:rPr>
        <w:t>organima</w:t>
      </w:r>
      <w:r w:rsidR="00594509" w:rsidRPr="00594509">
        <w:rPr>
          <w:rFonts w:ascii="Arial" w:eastAsia="Times New Roman" w:hAnsi="Arial" w:cs="Arial"/>
          <w:sz w:val="23"/>
          <w:szCs w:val="23"/>
          <w:lang w:val="ru-RU"/>
        </w:rPr>
        <w:t xml:space="preserve"> </w:t>
      </w:r>
      <w:r>
        <w:rPr>
          <w:rFonts w:ascii="Arial" w:eastAsia="Times New Roman" w:hAnsi="Arial" w:cs="Arial"/>
          <w:sz w:val="23"/>
          <w:szCs w:val="23"/>
          <w:lang w:val="ru-RU"/>
        </w:rPr>
        <w:t>i</w:t>
      </w:r>
      <w:r w:rsidR="00594509" w:rsidRPr="00594509">
        <w:rPr>
          <w:rFonts w:ascii="Arial" w:eastAsia="Times New Roman" w:hAnsi="Arial" w:cs="Arial"/>
          <w:sz w:val="23"/>
          <w:szCs w:val="23"/>
          <w:lang w:val="ru-RU"/>
        </w:rPr>
        <w:t xml:space="preserve"> </w:t>
      </w:r>
      <w:r>
        <w:rPr>
          <w:rFonts w:ascii="Arial" w:eastAsia="Times New Roman" w:hAnsi="Arial" w:cs="Arial"/>
          <w:sz w:val="23"/>
          <w:szCs w:val="23"/>
          <w:lang w:val="ru-RU"/>
        </w:rPr>
        <w:t>javnim</w:t>
      </w:r>
      <w:r w:rsidR="00594509" w:rsidRPr="00594509">
        <w:rPr>
          <w:rFonts w:ascii="Arial" w:eastAsia="Times New Roman" w:hAnsi="Arial" w:cs="Arial"/>
          <w:sz w:val="23"/>
          <w:szCs w:val="23"/>
          <w:lang w:val="ru-RU"/>
        </w:rPr>
        <w:t xml:space="preserve"> </w:t>
      </w:r>
      <w:r>
        <w:rPr>
          <w:rFonts w:ascii="Arial" w:eastAsia="Times New Roman" w:hAnsi="Arial" w:cs="Arial"/>
          <w:sz w:val="23"/>
          <w:szCs w:val="23"/>
          <w:lang w:val="ru-RU"/>
        </w:rPr>
        <w:t>službama</w:t>
      </w:r>
      <w:r w:rsidR="00594509" w:rsidRPr="00594509">
        <w:rPr>
          <w:rFonts w:ascii="Arial" w:eastAsia="Times New Roman" w:hAnsi="Arial" w:cs="Arial"/>
          <w:sz w:val="23"/>
          <w:szCs w:val="23"/>
          <w:lang w:val="ru-RU"/>
        </w:rPr>
        <w:t xml:space="preserve">'' </w:t>
      </w:r>
      <w:r w:rsidR="00594509" w:rsidRPr="00594509">
        <w:rPr>
          <w:rFonts w:ascii="Arial" w:eastAsia="Times New Roman" w:hAnsi="Arial" w:cs="Arial"/>
          <w:sz w:val="23"/>
          <w:szCs w:val="23"/>
          <w:lang w:val="sr-Cyrl-CS"/>
        </w:rPr>
        <w:t>("</w:t>
      </w:r>
      <w:r>
        <w:rPr>
          <w:rFonts w:ascii="Arial" w:eastAsia="Times New Roman" w:hAnsi="Arial" w:cs="Arial"/>
          <w:sz w:val="23"/>
          <w:szCs w:val="23"/>
          <w:lang w:val="sr-Cyrl-CS"/>
        </w:rPr>
        <w:t>Službeni</w:t>
      </w:r>
      <w:r w:rsidR="00594509" w:rsidRPr="00594509">
        <w:rPr>
          <w:rFonts w:ascii="Arial" w:eastAsia="Times New Roman" w:hAnsi="Arial" w:cs="Arial"/>
          <w:sz w:val="23"/>
          <w:szCs w:val="23"/>
          <w:lang w:val="sr-Cyrl-CS"/>
        </w:rPr>
        <w:t xml:space="preserve"> </w:t>
      </w:r>
      <w:r>
        <w:rPr>
          <w:rFonts w:ascii="Arial" w:eastAsia="Times New Roman" w:hAnsi="Arial" w:cs="Arial"/>
          <w:sz w:val="23"/>
          <w:szCs w:val="23"/>
          <w:lang w:val="sr-Cyrl-CS"/>
        </w:rPr>
        <w:t>glasnik</w:t>
      </w:r>
      <w:r w:rsidR="00594509" w:rsidRPr="00594509">
        <w:rPr>
          <w:rFonts w:ascii="Arial" w:eastAsia="Times New Roman" w:hAnsi="Arial" w:cs="Arial"/>
          <w:sz w:val="23"/>
          <w:szCs w:val="23"/>
          <w:lang w:val="sr-Cyrl-CS"/>
        </w:rPr>
        <w:t xml:space="preserve"> </w:t>
      </w:r>
      <w:r>
        <w:rPr>
          <w:rFonts w:ascii="Arial" w:eastAsia="Times New Roman" w:hAnsi="Arial" w:cs="Arial"/>
          <w:sz w:val="23"/>
          <w:szCs w:val="23"/>
          <w:lang w:val="sr-Cyrl-CS"/>
        </w:rPr>
        <w:t>RS</w:t>
      </w:r>
      <w:r w:rsidR="00594509" w:rsidRPr="00594509">
        <w:rPr>
          <w:rFonts w:ascii="Arial" w:eastAsia="Times New Roman" w:hAnsi="Arial" w:cs="Arial"/>
          <w:sz w:val="23"/>
          <w:szCs w:val="23"/>
          <w:lang w:val="sr-Cyrl-CS"/>
        </w:rPr>
        <w:t xml:space="preserve">", </w:t>
      </w:r>
      <w:r>
        <w:rPr>
          <w:rFonts w:ascii="Arial" w:eastAsia="Times New Roman" w:hAnsi="Arial" w:cs="Arial"/>
          <w:sz w:val="23"/>
          <w:szCs w:val="23"/>
          <w:lang w:val="sr-Cyrl-CS"/>
        </w:rPr>
        <w:t>broj</w:t>
      </w:r>
      <w:r w:rsidR="00594509" w:rsidRPr="00594509">
        <w:rPr>
          <w:rFonts w:ascii="Arial" w:eastAsia="Times New Roman" w:hAnsi="Arial" w:cs="Arial"/>
          <w:sz w:val="23"/>
          <w:szCs w:val="23"/>
          <w:lang w:val="sr-Cyrl-CS"/>
        </w:rPr>
        <w:t xml:space="preserve"> 34/01) </w:t>
      </w:r>
      <w:r>
        <w:rPr>
          <w:rFonts w:ascii="Arial" w:eastAsia="Times New Roman" w:hAnsi="Arial" w:cs="Arial"/>
          <w:sz w:val="23"/>
          <w:szCs w:val="23"/>
          <w:lang w:val="sr-Cyrl-CS"/>
        </w:rPr>
        <w:t>koji</w:t>
      </w:r>
      <w:r w:rsidR="00594509" w:rsidRPr="00594509">
        <w:rPr>
          <w:rFonts w:ascii="Arial" w:eastAsia="Times New Roman" w:hAnsi="Arial" w:cs="Arial"/>
          <w:sz w:val="23"/>
          <w:szCs w:val="23"/>
          <w:lang w:val="sr-Cyrl-CS"/>
        </w:rPr>
        <w:t xml:space="preserve"> </w:t>
      </w:r>
      <w:r>
        <w:rPr>
          <w:rFonts w:ascii="Arial" w:eastAsia="Times New Roman" w:hAnsi="Arial" w:cs="Arial"/>
          <w:sz w:val="23"/>
          <w:szCs w:val="23"/>
          <w:lang w:val="sr-Cyrl-CS"/>
        </w:rPr>
        <w:t>je</w:t>
      </w:r>
      <w:r w:rsidR="00594509" w:rsidRPr="00594509">
        <w:rPr>
          <w:rFonts w:ascii="Arial" w:eastAsia="Times New Roman" w:hAnsi="Arial" w:cs="Arial"/>
          <w:sz w:val="23"/>
          <w:szCs w:val="23"/>
          <w:lang w:val="sr-Cyrl-CS"/>
        </w:rPr>
        <w:t xml:space="preserve"> </w:t>
      </w:r>
      <w:r>
        <w:rPr>
          <w:rFonts w:ascii="Arial" w:eastAsia="Times New Roman" w:hAnsi="Arial" w:cs="Arial"/>
          <w:sz w:val="23"/>
          <w:szCs w:val="23"/>
          <w:lang w:val="sr-Cyrl-CS"/>
        </w:rPr>
        <w:t>donet</w:t>
      </w:r>
      <w:r w:rsidR="00594509" w:rsidRPr="00594509">
        <w:rPr>
          <w:rFonts w:ascii="Arial" w:eastAsia="Times New Roman" w:hAnsi="Arial" w:cs="Arial"/>
          <w:sz w:val="23"/>
          <w:szCs w:val="23"/>
          <w:lang w:val="sr-Cyrl-CS"/>
        </w:rPr>
        <w:t xml:space="preserve"> 2001. </w:t>
      </w:r>
      <w:r>
        <w:rPr>
          <w:rFonts w:ascii="Arial" w:eastAsia="Times New Roman" w:hAnsi="Arial" w:cs="Arial"/>
          <w:sz w:val="23"/>
          <w:szCs w:val="23"/>
          <w:lang w:val="sr-Cyrl-CS"/>
        </w:rPr>
        <w:t>godine</w:t>
      </w:r>
      <w:r w:rsidR="00594509" w:rsidRPr="00594509">
        <w:rPr>
          <w:rFonts w:ascii="Arial" w:eastAsia="Times New Roman" w:hAnsi="Arial" w:cs="Arial"/>
          <w:sz w:val="23"/>
          <w:szCs w:val="23"/>
          <w:lang w:val="sr-Cyrl-CS"/>
        </w:rPr>
        <w:t xml:space="preserve">, </w:t>
      </w:r>
      <w:r>
        <w:rPr>
          <w:rFonts w:ascii="Arial" w:eastAsia="Times New Roman" w:hAnsi="Arial" w:cs="Arial"/>
          <w:sz w:val="23"/>
          <w:szCs w:val="23"/>
          <w:lang w:val="sr-Cyrl-CS"/>
        </w:rPr>
        <w:t>sa</w:t>
      </w:r>
      <w:r w:rsidR="00594509" w:rsidRPr="00594509">
        <w:rPr>
          <w:rFonts w:ascii="Arial" w:eastAsia="Times New Roman" w:hAnsi="Arial" w:cs="Arial"/>
          <w:sz w:val="23"/>
          <w:szCs w:val="23"/>
          <w:lang w:val="sr-Cyrl-CS"/>
        </w:rPr>
        <w:t xml:space="preserve"> </w:t>
      </w:r>
      <w:r>
        <w:rPr>
          <w:rFonts w:ascii="Arial" w:eastAsia="Times New Roman" w:hAnsi="Arial" w:cs="Arial"/>
          <w:sz w:val="23"/>
          <w:szCs w:val="23"/>
          <w:lang w:val="sr-Cyrl-CS"/>
        </w:rPr>
        <w:t>čime</w:t>
      </w:r>
      <w:r w:rsidR="00594509" w:rsidRPr="00594509">
        <w:rPr>
          <w:rFonts w:ascii="Arial" w:eastAsia="Times New Roman" w:hAnsi="Arial" w:cs="Arial"/>
          <w:sz w:val="23"/>
          <w:szCs w:val="23"/>
          <w:lang w:val="sr-Cyrl-CS"/>
        </w:rPr>
        <w:t xml:space="preserve"> </w:t>
      </w:r>
      <w:r>
        <w:rPr>
          <w:rFonts w:ascii="Arial" w:eastAsia="Times New Roman" w:hAnsi="Arial" w:cs="Arial"/>
          <w:sz w:val="23"/>
          <w:szCs w:val="23"/>
          <w:lang w:val="sr-Cyrl-CS"/>
        </w:rPr>
        <w:t>se</w:t>
      </w:r>
      <w:r w:rsidR="00594509" w:rsidRPr="00594509">
        <w:rPr>
          <w:rFonts w:ascii="Arial" w:eastAsia="Times New Roman" w:hAnsi="Arial" w:cs="Arial"/>
          <w:sz w:val="23"/>
          <w:szCs w:val="23"/>
          <w:lang w:val="sr-Cyrl-CS"/>
        </w:rPr>
        <w:t xml:space="preserve"> </w:t>
      </w:r>
      <w:r>
        <w:rPr>
          <w:rFonts w:ascii="Arial" w:eastAsia="Times New Roman" w:hAnsi="Arial" w:cs="Arial"/>
          <w:sz w:val="23"/>
          <w:szCs w:val="23"/>
          <w:lang w:val="sr-Cyrl-CS"/>
        </w:rPr>
        <w:t>ne</w:t>
      </w:r>
      <w:r w:rsidR="00594509" w:rsidRPr="00594509">
        <w:rPr>
          <w:rFonts w:ascii="Arial" w:eastAsia="Times New Roman" w:hAnsi="Arial" w:cs="Arial"/>
          <w:sz w:val="23"/>
          <w:szCs w:val="23"/>
          <w:lang w:val="sr-Cyrl-CS"/>
        </w:rPr>
        <w:t xml:space="preserve"> </w:t>
      </w:r>
      <w:r>
        <w:rPr>
          <w:rFonts w:ascii="Arial" w:eastAsia="Times New Roman" w:hAnsi="Arial" w:cs="Arial"/>
          <w:sz w:val="23"/>
          <w:szCs w:val="23"/>
          <w:lang w:val="sr-Cyrl-CS"/>
        </w:rPr>
        <w:t>slažemo</w:t>
      </w:r>
      <w:r w:rsidR="00594509" w:rsidRPr="00594509">
        <w:rPr>
          <w:rFonts w:ascii="Arial" w:eastAsia="Times New Roman" w:hAnsi="Arial" w:cs="Arial"/>
          <w:sz w:val="23"/>
          <w:szCs w:val="23"/>
          <w:lang w:val="sr-Cyrl-CS"/>
        </w:rPr>
        <w:t xml:space="preserve"> </w:t>
      </w:r>
      <w:r>
        <w:rPr>
          <w:rFonts w:ascii="Arial" w:eastAsia="Times New Roman" w:hAnsi="Arial" w:cs="Arial"/>
          <w:sz w:val="23"/>
          <w:szCs w:val="23"/>
          <w:lang w:val="sr-Cyrl-CS"/>
        </w:rPr>
        <w:t>i</w:t>
      </w:r>
      <w:r w:rsidR="00594509" w:rsidRPr="00594509">
        <w:rPr>
          <w:rFonts w:ascii="Arial" w:eastAsia="Times New Roman" w:hAnsi="Arial" w:cs="Arial"/>
          <w:sz w:val="23"/>
          <w:szCs w:val="23"/>
          <w:lang w:val="sr-Cyrl-CS"/>
        </w:rPr>
        <w:t xml:space="preserve"> </w:t>
      </w:r>
      <w:r>
        <w:rPr>
          <w:rFonts w:ascii="Arial" w:eastAsia="Times New Roman" w:hAnsi="Arial" w:cs="Arial"/>
          <w:sz w:val="23"/>
          <w:szCs w:val="23"/>
          <w:lang w:val="sr-Cyrl-CS"/>
        </w:rPr>
        <w:t>ističemo</w:t>
      </w:r>
      <w:r w:rsidR="00594509" w:rsidRPr="00594509">
        <w:rPr>
          <w:rFonts w:ascii="Arial" w:eastAsia="Times New Roman" w:hAnsi="Arial" w:cs="Arial"/>
          <w:sz w:val="23"/>
          <w:szCs w:val="23"/>
          <w:lang w:val="sr-Cyrl-CS"/>
        </w:rPr>
        <w:t xml:space="preserve"> </w:t>
      </w:r>
      <w:r>
        <w:rPr>
          <w:rFonts w:ascii="Arial" w:eastAsia="Times New Roman" w:hAnsi="Arial" w:cs="Arial"/>
          <w:sz w:val="23"/>
          <w:szCs w:val="23"/>
          <w:lang w:val="ru-RU"/>
        </w:rPr>
        <w:t>pravno</w:t>
      </w:r>
      <w:r w:rsidR="00594509" w:rsidRPr="00594509">
        <w:rPr>
          <w:rFonts w:ascii="Arial" w:eastAsia="Times New Roman" w:hAnsi="Arial" w:cs="Arial"/>
          <w:sz w:val="23"/>
          <w:szCs w:val="23"/>
          <w:lang w:val="ru-RU"/>
        </w:rPr>
        <w:t xml:space="preserve"> </w:t>
      </w:r>
      <w:r>
        <w:rPr>
          <w:rFonts w:ascii="Arial" w:eastAsia="Times New Roman" w:hAnsi="Arial" w:cs="Arial"/>
          <w:sz w:val="23"/>
          <w:szCs w:val="23"/>
          <w:lang w:val="ru-RU"/>
        </w:rPr>
        <w:t>pravilo</w:t>
      </w:r>
      <w:r w:rsidR="00594509" w:rsidRPr="00594509">
        <w:rPr>
          <w:rFonts w:ascii="Arial" w:eastAsia="Times New Roman" w:hAnsi="Arial" w:cs="Arial"/>
          <w:sz w:val="23"/>
          <w:szCs w:val="23"/>
          <w:lang w:val="ru-RU"/>
        </w:rPr>
        <w:t xml:space="preserve"> </w:t>
      </w:r>
      <w:r>
        <w:rPr>
          <w:rFonts w:ascii="Arial" w:eastAsia="Times New Roman" w:hAnsi="Arial" w:cs="Arial"/>
          <w:sz w:val="23"/>
          <w:szCs w:val="23"/>
          <w:lang w:val="ru-RU"/>
        </w:rPr>
        <w:t>da</w:t>
      </w:r>
      <w:r w:rsidR="00594509" w:rsidRPr="00594509">
        <w:rPr>
          <w:rFonts w:ascii="Arial" w:eastAsia="Times New Roman" w:hAnsi="Arial" w:cs="Arial"/>
          <w:sz w:val="23"/>
          <w:szCs w:val="23"/>
          <w:lang w:val="ru-RU"/>
        </w:rPr>
        <w:t xml:space="preserve"> </w:t>
      </w:r>
      <w:r w:rsidR="00594509" w:rsidRPr="00594509">
        <w:rPr>
          <w:rFonts w:ascii="Arial" w:eastAsia="Times New Roman" w:hAnsi="Arial" w:cs="Arial"/>
          <w:bCs/>
          <w:sz w:val="23"/>
          <w:szCs w:val="23"/>
          <w:shd w:val="clear" w:color="auto" w:fill="FFFFFF"/>
        </w:rPr>
        <w:t>Lex</w:t>
      </w:r>
      <w:r w:rsidR="00594509" w:rsidRPr="00594509">
        <w:rPr>
          <w:rFonts w:ascii="Arial" w:eastAsia="Times New Roman" w:hAnsi="Arial" w:cs="Arial"/>
          <w:bCs/>
          <w:sz w:val="23"/>
          <w:szCs w:val="23"/>
          <w:shd w:val="clear" w:color="auto" w:fill="FFFFFF"/>
          <w:lang w:val="ru-RU"/>
        </w:rPr>
        <w:t xml:space="preserve"> </w:t>
      </w:r>
      <w:r w:rsidR="00594509" w:rsidRPr="00594509">
        <w:rPr>
          <w:rFonts w:ascii="Arial" w:eastAsia="Times New Roman" w:hAnsi="Arial" w:cs="Arial"/>
          <w:bCs/>
          <w:sz w:val="23"/>
          <w:szCs w:val="23"/>
          <w:shd w:val="clear" w:color="auto" w:fill="FFFFFF"/>
        </w:rPr>
        <w:t>posterior</w:t>
      </w:r>
      <w:r w:rsidR="00594509" w:rsidRPr="00594509">
        <w:rPr>
          <w:rFonts w:ascii="Arial" w:eastAsia="Times New Roman" w:hAnsi="Arial" w:cs="Arial"/>
          <w:bCs/>
          <w:sz w:val="23"/>
          <w:szCs w:val="23"/>
          <w:shd w:val="clear" w:color="auto" w:fill="FFFFFF"/>
          <w:lang w:val="ru-RU"/>
        </w:rPr>
        <w:t xml:space="preserve"> </w:t>
      </w:r>
      <w:r w:rsidR="00594509" w:rsidRPr="00594509">
        <w:rPr>
          <w:rFonts w:ascii="Arial" w:eastAsia="Times New Roman" w:hAnsi="Arial" w:cs="Arial"/>
          <w:bCs/>
          <w:sz w:val="23"/>
          <w:szCs w:val="23"/>
          <w:shd w:val="clear" w:color="auto" w:fill="FFFFFF"/>
        </w:rPr>
        <w:t>derogat</w:t>
      </w:r>
      <w:r w:rsidR="00594509" w:rsidRPr="00594509">
        <w:rPr>
          <w:rFonts w:ascii="Arial" w:eastAsia="Times New Roman" w:hAnsi="Arial" w:cs="Arial"/>
          <w:bCs/>
          <w:sz w:val="23"/>
          <w:szCs w:val="23"/>
          <w:shd w:val="clear" w:color="auto" w:fill="FFFFFF"/>
          <w:lang w:val="ru-RU"/>
        </w:rPr>
        <w:t xml:space="preserve"> </w:t>
      </w:r>
      <w:r w:rsidR="00594509" w:rsidRPr="00594509">
        <w:rPr>
          <w:rFonts w:ascii="Arial" w:eastAsia="Times New Roman" w:hAnsi="Arial" w:cs="Arial"/>
          <w:bCs/>
          <w:sz w:val="23"/>
          <w:szCs w:val="23"/>
          <w:shd w:val="clear" w:color="auto" w:fill="FFFFFF"/>
        </w:rPr>
        <w:t>lex</w:t>
      </w:r>
      <w:r w:rsidR="00594509" w:rsidRPr="00594509">
        <w:rPr>
          <w:rFonts w:ascii="Arial" w:eastAsia="Times New Roman" w:hAnsi="Arial" w:cs="Arial"/>
          <w:bCs/>
          <w:sz w:val="23"/>
          <w:szCs w:val="23"/>
          <w:shd w:val="clear" w:color="auto" w:fill="FFFFFF"/>
          <w:lang w:val="ru-RU"/>
        </w:rPr>
        <w:t xml:space="preserve"> </w:t>
      </w:r>
      <w:r w:rsidR="00594509" w:rsidRPr="00594509">
        <w:rPr>
          <w:rFonts w:ascii="Arial" w:eastAsia="Times New Roman" w:hAnsi="Arial" w:cs="Arial"/>
          <w:bCs/>
          <w:sz w:val="23"/>
          <w:szCs w:val="23"/>
          <w:shd w:val="clear" w:color="auto" w:fill="FFFFFF"/>
        </w:rPr>
        <w:t>priori</w:t>
      </w:r>
      <w:r w:rsidR="00594509" w:rsidRPr="00594509">
        <w:rPr>
          <w:rFonts w:ascii="Arial" w:eastAsia="Times New Roman" w:hAnsi="Arial" w:cs="Arial"/>
          <w:bCs/>
          <w:sz w:val="23"/>
          <w:szCs w:val="23"/>
          <w:shd w:val="clear" w:color="auto" w:fill="FFFFFF"/>
          <w:lang w:val="sr-Cyrl-RS"/>
        </w:rPr>
        <w:t>.</w:t>
      </w:r>
    </w:p>
    <w:p w:rsidR="00594509" w:rsidRPr="00594509" w:rsidRDefault="00F54074" w:rsidP="00594509">
      <w:pPr>
        <w:tabs>
          <w:tab w:val="left" w:pos="709"/>
          <w:tab w:val="left" w:pos="1440"/>
        </w:tabs>
        <w:spacing w:after="0" w:line="240" w:lineRule="auto"/>
        <w:jc w:val="both"/>
        <w:rPr>
          <w:rFonts w:ascii="Arial" w:eastAsia="Calibri" w:hAnsi="Arial" w:cs="Arial"/>
          <w:sz w:val="20"/>
          <w:szCs w:val="24"/>
          <w:lang w:val="sr-Cyrl-RS"/>
        </w:rPr>
      </w:pPr>
      <w:r>
        <w:rPr>
          <w:rFonts w:ascii="Arial" w:eastAsia="Calibri" w:hAnsi="Arial" w:cs="Arial"/>
          <w:sz w:val="20"/>
          <w:szCs w:val="24"/>
          <w:lang w:val="sr-Cyrl-RS"/>
        </w:rPr>
        <w:t>Do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sada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je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doneto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jedanaest</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prvostepenih</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presuda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dve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odluke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Apelacionog</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suda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to</w:t>
      </w:r>
      <w:r w:rsidR="00594509" w:rsidRPr="00594509">
        <w:rPr>
          <w:rFonts w:ascii="Arial" w:eastAsia="Calibri" w:hAnsi="Arial" w:cs="Arial"/>
          <w:sz w:val="20"/>
          <w:szCs w:val="24"/>
          <w:lang w:val="sr-Cyrl-RS"/>
        </w:rPr>
        <w:t>:</w:t>
      </w:r>
    </w:p>
    <w:p w:rsidR="00594509" w:rsidRPr="00594509" w:rsidRDefault="00594509" w:rsidP="00594509">
      <w:pPr>
        <w:tabs>
          <w:tab w:val="left" w:pos="709"/>
          <w:tab w:val="left" w:pos="1440"/>
        </w:tabs>
        <w:spacing w:after="0" w:line="240" w:lineRule="auto"/>
        <w:jc w:val="both"/>
        <w:rPr>
          <w:rFonts w:ascii="Arial" w:eastAsia="Times New Roman" w:hAnsi="Arial" w:cs="Arial"/>
          <w:noProof/>
          <w:sz w:val="26"/>
          <w:szCs w:val="26"/>
          <w:lang w:val="sr-Cyrl-RS"/>
        </w:rPr>
      </w:pPr>
      <w:r w:rsidRPr="00594509">
        <w:rPr>
          <w:rFonts w:ascii="Arial" w:eastAsia="Calibri" w:hAnsi="Arial" w:cs="Arial"/>
          <w:sz w:val="20"/>
          <w:szCs w:val="24"/>
          <w:lang w:val="sr-Cyrl-RS"/>
        </w:rPr>
        <w:t xml:space="preserve">1) </w:t>
      </w:r>
      <w:r w:rsidR="00F54074">
        <w:rPr>
          <w:rFonts w:ascii="Arial" w:eastAsia="Calibri" w:hAnsi="Arial" w:cs="Arial"/>
          <w:sz w:val="20"/>
          <w:szCs w:val="24"/>
          <w:lang w:val="sr-Cyrl-RS"/>
        </w:rPr>
        <w:t>po</w:t>
      </w:r>
      <w:r w:rsidRPr="00594509">
        <w:rPr>
          <w:rFonts w:ascii="Arial" w:eastAsia="Calibri" w:hAnsi="Arial" w:cs="Arial"/>
          <w:sz w:val="20"/>
          <w:szCs w:val="24"/>
          <w:lang w:val="sr-Cyrl-RS"/>
        </w:rPr>
        <w:t xml:space="preserve"> </w:t>
      </w:r>
      <w:r w:rsidR="00F54074">
        <w:rPr>
          <w:rFonts w:ascii="Arial" w:eastAsia="Calibri" w:hAnsi="Arial" w:cs="Arial"/>
          <w:sz w:val="20"/>
          <w:szCs w:val="24"/>
          <w:lang w:val="ru-RU"/>
        </w:rPr>
        <w:t>tu</w:t>
      </w:r>
      <w:r w:rsidR="00F54074">
        <w:rPr>
          <w:rFonts w:ascii="Arial" w:eastAsia="Calibri" w:hAnsi="Arial" w:cs="Arial"/>
          <w:sz w:val="20"/>
          <w:szCs w:val="24"/>
          <w:lang w:val="sr-Cyrl-RS"/>
        </w:rPr>
        <w:t>ž</w:t>
      </w:r>
      <w:r w:rsidR="00F54074">
        <w:rPr>
          <w:rFonts w:ascii="Arial" w:eastAsia="Calibri" w:hAnsi="Arial" w:cs="Arial"/>
          <w:sz w:val="20"/>
          <w:szCs w:val="24"/>
          <w:lang w:val="ru-RU"/>
        </w:rPr>
        <w:t>b</w:t>
      </w:r>
      <w:r w:rsidR="00F54074">
        <w:rPr>
          <w:rFonts w:ascii="Arial" w:eastAsia="Calibri" w:hAnsi="Arial" w:cs="Arial"/>
          <w:sz w:val="20"/>
          <w:szCs w:val="24"/>
          <w:lang w:val="sr-Cyrl-RS"/>
        </w:rPr>
        <w:t>i</w:t>
      </w:r>
      <w:r w:rsidRPr="00594509">
        <w:rPr>
          <w:rFonts w:ascii="Arial" w:eastAsia="Calibri" w:hAnsi="Arial" w:cs="Arial"/>
          <w:sz w:val="20"/>
          <w:szCs w:val="24"/>
          <w:lang w:val="ru-RU"/>
        </w:rPr>
        <w:t xml:space="preserve"> </w:t>
      </w:r>
      <w:r w:rsidR="00F54074">
        <w:rPr>
          <w:rFonts w:ascii="Arial" w:eastAsia="Calibri" w:hAnsi="Arial" w:cs="Arial"/>
          <w:sz w:val="20"/>
          <w:szCs w:val="24"/>
          <w:lang w:val="ru-RU"/>
        </w:rPr>
        <w:t>DUVNjAK</w:t>
      </w:r>
      <w:r w:rsidRPr="00594509">
        <w:rPr>
          <w:rFonts w:ascii="Arial" w:eastAsia="Calibri" w:hAnsi="Arial" w:cs="Arial"/>
          <w:sz w:val="20"/>
          <w:szCs w:val="24"/>
          <w:lang w:val="ru-RU"/>
        </w:rPr>
        <w:t xml:space="preserve"> </w:t>
      </w:r>
      <w:r w:rsidR="00F54074">
        <w:rPr>
          <w:rFonts w:ascii="Arial" w:eastAsia="Calibri" w:hAnsi="Arial" w:cs="Arial"/>
          <w:sz w:val="20"/>
          <w:szCs w:val="24"/>
          <w:lang w:val="ru-RU"/>
        </w:rPr>
        <w:t>MOM</w:t>
      </w:r>
      <w:r w:rsidR="00F54074">
        <w:rPr>
          <w:rFonts w:ascii="Arial" w:eastAsia="Calibri" w:hAnsi="Arial" w:cs="Arial"/>
          <w:sz w:val="20"/>
          <w:szCs w:val="24"/>
          <w:lang w:val="sr-Cyrl-RS"/>
        </w:rPr>
        <w:t>Č</w:t>
      </w:r>
      <w:r w:rsidR="00F54074">
        <w:rPr>
          <w:rFonts w:ascii="Arial" w:eastAsia="Calibri" w:hAnsi="Arial" w:cs="Arial"/>
          <w:sz w:val="20"/>
          <w:szCs w:val="24"/>
          <w:lang w:val="ru-RU"/>
        </w:rPr>
        <w:t>ILA</w:t>
      </w:r>
      <w:r w:rsidRPr="00594509">
        <w:rPr>
          <w:rFonts w:ascii="Arial" w:eastAsia="Calibri" w:hAnsi="Arial" w:cs="Arial"/>
          <w:sz w:val="20"/>
          <w:szCs w:val="24"/>
          <w:lang w:val="ru-RU"/>
        </w:rPr>
        <w:t xml:space="preserve">, </w:t>
      </w:r>
      <w:r w:rsidR="00F54074">
        <w:rPr>
          <w:rFonts w:ascii="Arial" w:eastAsia="Calibri" w:hAnsi="Arial" w:cs="Arial"/>
          <w:sz w:val="20"/>
          <w:szCs w:val="24"/>
          <w:lang w:val="sr-Cyrl-RS"/>
        </w:rPr>
        <w:t>p</w:t>
      </w:r>
      <w:r w:rsidR="00F54074">
        <w:rPr>
          <w:rFonts w:ascii="Arial" w:eastAsia="Calibri" w:hAnsi="Arial" w:cs="Arial"/>
          <w:sz w:val="20"/>
          <w:szCs w:val="24"/>
          <w:lang w:val="ru-RU"/>
        </w:rPr>
        <w:t>rvostepenom</w:t>
      </w:r>
      <w:r w:rsidRPr="00594509">
        <w:rPr>
          <w:rFonts w:ascii="Arial" w:eastAsia="Calibri" w:hAnsi="Arial" w:cs="Arial"/>
          <w:sz w:val="20"/>
          <w:szCs w:val="24"/>
          <w:lang w:val="ru-RU"/>
        </w:rPr>
        <w:t xml:space="preserve"> </w:t>
      </w:r>
      <w:r w:rsidR="00F54074">
        <w:rPr>
          <w:rFonts w:ascii="Arial" w:eastAsia="Calibri" w:hAnsi="Arial" w:cs="Arial"/>
          <w:sz w:val="20"/>
          <w:szCs w:val="24"/>
          <w:lang w:val="ru-RU"/>
        </w:rPr>
        <w:t>presudom</w:t>
      </w:r>
      <w:r w:rsidRPr="00594509">
        <w:rPr>
          <w:rFonts w:ascii="Arial" w:eastAsia="Calibri" w:hAnsi="Arial" w:cs="Arial"/>
          <w:sz w:val="20"/>
          <w:szCs w:val="24"/>
          <w:lang w:val="ru-RU"/>
        </w:rPr>
        <w:t xml:space="preserve"> </w:t>
      </w:r>
      <w:r w:rsidR="00F54074">
        <w:rPr>
          <w:rFonts w:ascii="Arial" w:eastAsia="Calibri" w:hAnsi="Arial" w:cs="Arial"/>
          <w:sz w:val="20"/>
          <w:szCs w:val="24"/>
          <w:lang w:val="ru-RU"/>
        </w:rPr>
        <w:t>ODBIJEN</w:t>
      </w:r>
      <w:r w:rsidRPr="00594509">
        <w:rPr>
          <w:rFonts w:ascii="Arial" w:eastAsia="Calibri" w:hAnsi="Arial" w:cs="Arial"/>
          <w:sz w:val="20"/>
          <w:szCs w:val="24"/>
          <w:lang w:val="ru-RU"/>
        </w:rPr>
        <w:t xml:space="preserve"> </w:t>
      </w:r>
      <w:r w:rsidR="00F54074">
        <w:rPr>
          <w:rFonts w:ascii="Arial" w:eastAsia="Calibri" w:hAnsi="Arial" w:cs="Arial"/>
          <w:sz w:val="20"/>
          <w:szCs w:val="24"/>
          <w:lang w:val="sr-Cyrl-RS"/>
        </w:rPr>
        <w:t>je</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u</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celini</w:t>
      </w:r>
      <w:r w:rsidRPr="00594509">
        <w:rPr>
          <w:rFonts w:ascii="Arial" w:eastAsia="Calibri" w:hAnsi="Arial" w:cs="Arial"/>
          <w:sz w:val="20"/>
          <w:szCs w:val="24"/>
          <w:lang w:val="sr-Cyrl-RS"/>
        </w:rPr>
        <w:t xml:space="preserve"> </w:t>
      </w:r>
      <w:r w:rsidR="00F54074">
        <w:rPr>
          <w:rFonts w:ascii="Arial" w:eastAsia="Calibri" w:hAnsi="Arial" w:cs="Arial"/>
          <w:sz w:val="20"/>
          <w:szCs w:val="24"/>
          <w:lang w:val="ru-RU"/>
        </w:rPr>
        <w:t>tu</w:t>
      </w:r>
      <w:r w:rsidR="00F54074">
        <w:rPr>
          <w:rFonts w:ascii="Arial" w:eastAsia="Calibri" w:hAnsi="Arial" w:cs="Arial"/>
          <w:sz w:val="20"/>
          <w:szCs w:val="24"/>
          <w:lang w:val="sr-Cyrl-RS"/>
        </w:rPr>
        <w:t>ž</w:t>
      </w:r>
      <w:r w:rsidR="00F54074">
        <w:rPr>
          <w:rFonts w:ascii="Arial" w:eastAsia="Calibri" w:hAnsi="Arial" w:cs="Arial"/>
          <w:sz w:val="20"/>
          <w:szCs w:val="24"/>
          <w:lang w:val="ru-RU"/>
        </w:rPr>
        <w:t>beni</w:t>
      </w:r>
      <w:r w:rsidRPr="00594509">
        <w:rPr>
          <w:rFonts w:ascii="Arial" w:eastAsia="Calibri" w:hAnsi="Arial" w:cs="Arial"/>
          <w:sz w:val="20"/>
          <w:szCs w:val="24"/>
          <w:lang w:val="ru-RU"/>
        </w:rPr>
        <w:t xml:space="preserve"> </w:t>
      </w:r>
      <w:r w:rsidR="00F54074">
        <w:rPr>
          <w:rFonts w:ascii="Arial" w:eastAsia="Calibri" w:hAnsi="Arial" w:cs="Arial"/>
          <w:sz w:val="20"/>
          <w:szCs w:val="24"/>
          <w:lang w:val="ru-RU"/>
        </w:rPr>
        <w:t>zahtev</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u</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bruto</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u</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neto</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iznosu</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dnevnice</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regres</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Prvi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osnovni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sud</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sudski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broj</w:t>
      </w:r>
      <w:r w:rsidRPr="00594509">
        <w:rPr>
          <w:rFonts w:ascii="Arial" w:eastAsia="Calibri" w:hAnsi="Arial" w:cs="Arial"/>
          <w:sz w:val="20"/>
          <w:szCs w:val="24"/>
          <w:lang w:val="sr-Cyrl-RS"/>
        </w:rPr>
        <w:t xml:space="preserve"> </w:t>
      </w:r>
      <w:r w:rsidRPr="00594509">
        <w:rPr>
          <w:rFonts w:ascii="Arial" w:eastAsia="Calibri" w:hAnsi="Arial" w:cs="Arial"/>
          <w:sz w:val="20"/>
          <w:szCs w:val="24"/>
          <w:lang w:val="ru-RU"/>
        </w:rPr>
        <w:t xml:space="preserve">1 </w:t>
      </w:r>
      <w:r w:rsidR="00F54074">
        <w:rPr>
          <w:rFonts w:ascii="Arial" w:eastAsia="Calibri" w:hAnsi="Arial" w:cs="Arial"/>
          <w:sz w:val="20"/>
          <w:szCs w:val="24"/>
          <w:lang w:val="ru-RU"/>
        </w:rPr>
        <w:t>P</w:t>
      </w:r>
      <w:r w:rsidRPr="00594509">
        <w:rPr>
          <w:rFonts w:ascii="Arial" w:eastAsia="Calibri" w:hAnsi="Arial" w:cs="Arial"/>
          <w:sz w:val="20"/>
          <w:szCs w:val="24"/>
          <w:lang w:val="ru-RU"/>
        </w:rPr>
        <w:t>1-342/13</w:t>
      </w:r>
      <w:r w:rsidRPr="00594509">
        <w:rPr>
          <w:rFonts w:ascii="Arial" w:eastAsia="Calibri" w:hAnsi="Arial" w:cs="Arial"/>
          <w:sz w:val="20"/>
          <w:szCs w:val="24"/>
          <w:lang w:val="sr-Cyrl-RS"/>
        </w:rPr>
        <w:t>).</w:t>
      </w:r>
    </w:p>
    <w:p w:rsidR="00594509" w:rsidRPr="00594509" w:rsidRDefault="00F54074" w:rsidP="00594509">
      <w:pPr>
        <w:tabs>
          <w:tab w:val="left" w:pos="709"/>
          <w:tab w:val="left" w:pos="1440"/>
        </w:tabs>
        <w:spacing w:after="0" w:line="240" w:lineRule="auto"/>
        <w:jc w:val="both"/>
        <w:rPr>
          <w:rFonts w:ascii="Arial" w:eastAsia="Times New Roman" w:hAnsi="Arial" w:cs="Arial"/>
          <w:noProof/>
          <w:sz w:val="26"/>
          <w:szCs w:val="26"/>
          <w:lang w:val="sr-Cyrl-RS"/>
        </w:rPr>
      </w:pPr>
      <w:r>
        <w:rPr>
          <w:rFonts w:ascii="Arial" w:eastAsia="Calibri" w:hAnsi="Arial" w:cs="Arial"/>
          <w:sz w:val="20"/>
          <w:szCs w:val="24"/>
          <w:lang w:val="sr-Cyrl-RS"/>
        </w:rPr>
        <w:t>Presudom</w:t>
      </w:r>
      <w:r w:rsidR="00594509" w:rsidRPr="00594509">
        <w:rPr>
          <w:rFonts w:ascii="Arial" w:eastAsia="Calibri" w:hAnsi="Arial" w:cs="Arial"/>
          <w:sz w:val="20"/>
          <w:szCs w:val="24"/>
          <w:lang w:val="ru-RU"/>
        </w:rPr>
        <w:t xml:space="preserve"> </w:t>
      </w:r>
      <w:r>
        <w:rPr>
          <w:rFonts w:ascii="Arial" w:eastAsia="Calibri" w:hAnsi="Arial" w:cs="Arial"/>
          <w:sz w:val="20"/>
          <w:szCs w:val="24"/>
          <w:lang w:val="ru-RU"/>
        </w:rPr>
        <w:t>Apelaciono</w:t>
      </w:r>
      <w:r>
        <w:rPr>
          <w:rFonts w:ascii="Arial" w:eastAsia="Calibri" w:hAnsi="Arial" w:cs="Arial"/>
          <w:sz w:val="20"/>
          <w:szCs w:val="24"/>
          <w:lang w:val="sr-Cyrl-RS"/>
        </w:rPr>
        <w:t>g</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suda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žalbama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obe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strane</w:t>
      </w:r>
      <w:r w:rsidR="00594509" w:rsidRPr="00594509">
        <w:rPr>
          <w:rFonts w:ascii="Arial" w:eastAsia="Calibri" w:hAnsi="Arial" w:cs="Arial"/>
          <w:sz w:val="20"/>
          <w:szCs w:val="24"/>
          <w:lang w:val="sr-Cyrl-RS"/>
        </w:rPr>
        <w:t xml:space="preserve">, </w:t>
      </w:r>
      <w:r>
        <w:rPr>
          <w:rFonts w:ascii="Arial" w:eastAsia="Calibri" w:hAnsi="Arial" w:cs="Arial"/>
          <w:sz w:val="20"/>
          <w:szCs w:val="24"/>
          <w:lang w:val="ru-RU"/>
        </w:rPr>
        <w:t>predmet</w:t>
      </w:r>
      <w:r w:rsidR="00594509" w:rsidRPr="00594509">
        <w:rPr>
          <w:rFonts w:ascii="Arial" w:eastAsia="Calibri" w:hAnsi="Arial" w:cs="Arial"/>
          <w:sz w:val="20"/>
          <w:szCs w:val="24"/>
          <w:lang w:val="ru-RU"/>
        </w:rPr>
        <w:t xml:space="preserve"> </w:t>
      </w:r>
      <w:r>
        <w:rPr>
          <w:rFonts w:ascii="Arial" w:eastAsia="Calibri" w:hAnsi="Arial" w:cs="Arial"/>
          <w:sz w:val="20"/>
          <w:szCs w:val="24"/>
          <w:lang w:val="sr-Cyrl-RS"/>
        </w:rPr>
        <w:t>je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VRAĆEN</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prvostepenom</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sudu</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na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ponovno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suđenje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ali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je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POTVRĐENA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prvostepena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presuda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u</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delu</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u</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kome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je</w:t>
      </w:r>
      <w:r w:rsidR="00594509" w:rsidRPr="00594509">
        <w:rPr>
          <w:rFonts w:ascii="Arial" w:eastAsia="Calibri" w:hAnsi="Arial" w:cs="Arial"/>
          <w:sz w:val="20"/>
          <w:szCs w:val="24"/>
          <w:lang w:val="sr-Cyrl-RS"/>
        </w:rPr>
        <w:t xml:space="preserve"> </w:t>
      </w:r>
      <w:r>
        <w:rPr>
          <w:rFonts w:ascii="Arial" w:eastAsia="Calibri" w:hAnsi="Arial" w:cs="Arial"/>
          <w:sz w:val="20"/>
          <w:szCs w:val="24"/>
          <w:u w:val="single"/>
          <w:lang w:val="sr-Cyrl-RS"/>
        </w:rPr>
        <w:t>odbijen</w:t>
      </w:r>
      <w:r w:rsidR="00594509" w:rsidRPr="00594509">
        <w:rPr>
          <w:rFonts w:ascii="Arial" w:eastAsia="Calibri" w:hAnsi="Arial" w:cs="Arial"/>
          <w:sz w:val="20"/>
          <w:szCs w:val="24"/>
          <w:u w:val="single"/>
          <w:lang w:val="sr-Cyrl-RS"/>
        </w:rPr>
        <w:t xml:space="preserve"> </w:t>
      </w:r>
      <w:r>
        <w:rPr>
          <w:rFonts w:ascii="Arial" w:eastAsia="Calibri" w:hAnsi="Arial" w:cs="Arial"/>
          <w:sz w:val="20"/>
          <w:szCs w:val="24"/>
          <w:u w:val="single"/>
          <w:lang w:val="sr-Cyrl-RS"/>
        </w:rPr>
        <w:t>zahtev</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za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isplatu</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dnevnica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regresa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u</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BRUTO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iznosu</w:t>
      </w:r>
      <w:r w:rsidR="00594509" w:rsidRPr="00594509">
        <w:rPr>
          <w:rFonts w:ascii="Arial" w:eastAsia="Calibri" w:hAnsi="Arial" w:cs="Arial"/>
          <w:sz w:val="20"/>
          <w:szCs w:val="24"/>
          <w:lang w:val="sr-Cyrl-RS"/>
        </w:rPr>
        <w:t>.</w:t>
      </w:r>
    </w:p>
    <w:p w:rsidR="00594509" w:rsidRPr="00594509" w:rsidRDefault="00594509" w:rsidP="00594509">
      <w:pPr>
        <w:spacing w:after="0" w:line="240" w:lineRule="auto"/>
        <w:jc w:val="both"/>
        <w:rPr>
          <w:rFonts w:ascii="Arial" w:eastAsia="Calibri" w:hAnsi="Arial" w:cs="Arial"/>
          <w:sz w:val="20"/>
          <w:szCs w:val="24"/>
          <w:lang w:val="sr-Cyrl-RS"/>
        </w:rPr>
      </w:pPr>
      <w:r w:rsidRPr="00594509">
        <w:rPr>
          <w:rFonts w:ascii="Arial" w:eastAsia="Calibri" w:hAnsi="Arial" w:cs="Arial"/>
          <w:sz w:val="20"/>
          <w:szCs w:val="24"/>
          <w:lang w:val="sr-Cyrl-RS"/>
        </w:rPr>
        <w:lastRenderedPageBreak/>
        <w:t xml:space="preserve">2) </w:t>
      </w:r>
      <w:r w:rsidR="00F54074">
        <w:rPr>
          <w:rFonts w:ascii="Arial" w:eastAsia="Calibri" w:hAnsi="Arial" w:cs="Arial"/>
          <w:sz w:val="20"/>
          <w:szCs w:val="24"/>
          <w:lang w:val="sr-Cyrl-RS"/>
        </w:rPr>
        <w:t>po</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tužbi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DUŠANKE</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PLEĆEVIĆ</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prvostepenom</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presudom</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ODBIJEN</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je</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zahtev</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dnevnice</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USVOJEN</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regres</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Prvi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osnovni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sud</w:t>
      </w:r>
      <w:r w:rsidRPr="00594509">
        <w:rPr>
          <w:rFonts w:ascii="Arial" w:eastAsia="Calibri" w:hAnsi="Arial" w:cs="Arial"/>
          <w:sz w:val="20"/>
          <w:szCs w:val="24"/>
          <w:lang w:val="sr-Cyrl-RS"/>
        </w:rPr>
        <w:t xml:space="preserve"> : </w:t>
      </w:r>
      <w:r w:rsidR="00F54074">
        <w:rPr>
          <w:rFonts w:ascii="Arial" w:eastAsia="Calibri" w:hAnsi="Arial" w:cs="Arial"/>
          <w:sz w:val="20"/>
          <w:szCs w:val="24"/>
          <w:lang w:val="sr-Cyrl-RS"/>
        </w:rPr>
        <w:t>broj</w:t>
      </w:r>
      <w:r w:rsidRPr="00594509">
        <w:rPr>
          <w:rFonts w:ascii="Arial" w:eastAsia="Calibri" w:hAnsi="Arial" w:cs="Arial"/>
          <w:sz w:val="20"/>
          <w:szCs w:val="24"/>
          <w:lang w:val="sr-Cyrl-RS"/>
        </w:rPr>
        <w:t xml:space="preserve"> </w:t>
      </w:r>
      <w:r w:rsidRPr="00594509">
        <w:rPr>
          <w:rFonts w:ascii="Arial" w:eastAsia="Calibri" w:hAnsi="Arial" w:cs="Arial"/>
          <w:sz w:val="20"/>
          <w:szCs w:val="24"/>
          <w:lang w:val="ru-RU"/>
        </w:rPr>
        <w:t>1</w:t>
      </w:r>
      <w:r w:rsidRPr="00594509">
        <w:rPr>
          <w:rFonts w:ascii="Arial" w:eastAsia="Calibri" w:hAnsi="Arial" w:cs="Arial"/>
          <w:sz w:val="20"/>
          <w:szCs w:val="24"/>
          <w:lang w:val="sr-Cyrl-RS"/>
        </w:rPr>
        <w:t xml:space="preserve">2 </w:t>
      </w:r>
      <w:r w:rsidR="00F54074">
        <w:rPr>
          <w:rFonts w:ascii="Arial" w:eastAsia="Calibri" w:hAnsi="Arial" w:cs="Arial"/>
          <w:sz w:val="20"/>
          <w:szCs w:val="24"/>
          <w:lang w:val="ru-RU"/>
        </w:rPr>
        <w:t>P</w:t>
      </w:r>
      <w:r w:rsidRPr="00594509">
        <w:rPr>
          <w:rFonts w:ascii="Arial" w:eastAsia="Calibri" w:hAnsi="Arial" w:cs="Arial"/>
          <w:sz w:val="20"/>
          <w:szCs w:val="24"/>
          <w:lang w:val="ru-RU"/>
        </w:rPr>
        <w:t>1-</w:t>
      </w:r>
      <w:r w:rsidRPr="00594509">
        <w:rPr>
          <w:rFonts w:ascii="Arial" w:eastAsia="Calibri" w:hAnsi="Arial" w:cs="Arial"/>
          <w:sz w:val="20"/>
          <w:szCs w:val="24"/>
          <w:lang w:val="sr-Cyrl-RS"/>
        </w:rPr>
        <w:t>226/</w:t>
      </w:r>
      <w:r w:rsidRPr="00594509">
        <w:rPr>
          <w:rFonts w:ascii="Arial" w:eastAsia="Calibri" w:hAnsi="Arial" w:cs="Arial"/>
          <w:sz w:val="20"/>
          <w:szCs w:val="24"/>
          <w:lang w:val="ru-RU"/>
        </w:rPr>
        <w:t>13</w:t>
      </w:r>
      <w:r w:rsidRPr="00594509">
        <w:rPr>
          <w:rFonts w:ascii="Arial" w:eastAsia="Calibri" w:hAnsi="Arial" w:cs="Arial"/>
          <w:sz w:val="20"/>
          <w:szCs w:val="24"/>
          <w:lang w:val="sr-Cyrl-RS"/>
        </w:rPr>
        <w:t>)</w:t>
      </w:r>
    </w:p>
    <w:p w:rsidR="00594509" w:rsidRPr="00594509" w:rsidRDefault="00F54074" w:rsidP="00594509">
      <w:pPr>
        <w:spacing w:after="0" w:line="240" w:lineRule="auto"/>
        <w:jc w:val="both"/>
        <w:rPr>
          <w:rFonts w:ascii="Arial" w:eastAsia="Calibri" w:hAnsi="Arial" w:cs="Arial"/>
          <w:sz w:val="20"/>
          <w:szCs w:val="24"/>
          <w:lang w:val="sr-Cyrl-RS"/>
        </w:rPr>
      </w:pPr>
      <w:r>
        <w:rPr>
          <w:rFonts w:ascii="Arial" w:eastAsia="Calibri" w:hAnsi="Arial" w:cs="Arial"/>
          <w:sz w:val="20"/>
          <w:szCs w:val="24"/>
          <w:lang w:val="sr-Cyrl-RS"/>
        </w:rPr>
        <w:t>Presudom</w:t>
      </w:r>
      <w:r w:rsidR="00594509" w:rsidRPr="00594509">
        <w:rPr>
          <w:rFonts w:ascii="Arial" w:eastAsia="Calibri" w:hAnsi="Arial" w:cs="Arial"/>
          <w:sz w:val="20"/>
          <w:szCs w:val="24"/>
          <w:lang w:val="ru-RU"/>
        </w:rPr>
        <w:t xml:space="preserve"> </w:t>
      </w:r>
      <w:r>
        <w:rPr>
          <w:rFonts w:ascii="Arial" w:eastAsia="Calibri" w:hAnsi="Arial" w:cs="Arial"/>
          <w:sz w:val="20"/>
          <w:szCs w:val="24"/>
          <w:lang w:val="ru-RU"/>
        </w:rPr>
        <w:t>Apelaciono</w:t>
      </w:r>
      <w:r>
        <w:rPr>
          <w:rFonts w:ascii="Arial" w:eastAsia="Calibri" w:hAnsi="Arial" w:cs="Arial"/>
          <w:sz w:val="20"/>
          <w:szCs w:val="24"/>
          <w:lang w:val="sr-Cyrl-RS"/>
        </w:rPr>
        <w:t>g</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suda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žalbama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obe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strane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UKINUTA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je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prvostepena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presuda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i</w:t>
      </w:r>
      <w:r w:rsidR="00594509" w:rsidRPr="00594509">
        <w:rPr>
          <w:rFonts w:ascii="Arial" w:eastAsia="Calibri" w:hAnsi="Arial" w:cs="Arial"/>
          <w:sz w:val="20"/>
          <w:szCs w:val="24"/>
          <w:lang w:val="sr-Cyrl-RS"/>
        </w:rPr>
        <w:t xml:space="preserve"> </w:t>
      </w:r>
      <w:r>
        <w:rPr>
          <w:rFonts w:ascii="Arial" w:eastAsia="Calibri" w:hAnsi="Arial" w:cs="Arial"/>
          <w:sz w:val="20"/>
          <w:szCs w:val="24"/>
          <w:lang w:val="ru-RU"/>
        </w:rPr>
        <w:t>predmet</w:t>
      </w:r>
      <w:r w:rsidR="00594509" w:rsidRPr="00594509">
        <w:rPr>
          <w:rFonts w:ascii="Arial" w:eastAsia="Calibri" w:hAnsi="Arial" w:cs="Arial"/>
          <w:sz w:val="20"/>
          <w:szCs w:val="24"/>
          <w:lang w:val="ru-RU"/>
        </w:rPr>
        <w:t xml:space="preserve"> </w:t>
      </w:r>
      <w:r>
        <w:rPr>
          <w:rFonts w:ascii="Arial" w:eastAsia="Calibri" w:hAnsi="Arial" w:cs="Arial"/>
          <w:sz w:val="20"/>
          <w:szCs w:val="24"/>
          <w:lang w:val="sr-Cyrl-RS"/>
        </w:rPr>
        <w:t>je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vraćen</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prvostepenom</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sudu</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na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ponovno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suđenje</w:t>
      </w:r>
      <w:r w:rsidR="00594509" w:rsidRPr="00594509">
        <w:rPr>
          <w:rFonts w:ascii="Arial" w:eastAsia="Calibri" w:hAnsi="Arial" w:cs="Arial"/>
          <w:sz w:val="20"/>
          <w:szCs w:val="24"/>
          <w:lang w:val="sr-Cyrl-RS"/>
        </w:rPr>
        <w:t>.</w:t>
      </w:r>
    </w:p>
    <w:p w:rsidR="00594509" w:rsidRPr="00594509" w:rsidRDefault="00F54074" w:rsidP="00594509">
      <w:pPr>
        <w:spacing w:after="0" w:line="240" w:lineRule="auto"/>
        <w:jc w:val="both"/>
        <w:rPr>
          <w:rFonts w:ascii="Arial" w:eastAsia="Calibri" w:hAnsi="Arial" w:cs="Arial"/>
          <w:sz w:val="20"/>
          <w:szCs w:val="24"/>
          <w:lang w:val="sr-Cyrl-RS"/>
        </w:rPr>
      </w:pPr>
      <w:r>
        <w:rPr>
          <w:rFonts w:ascii="Arial" w:eastAsia="Calibri" w:hAnsi="Arial" w:cs="Arial"/>
          <w:sz w:val="20"/>
          <w:szCs w:val="24"/>
          <w:lang w:val="sr-Cyrl-RS"/>
        </w:rPr>
        <w:t>U</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ponovljenom</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postupku</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prvostepeni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sud</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je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doneo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presudu</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kojom</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je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ODBIO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tužbeni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zahtev</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zasnovan</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na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spiskovima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koji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vode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ispred</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sale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USVOJIO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za</w:t>
      </w:r>
      <w:r w:rsidR="00594509" w:rsidRPr="00594509">
        <w:rPr>
          <w:rFonts w:ascii="Arial" w:eastAsia="Calibri" w:hAnsi="Arial" w:cs="Arial"/>
          <w:sz w:val="20"/>
          <w:szCs w:val="24"/>
          <w:lang w:val="sr-Cyrl-RS"/>
        </w:rPr>
        <w:t xml:space="preserve"> 258 </w:t>
      </w:r>
      <w:r>
        <w:rPr>
          <w:rFonts w:ascii="Arial" w:eastAsia="Calibri" w:hAnsi="Arial" w:cs="Arial"/>
          <w:sz w:val="20"/>
          <w:szCs w:val="24"/>
          <w:lang w:val="sr-Cyrl-RS"/>
        </w:rPr>
        <w:t>dnevnica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u</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visini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od</w:t>
      </w:r>
      <w:r w:rsidR="00594509" w:rsidRPr="00594509">
        <w:rPr>
          <w:rFonts w:ascii="Arial" w:eastAsia="Calibri" w:hAnsi="Arial" w:cs="Arial"/>
          <w:sz w:val="20"/>
          <w:szCs w:val="24"/>
          <w:lang w:val="sr-Cyrl-RS"/>
        </w:rPr>
        <w:t xml:space="preserve"> 690.277,00 </w:t>
      </w:r>
      <w:r>
        <w:rPr>
          <w:rFonts w:ascii="Arial" w:eastAsia="Calibri" w:hAnsi="Arial" w:cs="Arial"/>
          <w:sz w:val="20"/>
          <w:szCs w:val="24"/>
          <w:lang w:val="sr-Cyrl-RS"/>
        </w:rPr>
        <w:t>dinara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u</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NETO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iznosu</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prema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izvodu</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iz</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elektronske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evidencije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kao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iznos</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regresa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takođe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u</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NETO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iznosu</w:t>
      </w:r>
      <w:r w:rsidR="00594509" w:rsidRPr="00594509">
        <w:rPr>
          <w:rFonts w:ascii="Arial" w:eastAsia="Calibri" w:hAnsi="Arial" w:cs="Arial"/>
          <w:sz w:val="20"/>
          <w:szCs w:val="24"/>
          <w:lang w:val="sr-Cyrl-RS"/>
        </w:rPr>
        <w:t xml:space="preserve"> (89.342,00 </w:t>
      </w:r>
      <w:r>
        <w:rPr>
          <w:rFonts w:ascii="Arial" w:eastAsia="Calibri" w:hAnsi="Arial" w:cs="Arial"/>
          <w:sz w:val="20"/>
          <w:szCs w:val="24"/>
          <w:lang w:val="sr-Cyrl-RS"/>
        </w:rPr>
        <w:t>dinara</w:t>
      </w:r>
      <w:r w:rsidR="00594509" w:rsidRPr="00594509">
        <w:rPr>
          <w:rFonts w:ascii="Arial" w:eastAsia="Calibri" w:hAnsi="Arial" w:cs="Arial"/>
          <w:sz w:val="20"/>
          <w:szCs w:val="24"/>
          <w:lang w:val="sr-Cyrl-RS"/>
        </w:rPr>
        <w:t>)</w:t>
      </w:r>
    </w:p>
    <w:p w:rsidR="00594509" w:rsidRPr="00594509" w:rsidRDefault="00F54074" w:rsidP="00594509">
      <w:pPr>
        <w:spacing w:after="0" w:line="240" w:lineRule="auto"/>
        <w:jc w:val="both"/>
        <w:rPr>
          <w:rFonts w:ascii="Arial" w:eastAsia="Calibri" w:hAnsi="Arial" w:cs="Arial"/>
          <w:sz w:val="20"/>
          <w:szCs w:val="24"/>
          <w:lang w:val="sr-Cyrl-RS"/>
        </w:rPr>
      </w:pPr>
      <w:r>
        <w:rPr>
          <w:rFonts w:ascii="Arial" w:eastAsia="Calibri" w:hAnsi="Arial" w:cs="Arial"/>
          <w:sz w:val="20"/>
          <w:szCs w:val="24"/>
          <w:lang w:val="sr-Cyrl-RS"/>
        </w:rPr>
        <w:t>Čeka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odluka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žalbi</w:t>
      </w:r>
      <w:r w:rsidR="00594509" w:rsidRPr="00594509">
        <w:rPr>
          <w:rFonts w:ascii="Arial" w:eastAsia="Calibri" w:hAnsi="Arial" w:cs="Arial"/>
          <w:sz w:val="20"/>
          <w:szCs w:val="24"/>
          <w:lang w:val="sr-Cyrl-RS"/>
        </w:rPr>
        <w:t>.</w:t>
      </w:r>
    </w:p>
    <w:p w:rsidR="00594509" w:rsidRPr="00594509" w:rsidRDefault="00594509" w:rsidP="00594509">
      <w:pPr>
        <w:spacing w:after="0" w:line="240" w:lineRule="auto"/>
        <w:jc w:val="both"/>
        <w:rPr>
          <w:rFonts w:ascii="Arial" w:eastAsia="Calibri" w:hAnsi="Arial" w:cs="Arial"/>
          <w:sz w:val="20"/>
          <w:szCs w:val="24"/>
          <w:lang w:val="ru-RU"/>
        </w:rPr>
      </w:pPr>
      <w:r w:rsidRPr="00594509">
        <w:rPr>
          <w:rFonts w:ascii="Arial" w:eastAsia="Calibri" w:hAnsi="Arial" w:cs="Arial"/>
          <w:sz w:val="20"/>
          <w:szCs w:val="24"/>
          <w:lang w:val="ru-RU"/>
        </w:rPr>
        <w:t>3</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po</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tužbi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VITOMIRA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PLUŽAREVIĆA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prvostepenom</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presudom</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USVOJEN</w:t>
      </w:r>
      <w:r w:rsidRPr="00594509">
        <w:rPr>
          <w:rFonts w:ascii="Arial" w:eastAsia="Calibri" w:hAnsi="Arial" w:cs="Arial"/>
          <w:sz w:val="20"/>
          <w:szCs w:val="24"/>
          <w:lang w:val="sr-Cyrl-RS"/>
        </w:rPr>
        <w:t xml:space="preserve"> </w:t>
      </w:r>
      <w:r w:rsidR="00F54074">
        <w:rPr>
          <w:rFonts w:ascii="Arial" w:eastAsia="Times New Roman" w:hAnsi="Arial" w:cs="Arial"/>
          <w:sz w:val="20"/>
          <w:szCs w:val="24"/>
          <w:lang w:val="sr-Cyrl-CS"/>
        </w:rPr>
        <w:t>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tužbeni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zahtev</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isplatu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dnevnica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BRUTO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iznosu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w:t>
      </w:r>
      <w:r w:rsidRPr="00594509">
        <w:rPr>
          <w:rFonts w:ascii="Arial" w:eastAsia="Times New Roman" w:hAnsi="Arial" w:cs="Arial"/>
          <w:sz w:val="20"/>
          <w:szCs w:val="24"/>
          <w:lang w:val="sr-Cyrl-CS"/>
        </w:rPr>
        <w:t xml:space="preserve"> </w:t>
      </w:r>
      <w:r w:rsidRPr="00594509">
        <w:rPr>
          <w:rFonts w:ascii="Arial" w:eastAsia="Calibri" w:hAnsi="Arial" w:cs="Arial"/>
          <w:sz w:val="20"/>
          <w:szCs w:val="24"/>
          <w:lang w:val="sr-Cyrl-RS"/>
        </w:rPr>
        <w:t xml:space="preserve">608.399,00 </w:t>
      </w:r>
      <w:r w:rsidR="00F54074">
        <w:rPr>
          <w:rFonts w:ascii="Arial" w:eastAsia="Calibri" w:hAnsi="Arial" w:cs="Arial"/>
          <w:sz w:val="20"/>
          <w:szCs w:val="24"/>
          <w:lang w:val="sr-Cyrl-RS"/>
        </w:rPr>
        <w:t>dinara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zasnovan</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na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spiskovima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ispred</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sale</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ne</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potražuje</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regres</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jer</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nije</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bio</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na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stalnom</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radu</w:t>
      </w:r>
      <w:r w:rsidRPr="00594509">
        <w:rPr>
          <w:rFonts w:ascii="Arial" w:eastAsia="Calibri" w:hAnsi="Arial" w:cs="Arial"/>
          <w:sz w:val="20"/>
          <w:szCs w:val="24"/>
          <w:lang w:val="sr-Cyrl-RS"/>
        </w:rPr>
        <w:t xml:space="preserve"> - </w:t>
      </w:r>
      <w:r w:rsidR="00F54074">
        <w:rPr>
          <w:rFonts w:ascii="Arial" w:eastAsia="Calibri" w:hAnsi="Arial" w:cs="Arial"/>
          <w:sz w:val="20"/>
          <w:szCs w:val="24"/>
          <w:lang w:val="sr-Cyrl-RS"/>
        </w:rPr>
        <w:t>koristio</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je</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pravo</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na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razliku</w:t>
      </w:r>
      <w:r w:rsidRPr="00594509">
        <w:rPr>
          <w:rFonts w:ascii="Arial" w:eastAsia="Calibri" w:hAnsi="Arial" w:cs="Arial"/>
          <w:sz w:val="20"/>
          <w:szCs w:val="24"/>
          <w:lang w:val="sr-Cyrl-RS"/>
        </w:rPr>
        <w:t>) - (</w:t>
      </w:r>
      <w:r w:rsidR="00F54074">
        <w:rPr>
          <w:rFonts w:ascii="Arial" w:eastAsia="Calibri" w:hAnsi="Arial" w:cs="Arial"/>
          <w:sz w:val="20"/>
          <w:szCs w:val="24"/>
          <w:lang w:val="sr-Cyrl-RS"/>
        </w:rPr>
        <w:t>Prvi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osnovni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sud</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broj</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predmeta</w:t>
      </w:r>
      <w:r w:rsidRPr="00594509">
        <w:rPr>
          <w:rFonts w:ascii="Arial" w:eastAsia="Calibri" w:hAnsi="Arial" w:cs="Arial"/>
          <w:sz w:val="20"/>
          <w:szCs w:val="24"/>
          <w:lang w:val="sr-Cyrl-RS"/>
        </w:rPr>
        <w:t xml:space="preserve"> 65 </w:t>
      </w:r>
      <w:r w:rsidR="00F54074">
        <w:rPr>
          <w:rFonts w:ascii="Arial" w:eastAsia="Calibri" w:hAnsi="Arial" w:cs="Arial"/>
          <w:sz w:val="20"/>
          <w:szCs w:val="24"/>
          <w:lang w:val="sr-Cyrl-RS"/>
        </w:rPr>
        <w:t>P</w:t>
      </w:r>
      <w:r w:rsidRPr="00594509">
        <w:rPr>
          <w:rFonts w:ascii="Arial" w:eastAsia="Calibri" w:hAnsi="Arial" w:cs="Arial"/>
          <w:sz w:val="20"/>
          <w:szCs w:val="24"/>
          <w:lang w:val="sr-Cyrl-RS"/>
        </w:rPr>
        <w:t xml:space="preserve"> 9561/13); </w:t>
      </w:r>
    </w:p>
    <w:p w:rsidR="00594509" w:rsidRPr="00594509" w:rsidRDefault="00F54074" w:rsidP="00594509">
      <w:pPr>
        <w:spacing w:after="0" w:line="240" w:lineRule="auto"/>
        <w:jc w:val="both"/>
        <w:rPr>
          <w:rFonts w:ascii="Arial" w:eastAsia="Calibri" w:hAnsi="Arial" w:cs="Arial"/>
          <w:sz w:val="20"/>
          <w:szCs w:val="24"/>
          <w:lang w:val="sr-Cyrl-RS"/>
        </w:rPr>
      </w:pPr>
      <w:r>
        <w:rPr>
          <w:rFonts w:ascii="Arial" w:eastAsia="Calibri" w:hAnsi="Arial" w:cs="Arial"/>
          <w:sz w:val="20"/>
          <w:szCs w:val="24"/>
          <w:lang w:val="sr-Cyrl-RS"/>
        </w:rPr>
        <w:t>Čeka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odluka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Apelacionog</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suda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žalbi</w:t>
      </w:r>
      <w:r w:rsidR="00594509" w:rsidRPr="00594509">
        <w:rPr>
          <w:rFonts w:ascii="Arial" w:eastAsia="Calibri" w:hAnsi="Arial" w:cs="Arial"/>
          <w:sz w:val="20"/>
          <w:szCs w:val="24"/>
          <w:lang w:val="sr-Cyrl-RS"/>
        </w:rPr>
        <w:t>.</w:t>
      </w:r>
    </w:p>
    <w:p w:rsidR="00594509" w:rsidRPr="00594509" w:rsidRDefault="00594509" w:rsidP="00594509">
      <w:pPr>
        <w:spacing w:after="0" w:line="240" w:lineRule="auto"/>
        <w:jc w:val="both"/>
        <w:rPr>
          <w:rFonts w:ascii="Arial" w:eastAsia="Calibri" w:hAnsi="Arial" w:cs="Arial"/>
          <w:sz w:val="20"/>
          <w:szCs w:val="24"/>
          <w:lang w:val="sr-Cyrl-RS"/>
        </w:rPr>
      </w:pPr>
      <w:r w:rsidRPr="00594509">
        <w:rPr>
          <w:rFonts w:ascii="Arial" w:eastAsia="Calibri" w:hAnsi="Arial" w:cs="Arial"/>
          <w:sz w:val="20"/>
          <w:szCs w:val="24"/>
          <w:lang w:val="ru-RU"/>
        </w:rPr>
        <w:t>4</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po</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tužbi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SULEJMAN</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SPAHE</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USVOJEN</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je</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tužbeni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zahtev</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w:t>
      </w:r>
      <w:r w:rsidRPr="00594509">
        <w:rPr>
          <w:rFonts w:ascii="Arial" w:eastAsia="Calibri" w:hAnsi="Arial" w:cs="Arial"/>
          <w:sz w:val="20"/>
          <w:szCs w:val="24"/>
          <w:lang w:val="sr-Cyrl-RS"/>
        </w:rPr>
        <w:t xml:space="preserve"> 87 </w:t>
      </w:r>
      <w:r w:rsidR="00F54074">
        <w:rPr>
          <w:rFonts w:ascii="Arial" w:eastAsia="Calibri" w:hAnsi="Arial" w:cs="Arial"/>
          <w:sz w:val="20"/>
          <w:szCs w:val="24"/>
          <w:lang w:val="sr-Cyrl-RS"/>
        </w:rPr>
        <w:t>dnevnice</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prema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elektronskom</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izvodu</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u</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NETO</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iznosu</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od</w:t>
      </w:r>
      <w:r w:rsidRPr="00594509">
        <w:rPr>
          <w:rFonts w:ascii="Arial" w:eastAsia="Calibri" w:hAnsi="Arial" w:cs="Arial"/>
          <w:sz w:val="20"/>
          <w:szCs w:val="24"/>
          <w:lang w:val="sr-Cyrl-RS"/>
        </w:rPr>
        <w:t xml:space="preserve"> 246.879,97 </w:t>
      </w:r>
      <w:r w:rsidR="00F54074">
        <w:rPr>
          <w:rFonts w:ascii="Arial" w:eastAsia="Calibri" w:hAnsi="Arial" w:cs="Arial"/>
          <w:sz w:val="20"/>
          <w:szCs w:val="24"/>
          <w:lang w:val="sr-Cyrl-RS"/>
        </w:rPr>
        <w:t>dinara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sa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zakonskom</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zateznom</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kamatom</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neto</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iznos</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regresa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ODBIJEN</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w:t>
      </w:r>
      <w:r w:rsidRPr="00594509">
        <w:rPr>
          <w:rFonts w:ascii="Arial" w:eastAsia="Calibri" w:hAnsi="Arial" w:cs="Arial"/>
          <w:sz w:val="20"/>
          <w:szCs w:val="24"/>
          <w:lang w:val="sr-Cyrl-RS"/>
        </w:rPr>
        <w:t xml:space="preserve"> 1,023.259,00 </w:t>
      </w:r>
      <w:r w:rsidR="00F54074">
        <w:rPr>
          <w:rFonts w:ascii="Arial" w:eastAsia="Calibri" w:hAnsi="Arial" w:cs="Arial"/>
          <w:sz w:val="20"/>
          <w:szCs w:val="24"/>
          <w:lang w:val="sr-Cyrl-RS"/>
        </w:rPr>
        <w:t>za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dnevnice</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u</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bruto</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iznosu</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bruto</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iznos</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regresa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Prvi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osnovni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sud</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broj</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predmeta</w:t>
      </w:r>
      <w:r w:rsidRPr="00594509">
        <w:rPr>
          <w:rFonts w:ascii="Arial" w:eastAsia="Calibri" w:hAnsi="Arial" w:cs="Arial"/>
          <w:sz w:val="20"/>
          <w:szCs w:val="24"/>
          <w:lang w:val="sr-Cyrl-RS"/>
        </w:rPr>
        <w:t xml:space="preserve"> 5 </w:t>
      </w:r>
      <w:r w:rsidR="00F54074">
        <w:rPr>
          <w:rFonts w:ascii="Arial" w:eastAsia="Calibri" w:hAnsi="Arial" w:cs="Arial"/>
          <w:sz w:val="20"/>
          <w:szCs w:val="24"/>
          <w:lang w:val="sr-Cyrl-RS"/>
        </w:rPr>
        <w:t>P</w:t>
      </w:r>
      <w:r w:rsidRPr="00594509">
        <w:rPr>
          <w:rFonts w:ascii="Arial" w:eastAsia="Calibri" w:hAnsi="Arial" w:cs="Arial"/>
          <w:sz w:val="20"/>
          <w:szCs w:val="24"/>
          <w:lang w:val="sr-Cyrl-RS"/>
        </w:rPr>
        <w:t xml:space="preserve"> 344/13)</w:t>
      </w:r>
    </w:p>
    <w:p w:rsidR="00594509" w:rsidRPr="00594509" w:rsidRDefault="00F54074" w:rsidP="00594509">
      <w:pPr>
        <w:spacing w:after="0" w:line="240" w:lineRule="auto"/>
        <w:jc w:val="both"/>
        <w:rPr>
          <w:rFonts w:ascii="Arial" w:eastAsia="Calibri" w:hAnsi="Arial" w:cs="Arial"/>
          <w:sz w:val="20"/>
          <w:szCs w:val="24"/>
          <w:lang w:val="sr-Cyrl-RS"/>
        </w:rPr>
      </w:pPr>
      <w:r>
        <w:rPr>
          <w:rFonts w:ascii="Arial" w:eastAsia="Calibri" w:hAnsi="Arial" w:cs="Arial"/>
          <w:sz w:val="20"/>
          <w:szCs w:val="24"/>
          <w:lang w:val="sr-Cyrl-RS"/>
        </w:rPr>
        <w:t>Čeka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odluka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Apelacionog</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suda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žalbi</w:t>
      </w:r>
      <w:r w:rsidR="00594509" w:rsidRPr="00594509">
        <w:rPr>
          <w:rFonts w:ascii="Arial" w:eastAsia="Calibri" w:hAnsi="Arial" w:cs="Arial"/>
          <w:sz w:val="20"/>
          <w:szCs w:val="24"/>
          <w:lang w:val="sr-Cyrl-RS"/>
        </w:rPr>
        <w:t>.</w:t>
      </w:r>
    </w:p>
    <w:p w:rsidR="00594509" w:rsidRPr="00594509" w:rsidRDefault="00594509" w:rsidP="00594509">
      <w:pPr>
        <w:spacing w:after="0" w:line="240" w:lineRule="auto"/>
        <w:jc w:val="both"/>
        <w:rPr>
          <w:rFonts w:ascii="Arial" w:eastAsia="Calibri" w:hAnsi="Arial" w:cs="Arial"/>
          <w:sz w:val="20"/>
          <w:szCs w:val="24"/>
          <w:lang w:val="sr-Cyrl-RS"/>
        </w:rPr>
      </w:pPr>
      <w:r w:rsidRPr="00594509">
        <w:rPr>
          <w:rFonts w:ascii="Arial" w:eastAsia="Calibri" w:hAnsi="Arial" w:cs="Arial"/>
          <w:sz w:val="20"/>
          <w:szCs w:val="24"/>
          <w:lang w:val="sr-Cyrl-RS"/>
        </w:rPr>
        <w:t xml:space="preserve">5) </w:t>
      </w:r>
      <w:r w:rsidR="00F54074">
        <w:rPr>
          <w:rFonts w:ascii="Arial" w:eastAsia="Calibri" w:hAnsi="Arial" w:cs="Arial"/>
          <w:sz w:val="20"/>
          <w:szCs w:val="24"/>
          <w:lang w:val="sr-Cyrl-RS"/>
        </w:rPr>
        <w:t>po</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tužbi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JOCIĆ</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RADICE</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USVOJEN</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je</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tužbeni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zahtev</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w:t>
      </w:r>
      <w:r w:rsidRPr="00594509">
        <w:rPr>
          <w:rFonts w:ascii="Arial" w:eastAsia="Calibri" w:hAnsi="Arial" w:cs="Arial"/>
          <w:sz w:val="20"/>
          <w:szCs w:val="24"/>
          <w:lang w:val="sr-Cyrl-RS"/>
        </w:rPr>
        <w:t xml:space="preserve"> 211 </w:t>
      </w:r>
      <w:r w:rsidR="00F54074">
        <w:rPr>
          <w:rFonts w:ascii="Arial" w:eastAsia="Calibri" w:hAnsi="Arial" w:cs="Arial"/>
          <w:sz w:val="20"/>
          <w:szCs w:val="24"/>
          <w:lang w:val="sr-Cyrl-RS"/>
        </w:rPr>
        <w:t>dnevnica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u</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NETO</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iznosu</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od</w:t>
      </w:r>
      <w:r w:rsidRPr="00594509">
        <w:rPr>
          <w:rFonts w:ascii="Arial" w:eastAsia="Calibri" w:hAnsi="Arial" w:cs="Arial"/>
          <w:sz w:val="20"/>
          <w:szCs w:val="24"/>
          <w:lang w:val="sr-Cyrl-RS"/>
        </w:rPr>
        <w:t xml:space="preserve"> 591.011,00 </w:t>
      </w:r>
      <w:r w:rsidR="00F54074">
        <w:rPr>
          <w:rFonts w:ascii="Arial" w:eastAsia="Calibri" w:hAnsi="Arial" w:cs="Arial"/>
          <w:sz w:val="20"/>
          <w:szCs w:val="24"/>
          <w:lang w:val="sr-Cyrl-RS"/>
        </w:rPr>
        <w:t>dinara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prema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spiskovima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koji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se</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vode</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ispred</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sale</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sa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zakonskom</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zateznom</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kamatom</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neto</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iznos</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regresa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ODBIJEN</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w:t>
      </w:r>
      <w:r w:rsidRPr="00594509">
        <w:rPr>
          <w:rFonts w:ascii="Arial" w:eastAsia="Calibri" w:hAnsi="Arial" w:cs="Arial"/>
          <w:sz w:val="20"/>
          <w:szCs w:val="24"/>
          <w:lang w:val="sr-Cyrl-RS"/>
        </w:rPr>
        <w:t xml:space="preserve"> 821.099,00 </w:t>
      </w:r>
      <w:r w:rsidR="00F54074">
        <w:rPr>
          <w:rFonts w:ascii="Arial" w:eastAsia="Calibri" w:hAnsi="Arial" w:cs="Arial"/>
          <w:sz w:val="20"/>
          <w:szCs w:val="24"/>
          <w:lang w:val="sr-Cyrl-RS"/>
        </w:rPr>
        <w:t>u</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bruto</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iznosu</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bruto</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iznos</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regresa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Prvi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osnovni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sud</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broj</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predmeta</w:t>
      </w:r>
      <w:r w:rsidRPr="00594509">
        <w:rPr>
          <w:rFonts w:ascii="Arial" w:eastAsia="Calibri" w:hAnsi="Arial" w:cs="Arial"/>
          <w:sz w:val="20"/>
          <w:szCs w:val="24"/>
          <w:lang w:val="sr-Cyrl-RS"/>
        </w:rPr>
        <w:t xml:space="preserve"> 2 </w:t>
      </w:r>
      <w:r w:rsidR="00F54074">
        <w:rPr>
          <w:rFonts w:ascii="Arial" w:eastAsia="Calibri" w:hAnsi="Arial" w:cs="Arial"/>
          <w:sz w:val="20"/>
          <w:szCs w:val="24"/>
          <w:lang w:val="sr-Cyrl-RS"/>
        </w:rPr>
        <w:t>P</w:t>
      </w:r>
      <w:r w:rsidRPr="00594509">
        <w:rPr>
          <w:rFonts w:ascii="Arial" w:eastAsia="Calibri" w:hAnsi="Arial" w:cs="Arial"/>
          <w:sz w:val="20"/>
          <w:szCs w:val="24"/>
          <w:lang w:val="sr-Cyrl-RS"/>
        </w:rPr>
        <w:t xml:space="preserve"> 343/13)</w:t>
      </w:r>
    </w:p>
    <w:p w:rsidR="00594509" w:rsidRPr="00594509" w:rsidRDefault="00F54074" w:rsidP="00594509">
      <w:pPr>
        <w:spacing w:after="0" w:line="240" w:lineRule="auto"/>
        <w:jc w:val="both"/>
        <w:rPr>
          <w:rFonts w:ascii="Arial" w:eastAsia="Calibri" w:hAnsi="Arial" w:cs="Arial"/>
          <w:sz w:val="20"/>
          <w:szCs w:val="24"/>
          <w:lang w:val="sr-Cyrl-RS"/>
        </w:rPr>
      </w:pPr>
      <w:r>
        <w:rPr>
          <w:rFonts w:ascii="Arial" w:eastAsia="Calibri" w:hAnsi="Arial" w:cs="Arial"/>
          <w:sz w:val="20"/>
          <w:szCs w:val="24"/>
          <w:lang w:val="sr-Cyrl-RS"/>
        </w:rPr>
        <w:t>Čeka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odluka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Apelacionog</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suda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žalbi</w:t>
      </w:r>
      <w:r w:rsidR="00594509" w:rsidRPr="00594509">
        <w:rPr>
          <w:rFonts w:ascii="Arial" w:eastAsia="Calibri" w:hAnsi="Arial" w:cs="Arial"/>
          <w:sz w:val="20"/>
          <w:szCs w:val="24"/>
          <w:lang w:val="sr-Cyrl-RS"/>
        </w:rPr>
        <w:t>.</w:t>
      </w:r>
    </w:p>
    <w:p w:rsidR="00594509" w:rsidRPr="00594509" w:rsidRDefault="00594509" w:rsidP="00594509">
      <w:pPr>
        <w:spacing w:after="0" w:line="240" w:lineRule="auto"/>
        <w:jc w:val="both"/>
        <w:rPr>
          <w:rFonts w:ascii="Arial" w:eastAsia="Calibri" w:hAnsi="Arial" w:cs="Arial"/>
          <w:sz w:val="20"/>
          <w:szCs w:val="24"/>
          <w:lang w:val="sr-Cyrl-RS"/>
        </w:rPr>
      </w:pPr>
      <w:r w:rsidRPr="00594509">
        <w:rPr>
          <w:rFonts w:ascii="Arial" w:eastAsia="Calibri" w:hAnsi="Arial" w:cs="Arial"/>
          <w:sz w:val="20"/>
          <w:szCs w:val="24"/>
          <w:lang w:val="sr-Cyrl-RS"/>
        </w:rPr>
        <w:t xml:space="preserve">6) </w:t>
      </w:r>
      <w:r w:rsidR="00F54074">
        <w:rPr>
          <w:rFonts w:ascii="Arial" w:eastAsia="Calibri" w:hAnsi="Arial" w:cs="Arial"/>
          <w:sz w:val="20"/>
          <w:szCs w:val="24"/>
          <w:lang w:val="sr-Cyrl-RS"/>
        </w:rPr>
        <w:t>po</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tužbi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VLADE</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MILOJKOVIĆA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USVOJEN</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je</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tužbeni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zahtev</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w:t>
      </w:r>
      <w:r w:rsidRPr="00594509">
        <w:rPr>
          <w:rFonts w:ascii="Arial" w:eastAsia="Calibri" w:hAnsi="Arial" w:cs="Arial"/>
          <w:sz w:val="20"/>
          <w:szCs w:val="24"/>
          <w:lang w:val="sr-Cyrl-RS"/>
        </w:rPr>
        <w:t xml:space="preserve"> 134 </w:t>
      </w:r>
      <w:r w:rsidR="00F54074">
        <w:rPr>
          <w:rFonts w:ascii="Arial" w:eastAsia="Calibri" w:hAnsi="Arial" w:cs="Arial"/>
          <w:sz w:val="20"/>
          <w:szCs w:val="24"/>
          <w:lang w:val="sr-Cyrl-RS"/>
        </w:rPr>
        <w:t>dnevnice</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prema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elektronskom</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izvodu</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u</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NETO</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iznosu</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od</w:t>
      </w:r>
      <w:r w:rsidRPr="00594509">
        <w:rPr>
          <w:rFonts w:ascii="Arial" w:eastAsia="Calibri" w:hAnsi="Arial" w:cs="Arial"/>
          <w:sz w:val="20"/>
          <w:szCs w:val="24"/>
          <w:lang w:val="sr-Cyrl-RS"/>
        </w:rPr>
        <w:t xml:space="preserve"> 380.111,00 </w:t>
      </w:r>
      <w:r w:rsidR="00F54074">
        <w:rPr>
          <w:rFonts w:ascii="Arial" w:eastAsia="Calibri" w:hAnsi="Arial" w:cs="Arial"/>
          <w:sz w:val="20"/>
          <w:szCs w:val="24"/>
          <w:lang w:val="sr-Cyrl-RS"/>
        </w:rPr>
        <w:t>dinara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sa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zakonskom</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zateznom</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kamatom</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neto</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iznos</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regresa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ODBIJEN</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w:t>
      </w:r>
      <w:r w:rsidRPr="00594509">
        <w:rPr>
          <w:rFonts w:ascii="Arial" w:eastAsia="Calibri" w:hAnsi="Arial" w:cs="Arial"/>
          <w:sz w:val="20"/>
          <w:szCs w:val="24"/>
          <w:lang w:val="sr-Cyrl-RS"/>
        </w:rPr>
        <w:t xml:space="preserve"> 769.757,00 </w:t>
      </w:r>
      <w:r w:rsidR="00F54074">
        <w:rPr>
          <w:rFonts w:ascii="Arial" w:eastAsia="Calibri" w:hAnsi="Arial" w:cs="Arial"/>
          <w:sz w:val="20"/>
          <w:szCs w:val="24"/>
          <w:lang w:val="sr-Cyrl-RS"/>
        </w:rPr>
        <w:t>za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dnevnice</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u</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bruto</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iznosu</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bruto</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iznos</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regresa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Prvi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osnovni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sud</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broj</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predmeta</w:t>
      </w:r>
      <w:r w:rsidRPr="00594509">
        <w:rPr>
          <w:rFonts w:ascii="Arial" w:eastAsia="Calibri" w:hAnsi="Arial" w:cs="Arial"/>
          <w:sz w:val="20"/>
          <w:szCs w:val="24"/>
          <w:lang w:val="sr-Cyrl-RS"/>
        </w:rPr>
        <w:t xml:space="preserve"> 5 </w:t>
      </w:r>
      <w:r w:rsidR="00F54074">
        <w:rPr>
          <w:rFonts w:ascii="Arial" w:eastAsia="Calibri" w:hAnsi="Arial" w:cs="Arial"/>
          <w:sz w:val="20"/>
          <w:szCs w:val="24"/>
          <w:lang w:val="sr-Cyrl-RS"/>
        </w:rPr>
        <w:t>P</w:t>
      </w:r>
      <w:r w:rsidRPr="00594509">
        <w:rPr>
          <w:rFonts w:ascii="Arial" w:eastAsia="Calibri" w:hAnsi="Arial" w:cs="Arial"/>
          <w:sz w:val="20"/>
          <w:szCs w:val="24"/>
          <w:lang w:val="sr-Cyrl-RS"/>
        </w:rPr>
        <w:t xml:space="preserve"> 54/13)</w:t>
      </w:r>
    </w:p>
    <w:p w:rsidR="00594509" w:rsidRPr="00594509" w:rsidRDefault="00F54074" w:rsidP="00594509">
      <w:pPr>
        <w:spacing w:after="0" w:line="240" w:lineRule="auto"/>
        <w:jc w:val="both"/>
        <w:rPr>
          <w:rFonts w:ascii="Arial" w:eastAsia="Calibri" w:hAnsi="Arial" w:cs="Arial"/>
          <w:sz w:val="20"/>
          <w:szCs w:val="24"/>
          <w:lang w:val="sr-Cyrl-RS"/>
        </w:rPr>
      </w:pPr>
      <w:r>
        <w:rPr>
          <w:rFonts w:ascii="Arial" w:eastAsia="Calibri" w:hAnsi="Arial" w:cs="Arial"/>
          <w:sz w:val="20"/>
          <w:szCs w:val="24"/>
          <w:lang w:val="sr-Cyrl-RS"/>
        </w:rPr>
        <w:t>Čeka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odluka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Apelacionog</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suda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žalbi</w:t>
      </w:r>
      <w:r w:rsidR="00594509" w:rsidRPr="00594509">
        <w:rPr>
          <w:rFonts w:ascii="Arial" w:eastAsia="Calibri" w:hAnsi="Arial" w:cs="Arial"/>
          <w:sz w:val="20"/>
          <w:szCs w:val="24"/>
          <w:lang w:val="sr-Cyrl-RS"/>
        </w:rPr>
        <w:t>.</w:t>
      </w:r>
    </w:p>
    <w:p w:rsidR="00594509" w:rsidRPr="00594509" w:rsidRDefault="00594509" w:rsidP="00594509">
      <w:pPr>
        <w:spacing w:after="0" w:line="240" w:lineRule="auto"/>
        <w:jc w:val="both"/>
        <w:rPr>
          <w:rFonts w:ascii="Arial" w:eastAsia="Calibri" w:hAnsi="Arial" w:cs="Arial"/>
          <w:sz w:val="20"/>
          <w:szCs w:val="24"/>
          <w:lang w:val="sr-Cyrl-RS"/>
        </w:rPr>
      </w:pPr>
      <w:r w:rsidRPr="00594509">
        <w:rPr>
          <w:rFonts w:ascii="Arial" w:eastAsia="Calibri" w:hAnsi="Arial" w:cs="Arial"/>
          <w:sz w:val="20"/>
          <w:szCs w:val="24"/>
          <w:lang w:val="sr-Cyrl-RS"/>
        </w:rPr>
        <w:t xml:space="preserve">7) </w:t>
      </w:r>
      <w:r w:rsidR="00F54074">
        <w:rPr>
          <w:rFonts w:ascii="Arial" w:eastAsia="Calibri" w:hAnsi="Arial" w:cs="Arial"/>
          <w:sz w:val="20"/>
          <w:szCs w:val="24"/>
          <w:lang w:val="sr-Cyrl-RS"/>
        </w:rPr>
        <w:t>po</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tužbi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ZORANA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POPOVIĆA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USVOJEN</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je</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tužbeni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zahtev</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w:t>
      </w:r>
      <w:r w:rsidRPr="00594509">
        <w:rPr>
          <w:rFonts w:ascii="Arial" w:eastAsia="Calibri" w:hAnsi="Arial" w:cs="Arial"/>
          <w:sz w:val="20"/>
          <w:szCs w:val="24"/>
          <w:lang w:val="sr-Cyrl-RS"/>
        </w:rPr>
        <w:t xml:space="preserve"> 288 </w:t>
      </w:r>
      <w:r w:rsidR="00F54074">
        <w:rPr>
          <w:rFonts w:ascii="Arial" w:eastAsia="Calibri" w:hAnsi="Arial" w:cs="Arial"/>
          <w:sz w:val="20"/>
          <w:szCs w:val="24"/>
          <w:lang w:val="sr-Cyrl-RS"/>
        </w:rPr>
        <w:t>dnevnice</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prema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elektronskom</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izvodu</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u</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NETO</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iznosu</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od</w:t>
      </w:r>
      <w:r w:rsidRPr="00594509">
        <w:rPr>
          <w:rFonts w:ascii="Arial" w:eastAsia="Calibri" w:hAnsi="Arial" w:cs="Arial"/>
          <w:sz w:val="20"/>
          <w:szCs w:val="24"/>
          <w:lang w:val="sr-Cyrl-RS"/>
        </w:rPr>
        <w:t xml:space="preserve"> 815.287,00 </w:t>
      </w:r>
      <w:r w:rsidR="00F54074">
        <w:rPr>
          <w:rFonts w:ascii="Arial" w:eastAsia="Calibri" w:hAnsi="Arial" w:cs="Arial"/>
          <w:sz w:val="20"/>
          <w:szCs w:val="24"/>
          <w:lang w:val="sr-Cyrl-RS"/>
        </w:rPr>
        <w:t>dinara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sa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zakonskom</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zateznom</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kamatom</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neto</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iznos</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regresa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ODBIJEN</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w:t>
      </w:r>
      <w:r w:rsidRPr="00594509">
        <w:rPr>
          <w:rFonts w:ascii="Arial" w:eastAsia="Calibri" w:hAnsi="Arial" w:cs="Arial"/>
          <w:sz w:val="20"/>
          <w:szCs w:val="24"/>
          <w:lang w:val="sr-Cyrl-RS"/>
        </w:rPr>
        <w:t xml:space="preserve"> 1,131.623,00 </w:t>
      </w:r>
      <w:r w:rsidR="00F54074">
        <w:rPr>
          <w:rFonts w:ascii="Arial" w:eastAsia="Calibri" w:hAnsi="Arial" w:cs="Arial"/>
          <w:sz w:val="20"/>
          <w:szCs w:val="24"/>
          <w:lang w:val="sr-Cyrl-RS"/>
        </w:rPr>
        <w:t>u</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bruto</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iznosu</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bruto</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iznos</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regresa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Prvi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osnovni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sud</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broj</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predmeta</w:t>
      </w:r>
      <w:r w:rsidRPr="00594509">
        <w:rPr>
          <w:rFonts w:ascii="Arial" w:eastAsia="Calibri" w:hAnsi="Arial" w:cs="Arial"/>
          <w:sz w:val="20"/>
          <w:szCs w:val="24"/>
          <w:lang w:val="sr-Cyrl-RS"/>
        </w:rPr>
        <w:t xml:space="preserve"> 2 </w:t>
      </w:r>
      <w:r w:rsidR="00F54074">
        <w:rPr>
          <w:rFonts w:ascii="Arial" w:eastAsia="Calibri" w:hAnsi="Arial" w:cs="Arial"/>
          <w:sz w:val="20"/>
          <w:szCs w:val="24"/>
          <w:lang w:val="sr-Cyrl-RS"/>
        </w:rPr>
        <w:t>P</w:t>
      </w:r>
      <w:r w:rsidRPr="00594509">
        <w:rPr>
          <w:rFonts w:ascii="Arial" w:eastAsia="Calibri" w:hAnsi="Arial" w:cs="Arial"/>
          <w:sz w:val="20"/>
          <w:szCs w:val="24"/>
          <w:lang w:val="sr-Cyrl-RS"/>
        </w:rPr>
        <w:t xml:space="preserve"> 29/13)</w:t>
      </w:r>
    </w:p>
    <w:p w:rsidR="00594509" w:rsidRPr="00594509" w:rsidRDefault="00F54074" w:rsidP="00594509">
      <w:pPr>
        <w:spacing w:after="0" w:line="240" w:lineRule="auto"/>
        <w:jc w:val="both"/>
        <w:rPr>
          <w:rFonts w:ascii="Arial" w:eastAsia="Calibri" w:hAnsi="Arial" w:cs="Arial"/>
          <w:sz w:val="20"/>
          <w:szCs w:val="24"/>
          <w:lang w:val="sr-Cyrl-RS"/>
        </w:rPr>
      </w:pPr>
      <w:r>
        <w:rPr>
          <w:rFonts w:ascii="Arial" w:eastAsia="Calibri" w:hAnsi="Arial" w:cs="Arial"/>
          <w:sz w:val="20"/>
          <w:szCs w:val="24"/>
          <w:lang w:val="sr-Cyrl-RS"/>
        </w:rPr>
        <w:t>Čeka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odluka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Apelacionog</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suda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žalbi</w:t>
      </w:r>
      <w:r w:rsidR="00594509" w:rsidRPr="00594509">
        <w:rPr>
          <w:rFonts w:ascii="Arial" w:eastAsia="Calibri" w:hAnsi="Arial" w:cs="Arial"/>
          <w:sz w:val="20"/>
          <w:szCs w:val="24"/>
          <w:lang w:val="sr-Cyrl-RS"/>
        </w:rPr>
        <w:t>.</w:t>
      </w:r>
    </w:p>
    <w:p w:rsidR="00594509" w:rsidRPr="00594509" w:rsidRDefault="00594509" w:rsidP="00594509">
      <w:pPr>
        <w:spacing w:after="0" w:line="240" w:lineRule="auto"/>
        <w:jc w:val="both"/>
        <w:rPr>
          <w:rFonts w:ascii="Arial" w:eastAsia="Calibri" w:hAnsi="Arial" w:cs="Arial"/>
          <w:sz w:val="20"/>
          <w:szCs w:val="24"/>
          <w:lang w:val="sr-Cyrl-RS"/>
        </w:rPr>
      </w:pPr>
      <w:r w:rsidRPr="00594509">
        <w:rPr>
          <w:rFonts w:ascii="Arial" w:eastAsia="Calibri" w:hAnsi="Arial" w:cs="Arial"/>
          <w:sz w:val="20"/>
          <w:szCs w:val="24"/>
          <w:lang w:val="sr-Cyrl-RS"/>
        </w:rPr>
        <w:t xml:space="preserve">8) </w:t>
      </w:r>
      <w:r w:rsidR="00F54074">
        <w:rPr>
          <w:rFonts w:ascii="Arial" w:eastAsia="Calibri" w:hAnsi="Arial" w:cs="Arial"/>
          <w:sz w:val="20"/>
          <w:szCs w:val="24"/>
          <w:lang w:val="sr-Cyrl-RS"/>
        </w:rPr>
        <w:t>po</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tužbi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MILORADA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BUHE</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USVOJEN</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je</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tužbeni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zahtev</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w:t>
      </w:r>
      <w:r w:rsidRPr="00594509">
        <w:rPr>
          <w:rFonts w:ascii="Arial" w:eastAsia="Calibri" w:hAnsi="Arial" w:cs="Arial"/>
          <w:sz w:val="20"/>
          <w:szCs w:val="24"/>
          <w:lang w:val="sr-Cyrl-RS"/>
        </w:rPr>
        <w:t xml:space="preserve"> 271 </w:t>
      </w:r>
      <w:r w:rsidR="00F54074">
        <w:rPr>
          <w:rFonts w:ascii="Arial" w:eastAsia="Calibri" w:hAnsi="Arial" w:cs="Arial"/>
          <w:sz w:val="20"/>
          <w:szCs w:val="24"/>
          <w:lang w:val="sr-Cyrl-RS"/>
        </w:rPr>
        <w:t>dnevnice</w:t>
      </w:r>
      <w:r w:rsidRPr="00594509">
        <w:rPr>
          <w:rFonts w:ascii="Arial" w:eastAsia="Calibri" w:hAnsi="Arial" w:cs="Arial"/>
          <w:sz w:val="20"/>
          <w:szCs w:val="24"/>
          <w:lang w:val="sr-Cyrl-RS"/>
        </w:rPr>
        <w:t xml:space="preserve"> / </w:t>
      </w:r>
      <w:r w:rsidR="00F54074">
        <w:rPr>
          <w:rFonts w:ascii="Arial" w:eastAsia="Calibri" w:hAnsi="Arial" w:cs="Arial"/>
          <w:sz w:val="20"/>
          <w:szCs w:val="24"/>
          <w:lang w:val="sr-Cyrl-RS"/>
        </w:rPr>
        <w:t>prema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spiskovima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koji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se</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vode</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ispred</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sale</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u</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BRUTO</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iznosu</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od</w:t>
      </w:r>
      <w:r w:rsidRPr="00594509">
        <w:rPr>
          <w:rFonts w:ascii="Arial" w:eastAsia="Calibri" w:hAnsi="Arial" w:cs="Arial"/>
          <w:sz w:val="20"/>
          <w:szCs w:val="24"/>
          <w:lang w:val="sr-Cyrl-RS"/>
        </w:rPr>
        <w:t xml:space="preserve"> 1,082.343,00 </w:t>
      </w:r>
      <w:r w:rsidR="00F54074">
        <w:rPr>
          <w:rFonts w:ascii="Arial" w:eastAsia="Calibri" w:hAnsi="Arial" w:cs="Arial"/>
          <w:sz w:val="20"/>
          <w:szCs w:val="24"/>
          <w:lang w:val="sr-Cyrl-RS"/>
        </w:rPr>
        <w:t>dinara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sa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zakonskom</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zateznom</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kamatom</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bruto</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iznos</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regresa</w:t>
      </w:r>
      <w:r w:rsidRPr="00594509">
        <w:rPr>
          <w:rFonts w:ascii="Arial" w:eastAsia="Calibri" w:hAnsi="Arial" w:cs="Arial"/>
          <w:sz w:val="20"/>
          <w:szCs w:val="24"/>
          <w:lang w:val="sr-Cyrl-RS"/>
        </w:rPr>
        <w:t>, (</w:t>
      </w:r>
      <w:r w:rsidR="00F54074">
        <w:rPr>
          <w:rFonts w:ascii="Arial" w:eastAsia="Calibri" w:hAnsi="Arial" w:cs="Arial"/>
          <w:sz w:val="20"/>
          <w:szCs w:val="24"/>
          <w:lang w:val="sr-Cyrl-RS"/>
        </w:rPr>
        <w:t>Prvi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osnovni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sud</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broj</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predmeta</w:t>
      </w:r>
      <w:r w:rsidRPr="00594509">
        <w:rPr>
          <w:rFonts w:ascii="Arial" w:eastAsia="Calibri" w:hAnsi="Arial" w:cs="Arial"/>
          <w:sz w:val="20"/>
          <w:szCs w:val="24"/>
          <w:lang w:val="sr-Cyrl-RS"/>
        </w:rPr>
        <w:t xml:space="preserve"> 10 </w:t>
      </w:r>
      <w:r w:rsidR="00F54074">
        <w:rPr>
          <w:rFonts w:ascii="Arial" w:eastAsia="Calibri" w:hAnsi="Arial" w:cs="Arial"/>
          <w:sz w:val="20"/>
          <w:szCs w:val="24"/>
          <w:lang w:val="sr-Cyrl-RS"/>
        </w:rPr>
        <w:t>P</w:t>
      </w:r>
      <w:r w:rsidRPr="00594509">
        <w:rPr>
          <w:rFonts w:ascii="Arial" w:eastAsia="Calibri" w:hAnsi="Arial" w:cs="Arial"/>
          <w:sz w:val="20"/>
          <w:szCs w:val="24"/>
          <w:lang w:val="sr-Cyrl-RS"/>
        </w:rPr>
        <w:t xml:space="preserve"> 345/13)</w:t>
      </w:r>
    </w:p>
    <w:p w:rsidR="00594509" w:rsidRPr="00594509" w:rsidRDefault="00F54074" w:rsidP="00594509">
      <w:pPr>
        <w:spacing w:after="0" w:line="240" w:lineRule="auto"/>
        <w:jc w:val="both"/>
        <w:rPr>
          <w:rFonts w:ascii="Arial" w:eastAsia="Calibri" w:hAnsi="Arial" w:cs="Arial"/>
          <w:sz w:val="20"/>
          <w:szCs w:val="24"/>
          <w:lang w:val="sr-Cyrl-RS"/>
        </w:rPr>
      </w:pPr>
      <w:r>
        <w:rPr>
          <w:rFonts w:ascii="Arial" w:eastAsia="Calibri" w:hAnsi="Arial" w:cs="Arial"/>
          <w:sz w:val="20"/>
          <w:szCs w:val="24"/>
          <w:lang w:val="sr-Cyrl-RS"/>
        </w:rPr>
        <w:t>Čeka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odluka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Apelacionog</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suda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žalbi</w:t>
      </w:r>
      <w:r w:rsidR="00594509" w:rsidRPr="00594509">
        <w:rPr>
          <w:rFonts w:ascii="Arial" w:eastAsia="Calibri" w:hAnsi="Arial" w:cs="Arial"/>
          <w:sz w:val="20"/>
          <w:szCs w:val="24"/>
          <w:lang w:val="sr-Cyrl-RS"/>
        </w:rPr>
        <w:t>.</w:t>
      </w:r>
    </w:p>
    <w:p w:rsidR="00594509" w:rsidRPr="00594509" w:rsidRDefault="00594509" w:rsidP="00594509">
      <w:pPr>
        <w:spacing w:after="0" w:line="240" w:lineRule="auto"/>
        <w:jc w:val="both"/>
        <w:rPr>
          <w:rFonts w:ascii="Arial" w:eastAsia="Calibri" w:hAnsi="Arial" w:cs="Arial"/>
          <w:sz w:val="20"/>
          <w:szCs w:val="24"/>
          <w:lang w:val="sr-Cyrl-RS"/>
        </w:rPr>
      </w:pPr>
      <w:r w:rsidRPr="00594509">
        <w:rPr>
          <w:rFonts w:ascii="Arial" w:eastAsia="Calibri" w:hAnsi="Arial" w:cs="Arial"/>
          <w:sz w:val="20"/>
          <w:szCs w:val="24"/>
          <w:lang w:val="sr-Cyrl-RS"/>
        </w:rPr>
        <w:t xml:space="preserve">9) </w:t>
      </w:r>
      <w:r w:rsidR="00F54074">
        <w:rPr>
          <w:rFonts w:ascii="Arial" w:eastAsia="Calibri" w:hAnsi="Arial" w:cs="Arial"/>
          <w:sz w:val="20"/>
          <w:szCs w:val="24"/>
          <w:lang w:val="sr-Cyrl-RS"/>
        </w:rPr>
        <w:t>po</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tužbi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MILANA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VESELINOVIĆA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USVOJEN</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je</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tužbeni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zahtev</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w:t>
      </w:r>
      <w:r w:rsidRPr="00594509">
        <w:rPr>
          <w:rFonts w:ascii="Arial" w:eastAsia="Calibri" w:hAnsi="Arial" w:cs="Arial"/>
          <w:sz w:val="20"/>
          <w:szCs w:val="24"/>
          <w:lang w:val="sr-Cyrl-RS"/>
        </w:rPr>
        <w:t xml:space="preserve"> 141 </w:t>
      </w:r>
      <w:r w:rsidR="00F54074">
        <w:rPr>
          <w:rFonts w:ascii="Arial" w:eastAsia="Calibri" w:hAnsi="Arial" w:cs="Arial"/>
          <w:sz w:val="20"/>
          <w:szCs w:val="24"/>
          <w:lang w:val="sr-Cyrl-RS"/>
        </w:rPr>
        <w:t>dnevnice</w:t>
      </w:r>
      <w:r w:rsidRPr="00594509">
        <w:rPr>
          <w:rFonts w:ascii="Arial" w:eastAsia="Calibri" w:hAnsi="Arial" w:cs="Arial"/>
          <w:sz w:val="20"/>
          <w:szCs w:val="24"/>
          <w:lang w:val="sr-Cyrl-RS"/>
        </w:rPr>
        <w:t xml:space="preserve"> / </w:t>
      </w:r>
      <w:r w:rsidR="00F54074">
        <w:rPr>
          <w:rFonts w:ascii="Arial" w:eastAsia="Calibri" w:hAnsi="Arial" w:cs="Arial"/>
          <w:sz w:val="20"/>
          <w:szCs w:val="24"/>
          <w:lang w:val="sr-Cyrl-RS"/>
        </w:rPr>
        <w:t>prema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spiskovima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koji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se</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vode</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ispred</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sale</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u</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BRUTO</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iznosu</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od</w:t>
      </w:r>
      <w:r w:rsidRPr="00594509">
        <w:rPr>
          <w:rFonts w:ascii="Arial" w:eastAsia="Calibri" w:hAnsi="Arial" w:cs="Arial"/>
          <w:sz w:val="20"/>
          <w:szCs w:val="24"/>
          <w:lang w:val="sr-Cyrl-RS"/>
        </w:rPr>
        <w:t xml:space="preserve"> 561.156,00 </w:t>
      </w:r>
      <w:r w:rsidR="00F54074">
        <w:rPr>
          <w:rFonts w:ascii="Arial" w:eastAsia="Calibri" w:hAnsi="Arial" w:cs="Arial"/>
          <w:sz w:val="20"/>
          <w:szCs w:val="24"/>
          <w:lang w:val="sr-Cyrl-RS"/>
        </w:rPr>
        <w:t>dinara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sa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zakonskom</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zateznom</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kamatom</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bruto</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iznos</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regresa</w:t>
      </w:r>
      <w:r w:rsidRPr="00594509">
        <w:rPr>
          <w:rFonts w:ascii="Arial" w:eastAsia="Calibri" w:hAnsi="Arial" w:cs="Arial"/>
          <w:sz w:val="20"/>
          <w:szCs w:val="24"/>
          <w:lang w:val="sr-Cyrl-RS"/>
        </w:rPr>
        <w:t>, (</w:t>
      </w:r>
      <w:r w:rsidR="00F54074">
        <w:rPr>
          <w:rFonts w:ascii="Arial" w:eastAsia="Calibri" w:hAnsi="Arial" w:cs="Arial"/>
          <w:sz w:val="20"/>
          <w:szCs w:val="24"/>
          <w:lang w:val="sr-Cyrl-RS"/>
        </w:rPr>
        <w:t>Prvi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osnovni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sud</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broj</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predmeta</w:t>
      </w:r>
      <w:r w:rsidRPr="00594509">
        <w:rPr>
          <w:rFonts w:ascii="Arial" w:eastAsia="Calibri" w:hAnsi="Arial" w:cs="Arial"/>
          <w:sz w:val="20"/>
          <w:szCs w:val="24"/>
          <w:lang w:val="sr-Cyrl-RS"/>
        </w:rPr>
        <w:t xml:space="preserve"> 4 </w:t>
      </w:r>
      <w:r w:rsidR="00F54074">
        <w:rPr>
          <w:rFonts w:ascii="Arial" w:eastAsia="Calibri" w:hAnsi="Arial" w:cs="Arial"/>
          <w:sz w:val="20"/>
          <w:szCs w:val="24"/>
          <w:lang w:val="sr-Cyrl-RS"/>
        </w:rPr>
        <w:t>P</w:t>
      </w:r>
      <w:r w:rsidRPr="00594509">
        <w:rPr>
          <w:rFonts w:ascii="Arial" w:eastAsia="Calibri" w:hAnsi="Arial" w:cs="Arial"/>
          <w:sz w:val="20"/>
          <w:szCs w:val="24"/>
          <w:lang w:val="sr-Cyrl-RS"/>
        </w:rPr>
        <w:t>1 -1665/13)</w:t>
      </w:r>
    </w:p>
    <w:p w:rsidR="00594509" w:rsidRPr="00594509" w:rsidRDefault="00F54074" w:rsidP="00594509">
      <w:pPr>
        <w:spacing w:after="0" w:line="240" w:lineRule="auto"/>
        <w:jc w:val="both"/>
        <w:rPr>
          <w:rFonts w:ascii="Arial" w:eastAsia="Calibri" w:hAnsi="Arial" w:cs="Arial"/>
          <w:sz w:val="20"/>
          <w:szCs w:val="24"/>
          <w:lang w:val="sr-Cyrl-RS"/>
        </w:rPr>
      </w:pPr>
      <w:r>
        <w:rPr>
          <w:rFonts w:ascii="Arial" w:eastAsia="Calibri" w:hAnsi="Arial" w:cs="Arial"/>
          <w:sz w:val="20"/>
          <w:szCs w:val="24"/>
          <w:lang w:val="sr-Cyrl-RS"/>
        </w:rPr>
        <w:t>Čeka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odluka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Apelacionog</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suda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žalbi</w:t>
      </w:r>
      <w:r w:rsidR="00594509" w:rsidRPr="00594509">
        <w:rPr>
          <w:rFonts w:ascii="Arial" w:eastAsia="Calibri" w:hAnsi="Arial" w:cs="Arial"/>
          <w:sz w:val="20"/>
          <w:szCs w:val="24"/>
          <w:lang w:val="sr-Cyrl-RS"/>
        </w:rPr>
        <w:t>.</w:t>
      </w:r>
    </w:p>
    <w:p w:rsidR="00594509" w:rsidRPr="00594509" w:rsidRDefault="00594509" w:rsidP="00594509">
      <w:pPr>
        <w:spacing w:after="0" w:line="240" w:lineRule="auto"/>
        <w:jc w:val="both"/>
        <w:rPr>
          <w:rFonts w:ascii="Arial" w:eastAsia="Calibri" w:hAnsi="Arial" w:cs="Arial"/>
          <w:sz w:val="20"/>
          <w:szCs w:val="24"/>
          <w:lang w:val="sr-Cyrl-RS"/>
        </w:rPr>
      </w:pPr>
      <w:r w:rsidRPr="00594509">
        <w:rPr>
          <w:rFonts w:ascii="Arial" w:eastAsia="Calibri" w:hAnsi="Arial" w:cs="Arial"/>
          <w:sz w:val="20"/>
          <w:szCs w:val="24"/>
          <w:lang w:val="ru-RU"/>
        </w:rPr>
        <w:t>10</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po</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tužbi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MILORADA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KRSTINA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USVOJEN</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je</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tužbeni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zahtev</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w:t>
      </w:r>
      <w:r w:rsidRPr="00594509">
        <w:rPr>
          <w:rFonts w:ascii="Arial" w:eastAsia="Calibri" w:hAnsi="Arial" w:cs="Arial"/>
          <w:sz w:val="20"/>
          <w:szCs w:val="24"/>
          <w:lang w:val="sr-Cyrl-RS"/>
        </w:rPr>
        <w:t xml:space="preserve"> 139 </w:t>
      </w:r>
      <w:r w:rsidR="00F54074">
        <w:rPr>
          <w:rFonts w:ascii="Arial" w:eastAsia="Calibri" w:hAnsi="Arial" w:cs="Arial"/>
          <w:sz w:val="20"/>
          <w:szCs w:val="24"/>
          <w:lang w:val="sr-Cyrl-RS"/>
        </w:rPr>
        <w:t>dnevnica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prema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elektronskom</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izvodu</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u</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NETO</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iznosu</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od</w:t>
      </w:r>
      <w:r w:rsidRPr="00594509">
        <w:rPr>
          <w:rFonts w:ascii="Arial" w:eastAsia="Calibri" w:hAnsi="Arial" w:cs="Arial"/>
          <w:sz w:val="20"/>
          <w:szCs w:val="24"/>
          <w:lang w:val="sr-Cyrl-RS"/>
        </w:rPr>
        <w:t xml:space="preserve"> 390.318,72 </w:t>
      </w:r>
      <w:r w:rsidR="00F54074">
        <w:rPr>
          <w:rFonts w:ascii="Arial" w:eastAsia="Calibri" w:hAnsi="Arial" w:cs="Arial"/>
          <w:sz w:val="20"/>
          <w:szCs w:val="24"/>
          <w:lang w:val="sr-Cyrl-RS"/>
        </w:rPr>
        <w:t>dinara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sa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zakonskom</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zateznom</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kamatom</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w:t>
      </w:r>
      <w:r w:rsidRPr="00594509">
        <w:rPr>
          <w:rFonts w:ascii="Arial" w:eastAsia="Calibri" w:hAnsi="Arial" w:cs="Arial"/>
          <w:sz w:val="20"/>
          <w:szCs w:val="24"/>
          <w:lang w:val="sr-Cyrl-RS"/>
        </w:rPr>
        <w:t xml:space="preserve"> 87.227,60 </w:t>
      </w:r>
      <w:r w:rsidR="00F54074">
        <w:rPr>
          <w:rFonts w:ascii="Arial" w:eastAsia="Calibri" w:hAnsi="Arial" w:cs="Arial"/>
          <w:sz w:val="20"/>
          <w:szCs w:val="24"/>
          <w:lang w:val="sr-Cyrl-RS"/>
        </w:rPr>
        <w:t>neto</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iznos</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regresa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Prvi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osnovni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sud</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broj</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predmeta</w:t>
      </w:r>
      <w:r w:rsidRPr="00594509">
        <w:rPr>
          <w:rFonts w:ascii="Arial" w:eastAsia="Calibri" w:hAnsi="Arial" w:cs="Arial"/>
          <w:sz w:val="20"/>
          <w:szCs w:val="24"/>
          <w:lang w:val="sr-Cyrl-RS"/>
        </w:rPr>
        <w:t xml:space="preserve"> 14 </w:t>
      </w:r>
      <w:r w:rsidR="00F54074">
        <w:rPr>
          <w:rFonts w:ascii="Arial" w:eastAsia="Calibri" w:hAnsi="Arial" w:cs="Arial"/>
          <w:sz w:val="20"/>
          <w:szCs w:val="24"/>
          <w:lang w:val="sr-Cyrl-RS"/>
        </w:rPr>
        <w:t>P</w:t>
      </w:r>
      <w:r w:rsidRPr="00594509">
        <w:rPr>
          <w:rFonts w:ascii="Arial" w:eastAsia="Calibri" w:hAnsi="Arial" w:cs="Arial"/>
          <w:sz w:val="20"/>
          <w:szCs w:val="24"/>
          <w:lang w:val="sr-Cyrl-RS"/>
        </w:rPr>
        <w:t xml:space="preserve">1 -32/13), </w:t>
      </w:r>
      <w:r w:rsidR="00F54074">
        <w:rPr>
          <w:rFonts w:ascii="Arial" w:eastAsia="Calibri" w:hAnsi="Arial" w:cs="Arial"/>
          <w:sz w:val="20"/>
          <w:szCs w:val="24"/>
          <w:lang w:val="sr-Cyrl-RS"/>
        </w:rPr>
        <w:t>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ODBIJEN</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bruto</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iznos</w:t>
      </w:r>
      <w:r w:rsidRPr="00594509">
        <w:rPr>
          <w:rFonts w:ascii="Arial" w:eastAsia="Calibri" w:hAnsi="Arial" w:cs="Arial"/>
          <w:sz w:val="20"/>
          <w:szCs w:val="24"/>
          <w:lang w:val="sr-Cyrl-RS"/>
        </w:rPr>
        <w:t xml:space="preserve"> 1.054.231,49 </w:t>
      </w:r>
      <w:r w:rsidR="00F54074">
        <w:rPr>
          <w:rFonts w:ascii="Arial" w:eastAsia="Calibri" w:hAnsi="Arial" w:cs="Arial"/>
          <w:sz w:val="20"/>
          <w:szCs w:val="24"/>
          <w:lang w:val="sr-Cyrl-RS"/>
        </w:rPr>
        <w:t>dinara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bruto</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iznos</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regresa</w:t>
      </w:r>
    </w:p>
    <w:p w:rsidR="00594509" w:rsidRPr="00594509" w:rsidRDefault="00F54074" w:rsidP="00594509">
      <w:pPr>
        <w:spacing w:after="0" w:line="240" w:lineRule="auto"/>
        <w:jc w:val="both"/>
        <w:rPr>
          <w:rFonts w:ascii="Arial" w:eastAsia="Calibri" w:hAnsi="Arial" w:cs="Arial"/>
          <w:sz w:val="20"/>
          <w:szCs w:val="24"/>
          <w:lang w:val="ru-RU"/>
        </w:rPr>
      </w:pPr>
      <w:r>
        <w:rPr>
          <w:rFonts w:ascii="Arial" w:eastAsia="Calibri" w:hAnsi="Arial" w:cs="Arial"/>
          <w:sz w:val="20"/>
          <w:szCs w:val="24"/>
          <w:lang w:val="sr-Cyrl-RS"/>
        </w:rPr>
        <w:t>Čeka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odluka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Apelacionog</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suda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žalbi</w:t>
      </w:r>
      <w:r w:rsidR="00594509" w:rsidRPr="00594509">
        <w:rPr>
          <w:rFonts w:ascii="Arial" w:eastAsia="Calibri" w:hAnsi="Arial" w:cs="Arial"/>
          <w:sz w:val="20"/>
          <w:szCs w:val="24"/>
          <w:lang w:val="sr-Cyrl-RS"/>
        </w:rPr>
        <w:t>.</w:t>
      </w:r>
    </w:p>
    <w:p w:rsidR="00594509" w:rsidRPr="00594509" w:rsidRDefault="00594509" w:rsidP="00594509">
      <w:pPr>
        <w:spacing w:after="0" w:line="240" w:lineRule="auto"/>
        <w:jc w:val="both"/>
        <w:rPr>
          <w:rFonts w:ascii="Arial" w:eastAsia="Calibri" w:hAnsi="Arial" w:cs="Arial"/>
          <w:sz w:val="20"/>
          <w:szCs w:val="24"/>
          <w:lang w:val="sr-Cyrl-RS"/>
        </w:rPr>
      </w:pPr>
      <w:r w:rsidRPr="00594509">
        <w:rPr>
          <w:rFonts w:ascii="Arial" w:eastAsia="Calibri" w:hAnsi="Arial" w:cs="Arial"/>
          <w:sz w:val="20"/>
          <w:szCs w:val="24"/>
          <w:lang w:val="sr-Cyrl-RS"/>
        </w:rPr>
        <w:t xml:space="preserve">11) </w:t>
      </w:r>
      <w:r w:rsidR="00F54074">
        <w:rPr>
          <w:rFonts w:ascii="Arial" w:eastAsia="Calibri" w:hAnsi="Arial" w:cs="Arial"/>
          <w:sz w:val="20"/>
          <w:szCs w:val="24"/>
          <w:lang w:val="sr-Cyrl-RS"/>
        </w:rPr>
        <w:t>po</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tužbi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LIDIJE</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DIMITRIJEVIĆ</w:t>
      </w:r>
      <w:r w:rsidRPr="00594509">
        <w:rPr>
          <w:rFonts w:ascii="Arial" w:eastAsia="Calibri" w:hAnsi="Arial" w:cs="Arial"/>
          <w:sz w:val="20"/>
          <w:szCs w:val="24"/>
          <w:lang w:val="sr-Cyrl-RS"/>
        </w:rPr>
        <w:t xml:space="preserve"> , </w:t>
      </w:r>
      <w:r w:rsidR="00F54074">
        <w:rPr>
          <w:rFonts w:ascii="Arial" w:eastAsia="Calibri" w:hAnsi="Arial" w:cs="Arial"/>
          <w:sz w:val="20"/>
          <w:szCs w:val="24"/>
          <w:lang w:val="sr-Cyrl-RS"/>
        </w:rPr>
        <w:t>USVOJEN</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je</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tužbeni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zahtev</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w:t>
      </w:r>
      <w:r w:rsidRPr="00594509">
        <w:rPr>
          <w:rFonts w:ascii="Arial" w:eastAsia="Calibri" w:hAnsi="Arial" w:cs="Arial"/>
          <w:sz w:val="20"/>
          <w:szCs w:val="24"/>
          <w:lang w:val="sr-Cyrl-RS"/>
        </w:rPr>
        <w:t xml:space="preserve"> 180 </w:t>
      </w:r>
      <w:r w:rsidR="00F54074">
        <w:rPr>
          <w:rFonts w:ascii="Arial" w:eastAsia="Calibri" w:hAnsi="Arial" w:cs="Arial"/>
          <w:sz w:val="20"/>
          <w:szCs w:val="24"/>
          <w:lang w:val="sr-Cyrl-RS"/>
        </w:rPr>
        <w:t>dnevnica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prema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elektronskom</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izvodu</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u</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NETO</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iznosu</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od</w:t>
      </w:r>
      <w:r w:rsidRPr="00594509">
        <w:rPr>
          <w:rFonts w:ascii="Arial" w:eastAsia="Calibri" w:hAnsi="Arial" w:cs="Arial"/>
          <w:sz w:val="20"/>
          <w:szCs w:val="24"/>
          <w:lang w:val="sr-Cyrl-RS"/>
        </w:rPr>
        <w:t xml:space="preserve"> 552.404,00 </w:t>
      </w:r>
      <w:r w:rsidR="00F54074">
        <w:rPr>
          <w:rFonts w:ascii="Arial" w:eastAsia="Calibri" w:hAnsi="Arial" w:cs="Arial"/>
          <w:sz w:val="20"/>
          <w:szCs w:val="24"/>
          <w:lang w:val="sr-Cyrl-RS"/>
        </w:rPr>
        <w:t>dinara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sa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zakonskom</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zateznom</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kamatom</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neto</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iznos</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regresa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Prvi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osnovni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sud</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broj</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predmeta</w:t>
      </w:r>
      <w:r w:rsidRPr="00594509">
        <w:rPr>
          <w:rFonts w:ascii="Arial" w:eastAsia="Calibri" w:hAnsi="Arial" w:cs="Arial"/>
          <w:sz w:val="20"/>
          <w:szCs w:val="24"/>
          <w:lang w:val="sr-Cyrl-RS"/>
        </w:rPr>
        <w:t xml:space="preserve"> 4 </w:t>
      </w:r>
      <w:r w:rsidR="00F54074">
        <w:rPr>
          <w:rFonts w:ascii="Arial" w:eastAsia="Calibri" w:hAnsi="Arial" w:cs="Arial"/>
          <w:sz w:val="20"/>
          <w:szCs w:val="24"/>
          <w:lang w:val="sr-Cyrl-RS"/>
        </w:rPr>
        <w:t>P</w:t>
      </w:r>
      <w:r w:rsidRPr="00594509">
        <w:rPr>
          <w:rFonts w:ascii="Arial" w:eastAsia="Calibri" w:hAnsi="Arial" w:cs="Arial"/>
          <w:sz w:val="20"/>
          <w:szCs w:val="24"/>
          <w:lang w:val="sr-Cyrl-RS"/>
        </w:rPr>
        <w:t xml:space="preserve">1-779/13), </w:t>
      </w:r>
      <w:r w:rsidR="00F54074">
        <w:rPr>
          <w:rFonts w:ascii="Arial" w:eastAsia="Calibri" w:hAnsi="Arial" w:cs="Arial"/>
          <w:sz w:val="20"/>
          <w:szCs w:val="24"/>
          <w:lang w:val="sr-Cyrl-RS"/>
        </w:rPr>
        <w:t>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ODBIJEN</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BRUTO</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iznos</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od</w:t>
      </w:r>
      <w:r w:rsidRPr="00594509">
        <w:rPr>
          <w:rFonts w:ascii="Arial" w:eastAsia="Calibri" w:hAnsi="Arial" w:cs="Arial"/>
          <w:sz w:val="20"/>
          <w:szCs w:val="24"/>
          <w:lang w:val="sr-Cyrl-RS"/>
        </w:rPr>
        <w:t xml:space="preserve"> 767.353,36 </w:t>
      </w:r>
      <w:r w:rsidR="00F54074">
        <w:rPr>
          <w:rFonts w:ascii="Arial" w:eastAsia="Calibri" w:hAnsi="Arial" w:cs="Arial"/>
          <w:sz w:val="20"/>
          <w:szCs w:val="24"/>
          <w:lang w:val="sr-Cyrl-RS"/>
        </w:rPr>
        <w:t>dinara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sa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zakonskom</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zateznom</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kamatom</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bruto</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iznos</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regresa</w:t>
      </w:r>
    </w:p>
    <w:p w:rsidR="00594509" w:rsidRPr="00594509" w:rsidRDefault="00F54074" w:rsidP="00594509">
      <w:pPr>
        <w:spacing w:after="0" w:line="240" w:lineRule="auto"/>
        <w:jc w:val="both"/>
        <w:rPr>
          <w:rFonts w:ascii="Arial" w:eastAsia="Calibri" w:hAnsi="Arial" w:cs="Arial"/>
          <w:sz w:val="20"/>
          <w:szCs w:val="24"/>
          <w:lang w:val="sr-Cyrl-RS"/>
        </w:rPr>
      </w:pPr>
      <w:r>
        <w:rPr>
          <w:rFonts w:ascii="Arial" w:eastAsia="Calibri" w:hAnsi="Arial" w:cs="Arial"/>
          <w:sz w:val="20"/>
          <w:szCs w:val="24"/>
          <w:lang w:val="sr-Cyrl-RS"/>
        </w:rPr>
        <w:t>Čeka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odluka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Apelacionog</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suda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žalbi</w:t>
      </w:r>
      <w:r w:rsidR="00594509" w:rsidRPr="00594509">
        <w:rPr>
          <w:rFonts w:ascii="Arial" w:eastAsia="Calibri" w:hAnsi="Arial" w:cs="Arial"/>
          <w:sz w:val="20"/>
          <w:szCs w:val="24"/>
          <w:lang w:val="sr-Cyrl-RS"/>
        </w:rPr>
        <w:t>.</w:t>
      </w:r>
    </w:p>
    <w:p w:rsidR="00594509" w:rsidRPr="00594509" w:rsidRDefault="00594509" w:rsidP="00594509">
      <w:pPr>
        <w:spacing w:after="0" w:line="240" w:lineRule="auto"/>
        <w:jc w:val="both"/>
        <w:rPr>
          <w:rFonts w:ascii="Arial" w:eastAsia="Calibri" w:hAnsi="Arial" w:cs="Arial"/>
          <w:sz w:val="20"/>
          <w:szCs w:val="24"/>
          <w:lang w:val="sr-Cyrl-RS"/>
        </w:rPr>
      </w:pPr>
      <w:r w:rsidRPr="00594509">
        <w:rPr>
          <w:rFonts w:ascii="Arial" w:eastAsia="Calibri" w:hAnsi="Arial" w:cs="Arial"/>
          <w:sz w:val="20"/>
          <w:szCs w:val="24"/>
          <w:lang w:val="sr-Cyrl-RS"/>
        </w:rPr>
        <w:t xml:space="preserve">12) </w:t>
      </w:r>
      <w:r w:rsidR="00F54074">
        <w:rPr>
          <w:rFonts w:ascii="Arial" w:eastAsia="Calibri" w:hAnsi="Arial" w:cs="Arial"/>
          <w:sz w:val="20"/>
          <w:szCs w:val="24"/>
          <w:lang w:val="sr-Cyrl-RS"/>
        </w:rPr>
        <w:t>po</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tužbi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Milovana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Radovanovića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USVOJEN</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je</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tužbeni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zahtev</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w:t>
      </w:r>
      <w:r w:rsidRPr="00594509">
        <w:rPr>
          <w:rFonts w:ascii="Arial" w:eastAsia="Calibri" w:hAnsi="Arial" w:cs="Arial"/>
          <w:sz w:val="20"/>
          <w:szCs w:val="24"/>
          <w:lang w:val="sr-Cyrl-RS"/>
        </w:rPr>
        <w:t xml:space="preserve"> 180 </w:t>
      </w:r>
      <w:r w:rsidR="00F54074">
        <w:rPr>
          <w:rFonts w:ascii="Arial" w:eastAsia="Calibri" w:hAnsi="Arial" w:cs="Arial"/>
          <w:sz w:val="20"/>
          <w:szCs w:val="24"/>
          <w:lang w:val="sr-Cyrl-RS"/>
        </w:rPr>
        <w:t>dnevnica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prema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elektronskom</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izvodu</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u</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NETO</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iznosu</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od</w:t>
      </w:r>
      <w:r w:rsidRPr="00594509">
        <w:rPr>
          <w:rFonts w:ascii="Arial" w:eastAsia="Calibri" w:hAnsi="Arial" w:cs="Arial"/>
          <w:sz w:val="20"/>
          <w:szCs w:val="24"/>
          <w:lang w:val="sr-Cyrl-RS"/>
        </w:rPr>
        <w:t xml:space="preserve"> 489.835,27 </w:t>
      </w:r>
      <w:r w:rsidR="00F54074">
        <w:rPr>
          <w:rFonts w:ascii="Arial" w:eastAsia="Calibri" w:hAnsi="Arial" w:cs="Arial"/>
          <w:sz w:val="20"/>
          <w:szCs w:val="24"/>
          <w:lang w:val="sr-Cyrl-RS"/>
        </w:rPr>
        <w:t>dinara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sa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zakonskom</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zateznom</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kamatom</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neto</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iznos</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regresa</w:t>
      </w:r>
      <w:r w:rsidRPr="00594509">
        <w:rPr>
          <w:rFonts w:ascii="Arial" w:eastAsia="Calibri" w:hAnsi="Arial" w:cs="Arial"/>
          <w:sz w:val="20"/>
          <w:szCs w:val="24"/>
          <w:lang w:val="sr-Cyrl-RS"/>
        </w:rPr>
        <w:t xml:space="preserve"> 68.301,80 (</w:t>
      </w:r>
      <w:r w:rsidR="00F54074">
        <w:rPr>
          <w:rFonts w:ascii="Arial" w:eastAsia="Calibri" w:hAnsi="Arial" w:cs="Arial"/>
          <w:sz w:val="20"/>
          <w:szCs w:val="24"/>
          <w:lang w:val="sr-Cyrl-RS"/>
        </w:rPr>
        <w:t>Prvi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osnovni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sud</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broj</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predmeta</w:t>
      </w:r>
      <w:r w:rsidRPr="00594509">
        <w:rPr>
          <w:rFonts w:ascii="Arial" w:eastAsia="Calibri" w:hAnsi="Arial" w:cs="Arial"/>
          <w:sz w:val="20"/>
          <w:szCs w:val="24"/>
          <w:lang w:val="sr-Cyrl-RS"/>
        </w:rPr>
        <w:t xml:space="preserve"> 9 </w:t>
      </w:r>
      <w:r w:rsidR="00F54074">
        <w:rPr>
          <w:rFonts w:ascii="Arial" w:eastAsia="Calibri" w:hAnsi="Arial" w:cs="Arial"/>
          <w:sz w:val="20"/>
          <w:szCs w:val="24"/>
          <w:lang w:val="sr-Cyrl-RS"/>
        </w:rPr>
        <w:t>P</w:t>
      </w:r>
      <w:r w:rsidRPr="00594509">
        <w:rPr>
          <w:rFonts w:ascii="Arial" w:eastAsia="Calibri" w:hAnsi="Arial" w:cs="Arial"/>
          <w:sz w:val="20"/>
          <w:szCs w:val="24"/>
          <w:lang w:val="sr-Cyrl-RS"/>
        </w:rPr>
        <w:t xml:space="preserve">1-1817/13), </w:t>
      </w:r>
      <w:r w:rsidR="00F54074">
        <w:rPr>
          <w:rFonts w:ascii="Arial" w:eastAsia="Calibri" w:hAnsi="Arial" w:cs="Arial"/>
          <w:sz w:val="20"/>
          <w:szCs w:val="24"/>
          <w:lang w:val="sr-Cyrl-RS"/>
        </w:rPr>
        <w:t>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ODBIJEN</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w:t>
      </w:r>
      <w:r w:rsidRPr="00594509">
        <w:rPr>
          <w:rFonts w:ascii="Arial" w:eastAsia="Calibri" w:hAnsi="Arial" w:cs="Arial"/>
          <w:sz w:val="20"/>
          <w:szCs w:val="24"/>
          <w:lang w:val="sr-Cyrl-RS"/>
        </w:rPr>
        <w:t xml:space="preserve"> 234 </w:t>
      </w:r>
      <w:r w:rsidR="00F54074">
        <w:rPr>
          <w:rFonts w:ascii="Arial" w:eastAsia="Calibri" w:hAnsi="Arial" w:cs="Arial"/>
          <w:sz w:val="20"/>
          <w:szCs w:val="24"/>
          <w:lang w:val="sr-Cyrl-RS"/>
        </w:rPr>
        <w:t>dnevnice</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u</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BRUTO</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iznos</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lastRenderedPageBreak/>
        <w:t>od</w:t>
      </w:r>
      <w:r w:rsidRPr="00594509">
        <w:rPr>
          <w:rFonts w:ascii="Arial" w:eastAsia="Calibri" w:hAnsi="Arial" w:cs="Arial"/>
          <w:sz w:val="20"/>
          <w:szCs w:val="24"/>
          <w:lang w:val="sr-Cyrl-RS"/>
        </w:rPr>
        <w:t xml:space="preserve"> 672.939,73. </w:t>
      </w:r>
      <w:r w:rsidR="00F54074">
        <w:rPr>
          <w:rFonts w:ascii="Arial" w:eastAsia="Calibri" w:hAnsi="Arial" w:cs="Arial"/>
          <w:sz w:val="20"/>
          <w:szCs w:val="24"/>
          <w:lang w:val="sr-Cyrl-RS"/>
        </w:rPr>
        <w:t>dinara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sa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zakonskom</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zateznom</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kamatom</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bruto</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iznos</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regresa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Troškovi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postupka</w:t>
      </w:r>
      <w:r w:rsidRPr="00594509">
        <w:rPr>
          <w:rFonts w:ascii="Arial" w:eastAsia="Calibri" w:hAnsi="Arial" w:cs="Arial"/>
          <w:sz w:val="20"/>
          <w:szCs w:val="24"/>
          <w:lang w:val="sr-Cyrl-RS"/>
        </w:rPr>
        <w:t xml:space="preserve"> 166.850,00</w:t>
      </w:r>
    </w:p>
    <w:p w:rsidR="00594509" w:rsidRPr="00594509" w:rsidRDefault="00594509" w:rsidP="00594509">
      <w:pPr>
        <w:spacing w:after="0" w:line="240" w:lineRule="auto"/>
        <w:jc w:val="both"/>
        <w:rPr>
          <w:rFonts w:ascii="Arial" w:eastAsia="Calibri" w:hAnsi="Arial" w:cs="Arial"/>
          <w:sz w:val="20"/>
          <w:szCs w:val="24"/>
          <w:lang w:val="sr-Cyrl-RS"/>
        </w:rPr>
      </w:pPr>
      <w:r w:rsidRPr="00594509">
        <w:rPr>
          <w:rFonts w:ascii="Arial" w:eastAsia="Calibri" w:hAnsi="Arial" w:cs="Arial"/>
          <w:sz w:val="20"/>
          <w:szCs w:val="24"/>
          <w:lang w:val="sr-Cyrl-RS"/>
        </w:rPr>
        <w:t xml:space="preserve">13) </w:t>
      </w:r>
      <w:r w:rsidR="00F54074">
        <w:rPr>
          <w:rFonts w:ascii="Arial" w:eastAsia="Calibri" w:hAnsi="Arial" w:cs="Arial"/>
          <w:sz w:val="20"/>
          <w:szCs w:val="24"/>
          <w:lang w:val="sr-Cyrl-RS"/>
        </w:rPr>
        <w:t>po</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tužbi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Srboljuba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Živanovića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USVOJEN</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je</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tužbeni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zahtev</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w:t>
      </w:r>
      <w:r w:rsidRPr="00594509">
        <w:rPr>
          <w:rFonts w:ascii="Arial" w:eastAsia="Calibri" w:hAnsi="Arial" w:cs="Arial"/>
          <w:sz w:val="20"/>
          <w:szCs w:val="24"/>
          <w:lang w:val="sr-Cyrl-RS"/>
        </w:rPr>
        <w:t xml:space="preserve"> 194 </w:t>
      </w:r>
      <w:r w:rsidR="00F54074">
        <w:rPr>
          <w:rFonts w:ascii="Arial" w:eastAsia="Calibri" w:hAnsi="Arial" w:cs="Arial"/>
          <w:sz w:val="20"/>
          <w:szCs w:val="24"/>
          <w:lang w:val="sr-Cyrl-RS"/>
        </w:rPr>
        <w:t>dnevnica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prema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elektronskom</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izvodu</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u</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NETO</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iznosu</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od</w:t>
      </w:r>
      <w:r w:rsidRPr="00594509">
        <w:rPr>
          <w:rFonts w:ascii="Arial" w:eastAsia="Calibri" w:hAnsi="Arial" w:cs="Arial"/>
          <w:sz w:val="20"/>
          <w:szCs w:val="24"/>
          <w:lang w:val="sr-Cyrl-RS"/>
        </w:rPr>
        <w:t xml:space="preserve"> 566.729,65 </w:t>
      </w:r>
      <w:r w:rsidR="00F54074">
        <w:rPr>
          <w:rFonts w:ascii="Arial" w:eastAsia="Calibri" w:hAnsi="Arial" w:cs="Arial"/>
          <w:sz w:val="20"/>
          <w:szCs w:val="24"/>
          <w:lang w:val="sr-Cyrl-RS"/>
        </w:rPr>
        <w:t>dinara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sa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zakonskom</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zateznom</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kamatom</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neto</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iznos</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regresa</w:t>
      </w:r>
      <w:r w:rsidRPr="00594509">
        <w:rPr>
          <w:rFonts w:ascii="Arial" w:eastAsia="Calibri" w:hAnsi="Arial" w:cs="Arial"/>
          <w:sz w:val="20"/>
          <w:szCs w:val="24"/>
          <w:lang w:val="sr-Cyrl-RS"/>
        </w:rPr>
        <w:t xml:space="preserve"> 66.431,11 (</w:t>
      </w:r>
      <w:r w:rsidR="00F54074">
        <w:rPr>
          <w:rFonts w:ascii="Arial" w:eastAsia="Calibri" w:hAnsi="Arial" w:cs="Arial"/>
          <w:sz w:val="20"/>
          <w:szCs w:val="24"/>
          <w:lang w:val="sr-Cyrl-RS"/>
        </w:rPr>
        <w:t>Prvi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osnovni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sud</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broj</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predmeta</w:t>
      </w:r>
      <w:r w:rsidRPr="00594509">
        <w:rPr>
          <w:rFonts w:ascii="Arial" w:eastAsia="Calibri" w:hAnsi="Arial" w:cs="Arial"/>
          <w:sz w:val="20"/>
          <w:szCs w:val="24"/>
          <w:lang w:val="sr-Cyrl-RS"/>
        </w:rPr>
        <w:t xml:space="preserve"> 11 </w:t>
      </w:r>
      <w:r w:rsidR="00F54074">
        <w:rPr>
          <w:rFonts w:ascii="Arial" w:eastAsia="Calibri" w:hAnsi="Arial" w:cs="Arial"/>
          <w:sz w:val="20"/>
          <w:szCs w:val="24"/>
          <w:lang w:val="sr-Cyrl-RS"/>
        </w:rPr>
        <w:t>P</w:t>
      </w:r>
      <w:r w:rsidRPr="00594509">
        <w:rPr>
          <w:rFonts w:ascii="Arial" w:eastAsia="Calibri" w:hAnsi="Arial" w:cs="Arial"/>
          <w:sz w:val="20"/>
          <w:szCs w:val="24"/>
          <w:lang w:val="sr-Cyrl-RS"/>
        </w:rPr>
        <w:t xml:space="preserve">1-2762/13), </w:t>
      </w:r>
      <w:r w:rsidR="00F54074">
        <w:rPr>
          <w:rFonts w:ascii="Arial" w:eastAsia="Calibri" w:hAnsi="Arial" w:cs="Arial"/>
          <w:sz w:val="20"/>
          <w:szCs w:val="24"/>
          <w:lang w:val="sr-Cyrl-RS"/>
        </w:rPr>
        <w:t>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ODBIJEN</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w:t>
      </w:r>
      <w:r w:rsidRPr="00594509">
        <w:rPr>
          <w:rFonts w:ascii="Arial" w:eastAsia="Calibri" w:hAnsi="Arial" w:cs="Arial"/>
          <w:sz w:val="20"/>
          <w:szCs w:val="24"/>
          <w:lang w:val="sr-Cyrl-RS"/>
        </w:rPr>
        <w:t xml:space="preserve"> 234 </w:t>
      </w:r>
      <w:r w:rsidR="00F54074">
        <w:rPr>
          <w:rFonts w:ascii="Arial" w:eastAsia="Calibri" w:hAnsi="Arial" w:cs="Arial"/>
          <w:sz w:val="20"/>
          <w:szCs w:val="24"/>
          <w:lang w:val="sr-Cyrl-RS"/>
        </w:rPr>
        <w:t>dnevnice</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u</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BRUTO</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iznos</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od</w:t>
      </w:r>
      <w:r w:rsidRPr="00594509">
        <w:rPr>
          <w:rFonts w:ascii="Arial" w:eastAsia="Calibri" w:hAnsi="Arial" w:cs="Arial"/>
          <w:sz w:val="20"/>
          <w:szCs w:val="24"/>
          <w:lang w:val="sr-Cyrl-RS"/>
        </w:rPr>
        <w:t xml:space="preserve"> 948.339,97. </w:t>
      </w:r>
      <w:r w:rsidR="00F54074">
        <w:rPr>
          <w:rFonts w:ascii="Arial" w:eastAsia="Calibri" w:hAnsi="Arial" w:cs="Arial"/>
          <w:sz w:val="20"/>
          <w:szCs w:val="24"/>
          <w:lang w:val="sr-Cyrl-RS"/>
        </w:rPr>
        <w:t>dinara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sa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zakonskom</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zateznom</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kamatom</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bruto</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iznos</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regresa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Troškovi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postupka</w:t>
      </w:r>
      <w:r w:rsidRPr="00594509">
        <w:rPr>
          <w:rFonts w:ascii="Arial" w:eastAsia="Calibri" w:hAnsi="Arial" w:cs="Arial"/>
          <w:sz w:val="20"/>
          <w:szCs w:val="24"/>
          <w:lang w:val="sr-Cyrl-RS"/>
        </w:rPr>
        <w:t xml:space="preserve"> 244.131,60</w:t>
      </w:r>
    </w:p>
    <w:p w:rsidR="00594509" w:rsidRPr="00594509" w:rsidRDefault="00F54074" w:rsidP="00594509">
      <w:pPr>
        <w:spacing w:after="0" w:line="240" w:lineRule="auto"/>
        <w:jc w:val="both"/>
        <w:rPr>
          <w:rFonts w:ascii="Arial" w:eastAsia="Calibri" w:hAnsi="Arial" w:cs="Arial"/>
          <w:sz w:val="20"/>
          <w:szCs w:val="24"/>
          <w:lang w:val="sr-Cyrl-RS"/>
        </w:rPr>
      </w:pPr>
      <w:r>
        <w:rPr>
          <w:rFonts w:ascii="Arial" w:eastAsia="Calibri" w:hAnsi="Arial" w:cs="Arial"/>
          <w:sz w:val="20"/>
          <w:szCs w:val="24"/>
          <w:lang w:val="sr-Cyrl-RS"/>
        </w:rPr>
        <w:t>Iz</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dosadašnjeg</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postupka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jasno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je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da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prvostepeni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sudovi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nejednako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postupaju</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pri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istom</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činjeničnom</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stanju</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što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može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videti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iz</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dispozitiva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presuda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neki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sud</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priznaje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neto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iznos</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dnevnice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neki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bruto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neki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broj</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dnevnica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zasniva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na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elektronskoj</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evidenciji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neki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na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osnovu</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spiskova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koji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vode</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ispred</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sale</w:t>
      </w:r>
      <w:r w:rsidR="00594509" w:rsidRPr="00594509">
        <w:rPr>
          <w:rFonts w:ascii="Arial" w:eastAsia="Calibri" w:hAnsi="Arial" w:cs="Arial"/>
          <w:sz w:val="20"/>
          <w:szCs w:val="24"/>
          <w:lang w:val="sr-Cyrl-RS"/>
        </w:rPr>
        <w:t>.</w:t>
      </w:r>
    </w:p>
    <w:p w:rsidR="00594509" w:rsidRPr="00594509" w:rsidRDefault="00F54074" w:rsidP="00594509">
      <w:pPr>
        <w:spacing w:after="0" w:line="240" w:lineRule="auto"/>
        <w:jc w:val="both"/>
        <w:rPr>
          <w:rFonts w:ascii="Arial" w:eastAsia="Calibri" w:hAnsi="Arial" w:cs="Arial"/>
          <w:sz w:val="20"/>
          <w:szCs w:val="24"/>
          <w:lang w:val="sr-Cyrl-RS"/>
        </w:rPr>
      </w:pPr>
      <w:r>
        <w:rPr>
          <w:rFonts w:ascii="Arial" w:eastAsia="Calibri" w:hAnsi="Arial" w:cs="Arial"/>
          <w:sz w:val="20"/>
          <w:szCs w:val="24"/>
          <w:lang w:val="sr-Cyrl-RS"/>
        </w:rPr>
        <w:t>Troškovi</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postupka</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su</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u</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proseku</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po</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jednom</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predmetu</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u</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rasponu</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od</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oko</w:t>
      </w:r>
      <w:r w:rsidR="00594509" w:rsidRPr="00594509">
        <w:rPr>
          <w:rFonts w:ascii="Arial" w:eastAsia="Calibri" w:hAnsi="Arial" w:cs="Arial"/>
          <w:sz w:val="20"/>
          <w:szCs w:val="24"/>
          <w:lang w:val="sr-Cyrl-RS"/>
        </w:rPr>
        <w:t xml:space="preserve"> 170.000,00 </w:t>
      </w:r>
      <w:r>
        <w:rPr>
          <w:rFonts w:ascii="Arial" w:eastAsia="Calibri" w:hAnsi="Arial" w:cs="Arial"/>
          <w:sz w:val="20"/>
          <w:szCs w:val="24"/>
          <w:lang w:val="sr-Cyrl-RS"/>
        </w:rPr>
        <w:t>din</w:t>
      </w:r>
      <w:r w:rsidR="00594509" w:rsidRPr="00594509">
        <w:rPr>
          <w:rFonts w:ascii="Arial" w:eastAsia="Calibri" w:hAnsi="Arial" w:cs="Arial"/>
          <w:sz w:val="20"/>
          <w:szCs w:val="24"/>
          <w:lang w:val="sr-Cyrl-RS"/>
        </w:rPr>
        <w:t xml:space="preserve">. </w:t>
      </w:r>
      <w:r>
        <w:rPr>
          <w:rFonts w:ascii="Arial" w:eastAsia="Calibri" w:hAnsi="Arial" w:cs="Arial"/>
          <w:sz w:val="20"/>
          <w:szCs w:val="24"/>
          <w:lang w:val="sr-Cyrl-RS"/>
        </w:rPr>
        <w:t>do</w:t>
      </w:r>
      <w:r w:rsidR="00594509" w:rsidRPr="00594509">
        <w:rPr>
          <w:rFonts w:ascii="Arial" w:eastAsia="Calibri" w:hAnsi="Arial" w:cs="Arial"/>
          <w:sz w:val="20"/>
          <w:szCs w:val="24"/>
          <w:lang w:val="sr-Cyrl-RS"/>
        </w:rPr>
        <w:t xml:space="preserve"> 350.000,00 </w:t>
      </w:r>
      <w:r>
        <w:rPr>
          <w:rFonts w:ascii="Arial" w:eastAsia="Calibri" w:hAnsi="Arial" w:cs="Arial"/>
          <w:sz w:val="20"/>
          <w:szCs w:val="24"/>
          <w:lang w:val="sr-Cyrl-RS"/>
        </w:rPr>
        <w:t>dinara</w:t>
      </w:r>
      <w:r w:rsidR="00594509" w:rsidRPr="00594509">
        <w:rPr>
          <w:rFonts w:ascii="Arial" w:eastAsia="Calibri"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 xml:space="preserve">2.4. </w:t>
      </w:r>
      <w:r w:rsidR="00F54074">
        <w:rPr>
          <w:rFonts w:ascii="Arial" w:eastAsia="Times New Roman" w:hAnsi="Arial" w:cs="Arial"/>
          <w:i/>
          <w:sz w:val="20"/>
          <w:szCs w:val="24"/>
          <w:lang w:val="sr-Cyrl-RS"/>
        </w:rPr>
        <w:t>Odbor</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za</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ustavna</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pitanja</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i</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zakonodavstvo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kao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kopredsedavajući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pravna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pitanja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nemačkog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Bundestaga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2011, 2012, 2014.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2015. </w:t>
      </w:r>
      <w:r w:rsidR="00F54074">
        <w:rPr>
          <w:rFonts w:ascii="Arial" w:eastAsia="Times New Roman" w:hAnsi="Arial" w:cs="Arial"/>
          <w:sz w:val="20"/>
          <w:szCs w:val="24"/>
          <w:lang w:val="sr-Cyrl-RS"/>
        </w:rPr>
        <w:t>godini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organizovao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međunarodne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konferencije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pravna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pitanja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kao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vid</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saradnje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imaju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sličan</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delokrug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različitih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zemalja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Navedenu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aktivnost</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trebalo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predvideti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201</w:t>
      </w:r>
      <w:r w:rsidRPr="00594509">
        <w:rPr>
          <w:rFonts w:ascii="Arial" w:eastAsia="Times New Roman" w:hAnsi="Arial" w:cs="Arial"/>
          <w:sz w:val="20"/>
          <w:szCs w:val="24"/>
          <w:lang w:val="ru-RU"/>
        </w:rPr>
        <w:t>8</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godini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kao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odgovarajuća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sredstva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realizaciju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aktivnosti</w:t>
      </w:r>
      <w:r w:rsidRPr="00594509">
        <w:rPr>
          <w:rFonts w:ascii="Arial" w:eastAsia="Times New Roman" w:hAnsi="Arial" w:cs="Arial"/>
          <w:sz w:val="20"/>
          <w:szCs w:val="24"/>
          <w:lang w:val="sr-Cyrl-RS"/>
        </w:rPr>
        <w:t>;</w:t>
      </w: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Članovi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odbora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će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imati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značajne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aktivnosti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2018. </w:t>
      </w:r>
      <w:r>
        <w:rPr>
          <w:rFonts w:ascii="Arial" w:eastAsia="Times New Roman" w:hAnsi="Arial" w:cs="Arial"/>
          <w:sz w:val="20"/>
          <w:szCs w:val="24"/>
          <w:lang w:val="sr-Cyrl-RS"/>
        </w:rPr>
        <w:t>godini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zemlji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inostranstvu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kao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što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učestvovanje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konferencijama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okruglim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stolovima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seminarima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sastancima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teme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značaja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obavljanje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njihove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funkcije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uzajamne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posete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članova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odbora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odborima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parlamenata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EU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aktivnosti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postupku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pregovora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pristupanju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Evropskoj</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uniji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tim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vezi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troškovi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realizaciju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aktivnosti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troškovi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puta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smeštaja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ishrane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prevođenja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dokumenata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pripremi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poslanika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učešće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konferencijama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okruglim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stolovima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seminarima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sastancima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Obaveza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nadoknadi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troškove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koji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nastaju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vezi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službenim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putovanjima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zemlji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inostranstvu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skladu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Odlukom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Administrativnog</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odbora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poslaničkoj</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naknadi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broj</w:t>
      </w:r>
      <w:r w:rsidR="00594509" w:rsidRPr="00594509">
        <w:rPr>
          <w:rFonts w:ascii="Arial" w:eastAsia="Times New Roman" w:hAnsi="Arial" w:cs="Arial"/>
          <w:sz w:val="20"/>
          <w:szCs w:val="24"/>
          <w:lang w:val="sr-Cyrl-RS"/>
        </w:rPr>
        <w:t xml:space="preserve"> 120-1105/09 - </w:t>
      </w:r>
      <w:r>
        <w:rPr>
          <w:rFonts w:ascii="Arial" w:eastAsia="Times New Roman" w:hAnsi="Arial" w:cs="Arial"/>
          <w:sz w:val="20"/>
          <w:szCs w:val="24"/>
          <w:lang w:val="sr-Cyrl-RS"/>
        </w:rPr>
        <w:t>prečišćen</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tekst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w:t>
      </w:r>
      <w:r w:rsidR="00594509" w:rsidRPr="00594509">
        <w:rPr>
          <w:rFonts w:ascii="Arial" w:eastAsia="Times New Roman" w:hAnsi="Arial" w:cs="Arial"/>
          <w:sz w:val="20"/>
          <w:szCs w:val="24"/>
          <w:lang w:val="sr-Cyrl-RS"/>
        </w:rPr>
        <w:t xml:space="preserve"> 27. </w:t>
      </w:r>
      <w:r>
        <w:rPr>
          <w:rFonts w:ascii="Arial" w:eastAsia="Times New Roman" w:hAnsi="Arial" w:cs="Arial"/>
          <w:sz w:val="20"/>
          <w:szCs w:val="24"/>
          <w:lang w:val="sr-Cyrl-RS"/>
        </w:rPr>
        <w:t>marta</w:t>
      </w:r>
      <w:r w:rsidR="00594509" w:rsidRPr="00594509">
        <w:rPr>
          <w:rFonts w:ascii="Arial" w:eastAsia="Times New Roman" w:hAnsi="Arial" w:cs="Arial"/>
          <w:sz w:val="20"/>
          <w:szCs w:val="24"/>
          <w:lang w:val="sr-Cyrl-RS"/>
        </w:rPr>
        <w:t xml:space="preserve"> 2009. </w:t>
      </w:r>
      <w:r>
        <w:rPr>
          <w:rFonts w:ascii="Arial" w:eastAsia="Times New Roman" w:hAnsi="Arial" w:cs="Arial"/>
          <w:sz w:val="20"/>
          <w:szCs w:val="24"/>
          <w:lang w:val="sr-Cyrl-RS"/>
        </w:rPr>
        <w:t>godine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izmenama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w:t>
      </w:r>
      <w:r w:rsidR="00594509" w:rsidRPr="00594509">
        <w:rPr>
          <w:rFonts w:ascii="Arial" w:eastAsia="Times New Roman" w:hAnsi="Arial" w:cs="Arial"/>
          <w:sz w:val="20"/>
          <w:szCs w:val="24"/>
          <w:lang w:val="sr-Cyrl-RS"/>
        </w:rPr>
        <w:t xml:space="preserve"> 23. </w:t>
      </w:r>
      <w:r>
        <w:rPr>
          <w:rFonts w:ascii="Arial" w:eastAsia="Times New Roman" w:hAnsi="Arial" w:cs="Arial"/>
          <w:sz w:val="20"/>
          <w:szCs w:val="24"/>
          <w:lang w:val="sr-Cyrl-RS"/>
        </w:rPr>
        <w:t>aprila</w:t>
      </w:r>
      <w:r w:rsidR="00594509" w:rsidRPr="00594509">
        <w:rPr>
          <w:rFonts w:ascii="Arial" w:eastAsia="Times New Roman" w:hAnsi="Arial" w:cs="Arial"/>
          <w:sz w:val="20"/>
          <w:szCs w:val="24"/>
          <w:lang w:val="sr-Cyrl-RS"/>
        </w:rPr>
        <w:t xml:space="preserve"> 2009. </w:t>
      </w:r>
      <w:r>
        <w:rPr>
          <w:rFonts w:ascii="Arial" w:eastAsia="Times New Roman" w:hAnsi="Arial" w:cs="Arial"/>
          <w:sz w:val="20"/>
          <w:szCs w:val="24"/>
          <w:lang w:val="sr-Cyrl-RS"/>
        </w:rPr>
        <w:t>godine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Uredbom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naknadi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troškova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otpremnini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državnih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službenika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nameštenika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Službeni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glasnik</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RS</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broj</w:t>
      </w:r>
      <w:r w:rsidR="00594509" w:rsidRPr="00594509">
        <w:rPr>
          <w:rFonts w:ascii="Arial" w:eastAsia="Times New Roman" w:hAnsi="Arial" w:cs="Arial"/>
          <w:sz w:val="20"/>
          <w:szCs w:val="24"/>
          <w:lang w:val="sr-Cyrl-RS"/>
        </w:rPr>
        <w:t xml:space="preserve"> 98/07 – </w:t>
      </w:r>
      <w:r>
        <w:rPr>
          <w:rFonts w:ascii="Arial" w:eastAsia="Times New Roman" w:hAnsi="Arial" w:cs="Arial"/>
          <w:sz w:val="20"/>
          <w:szCs w:val="24"/>
          <w:lang w:val="sr-Cyrl-RS"/>
        </w:rPr>
        <w:t>prečišćen</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tekst</w:t>
      </w:r>
      <w:r w:rsidR="00594509"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 xml:space="preserve">2.5.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osnovu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Memoranduma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saradnji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Kancelarijom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demokratske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institucije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ljudska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prava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Varšave</w:t>
      </w:r>
      <w:r w:rsidRPr="00594509">
        <w:rPr>
          <w:rFonts w:ascii="Arial" w:eastAsia="Times New Roman" w:hAnsi="Arial" w:cs="Arial"/>
          <w:sz w:val="20"/>
          <w:szCs w:val="24"/>
          <w:lang w:val="sr-Cyrl-RS"/>
        </w:rPr>
        <w:t xml:space="preserve"> (ODIHR/OEBS), </w:t>
      </w:r>
      <w:r w:rsidR="00F54074">
        <w:rPr>
          <w:rFonts w:ascii="Arial" w:eastAsia="Times New Roman" w:hAnsi="Arial" w:cs="Arial"/>
          <w:i/>
          <w:sz w:val="20"/>
          <w:szCs w:val="24"/>
          <w:lang w:val="sr-Cyrl-RS"/>
        </w:rPr>
        <w:t>Odbor</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za</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ustavna</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pitanja</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i</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zakonodavstvo</w:t>
      </w:r>
      <w:r w:rsidRPr="00594509">
        <w:rPr>
          <w:rFonts w:ascii="Arial" w:eastAsia="Times New Roman" w:hAnsi="Arial" w:cs="Arial"/>
          <w:i/>
          <w:sz w:val="20"/>
          <w:szCs w:val="24"/>
          <w:lang w:val="sr-Cyrl-RS"/>
        </w:rPr>
        <w:t xml:space="preserve"> </w:t>
      </w:r>
      <w:r w:rsidR="00F54074">
        <w:rPr>
          <w:rFonts w:ascii="Arial" w:eastAsia="Times New Roman" w:hAnsi="Arial" w:cs="Arial"/>
          <w:sz w:val="20"/>
          <w:szCs w:val="24"/>
          <w:lang w:val="sr-Cyrl-RS"/>
        </w:rPr>
        <w:t>počev</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w:t>
      </w:r>
      <w:r w:rsidRPr="00594509">
        <w:rPr>
          <w:rFonts w:ascii="Arial" w:eastAsia="Times New Roman" w:hAnsi="Arial" w:cs="Arial"/>
          <w:sz w:val="20"/>
          <w:szCs w:val="24"/>
          <w:lang w:val="sr-Cyrl-RS"/>
        </w:rPr>
        <w:t xml:space="preserve"> 2011. </w:t>
      </w:r>
      <w:r w:rsidR="00F54074">
        <w:rPr>
          <w:rFonts w:ascii="Arial" w:eastAsia="Times New Roman" w:hAnsi="Arial" w:cs="Arial"/>
          <w:sz w:val="20"/>
          <w:szCs w:val="24"/>
          <w:lang w:val="sr-Cyrl-RS"/>
        </w:rPr>
        <w:t>godine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organizuje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radionice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kroz</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Projekat</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unapređivanja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zakonodavnog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postupka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kvaliteta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izrade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propisa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Pored</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navedenih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aktivnosti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ovaj</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prati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izgradnju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pravnog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sistema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nomotehnički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kvalitet</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obrade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propisa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donosi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utvrđuje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Jedinstvena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metodološka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pravila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izradu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propisa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smislu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potrebno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planirati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određena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sredstva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realizaciju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ovih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aktivnosti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2018. </w:t>
      </w:r>
      <w:r w:rsidR="00F54074">
        <w:rPr>
          <w:rFonts w:ascii="Arial" w:eastAsia="Times New Roman" w:hAnsi="Arial" w:cs="Arial"/>
          <w:sz w:val="20"/>
          <w:szCs w:val="24"/>
          <w:lang w:val="sr-Cyrl-RS"/>
        </w:rPr>
        <w:t>godini</w:t>
      </w:r>
      <w:r w:rsidRPr="00594509">
        <w:rPr>
          <w:rFonts w:ascii="Arial" w:eastAsia="Times New Roman" w:hAnsi="Arial" w:cs="Arial"/>
          <w:sz w:val="20"/>
          <w:szCs w:val="24"/>
          <w:lang w:val="sr-Cyrl-RS"/>
        </w:rPr>
        <w:t xml:space="preserve">; </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 xml:space="preserve">2.6.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prethodnom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sazivu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i/>
          <w:sz w:val="20"/>
          <w:szCs w:val="24"/>
          <w:lang w:val="sr-Cyrl-RS"/>
        </w:rPr>
        <w:t>Odbor</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za</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ustavna</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pitanja</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i</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zakonodavstvo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osnovu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ovlašćenja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Zakona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Narodnoj</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Poslovnika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obrazovao</w:t>
      </w:r>
      <w:r w:rsidRPr="00594509">
        <w:rPr>
          <w:rFonts w:ascii="Arial" w:eastAsia="Times New Roman" w:hAnsi="Arial" w:cs="Arial"/>
          <w:sz w:val="20"/>
          <w:szCs w:val="24"/>
          <w:lang w:val="sr-Cyrl-RS"/>
        </w:rPr>
        <w:t xml:space="preserve"> </w:t>
      </w:r>
      <w:r w:rsidR="00F54074">
        <w:rPr>
          <w:rFonts w:ascii="Arial" w:eastAsia="Times New Roman" w:hAnsi="Arial" w:cs="Arial"/>
          <w:i/>
          <w:sz w:val="20"/>
          <w:szCs w:val="24"/>
          <w:lang w:val="sr-Cyrl-RS"/>
        </w:rPr>
        <w:t>Akcionu</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grupu</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za</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reformu</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političkog</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sistema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posebna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grupa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činili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predstavnici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svih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poslaničkih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grupa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Narodnoj</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zadatkom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razmatranja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pitanja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reforme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političkog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sistema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pripreme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odgovarajućih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predloga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njegovo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unapređivanje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Finansijsku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podršku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Akcione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grupe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odluci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pružala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dok</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stručnu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administrativnu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podršku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pružali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zaposleni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Službi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generalni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sekretar</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odredio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Ukoliko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aktuelnom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sazivu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bude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obrazovala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ista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ili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slična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grupa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potrebno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obezbede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odgovarajuća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finansijska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sredstva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stručnu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administrativnu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podršku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toj</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grupi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izrada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stručnih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analiza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priprema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različitih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informacija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angažovanje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stručnjaka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sl</w:t>
      </w:r>
      <w:r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ru-RU"/>
        </w:rPr>
        <w:t>2.</w:t>
      </w:r>
      <w:r w:rsidRPr="00594509">
        <w:rPr>
          <w:rFonts w:ascii="Arial" w:eastAsia="Times New Roman" w:hAnsi="Arial" w:cs="Arial"/>
          <w:sz w:val="20"/>
          <w:szCs w:val="24"/>
          <w:lang w:val="sr-Cyrl-RS"/>
        </w:rPr>
        <w:t>7</w:t>
      </w:r>
      <w:r w:rsidRPr="00594509">
        <w:rPr>
          <w:rFonts w:ascii="Arial" w:eastAsia="Times New Roman" w:hAnsi="Arial" w:cs="Arial"/>
          <w:sz w:val="20"/>
          <w:szCs w:val="24"/>
          <w:lang w:val="ru-RU"/>
        </w:rPr>
        <w:t xml:space="preserve">. </w:t>
      </w:r>
      <w:r w:rsidR="00F54074">
        <w:rPr>
          <w:rFonts w:ascii="Arial" w:eastAsia="Times New Roman" w:hAnsi="Arial" w:cs="Arial"/>
          <w:i/>
          <w:sz w:val="20"/>
          <w:szCs w:val="24"/>
          <w:lang w:val="sr-Cyrl-RS"/>
        </w:rPr>
        <w:t>Odbor</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za</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ljudska</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i</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manjinska</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prava</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i</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ravnopravnost</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polova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sr-Cyrl-RS"/>
        </w:rPr>
        <w:t>pored</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w:t>
      </w:r>
      <w:r w:rsidR="00F54074">
        <w:rPr>
          <w:rFonts w:ascii="Arial" w:eastAsia="Times New Roman" w:hAnsi="Arial" w:cs="Arial"/>
          <w:sz w:val="20"/>
          <w:szCs w:val="24"/>
          <w:lang w:val="sr-Cyrl-CS"/>
        </w:rPr>
        <w:t>državanja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sednica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Odbora</w:t>
      </w:r>
      <w:r w:rsidRPr="00594509">
        <w:rPr>
          <w:rFonts w:ascii="Arial" w:eastAsia="Times New Roman" w:hAnsi="Arial" w:cs="Arial"/>
          <w:sz w:val="20"/>
          <w:szCs w:val="24"/>
          <w:lang w:val="sr-Cyrl-CS"/>
        </w:rPr>
        <w:t xml:space="preserve"> (</w:t>
      </w:r>
      <w:r w:rsidRPr="00594509">
        <w:rPr>
          <w:rFonts w:ascii="Arial" w:eastAsia="Times New Roman" w:hAnsi="Arial" w:cs="Arial"/>
          <w:sz w:val="20"/>
          <w:szCs w:val="24"/>
          <w:lang w:val="ru-RU"/>
        </w:rPr>
        <w:t xml:space="preserve">1-2 </w:t>
      </w:r>
      <w:r w:rsidR="00F54074">
        <w:rPr>
          <w:rFonts w:ascii="Arial" w:eastAsia="Times New Roman" w:hAnsi="Arial" w:cs="Arial"/>
          <w:sz w:val="20"/>
          <w:szCs w:val="24"/>
          <w:lang w:val="sr-Cyrl-RS"/>
        </w:rPr>
        <w:t>sednice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mesečno</w:t>
      </w:r>
      <w:r w:rsidRPr="00594509">
        <w:rPr>
          <w:rFonts w:ascii="Arial" w:eastAsia="Times New Roman" w:hAnsi="Arial" w:cs="Arial"/>
          <w:sz w:val="20"/>
          <w:szCs w:val="24"/>
          <w:lang w:val="sr-Cyrl-CS"/>
        </w:rPr>
        <w:t>)</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CS"/>
        </w:rPr>
        <w:t>održavanja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sednica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formi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okruglog</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stola</w:t>
      </w:r>
      <w:r w:rsidRPr="00594509">
        <w:rPr>
          <w:rFonts w:ascii="Arial" w:eastAsia="Times New Roman" w:hAnsi="Arial" w:cs="Arial"/>
          <w:sz w:val="20"/>
          <w:szCs w:val="24"/>
          <w:lang w:val="sr-Cyrl-CS"/>
        </w:rPr>
        <w:t xml:space="preserve"> (</w:t>
      </w:r>
      <w:r w:rsidRPr="00594509">
        <w:rPr>
          <w:rFonts w:ascii="Arial" w:eastAsia="Times New Roman" w:hAnsi="Arial" w:cs="Arial"/>
          <w:sz w:val="20"/>
          <w:szCs w:val="24"/>
          <w:lang w:val="ru-RU"/>
        </w:rPr>
        <w:t>3</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puta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toku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godine</w:t>
      </w:r>
      <w:r w:rsidRPr="00594509">
        <w:rPr>
          <w:rFonts w:ascii="Arial" w:eastAsia="Times New Roman" w:hAnsi="Arial" w:cs="Arial"/>
          <w:sz w:val="20"/>
          <w:szCs w:val="24"/>
          <w:lang w:val="sr-Cyrl-CS"/>
        </w:rPr>
        <w:t>)</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održavanja</w:t>
      </w:r>
      <w:r w:rsidRPr="00594509">
        <w:rPr>
          <w:rFonts w:ascii="Arial" w:eastAsia="Times New Roman" w:hAnsi="Arial" w:cs="Arial"/>
          <w:sz w:val="20"/>
          <w:szCs w:val="24"/>
          <w:lang w:val="sr-Cyrl-RS"/>
        </w:rPr>
        <w:t xml:space="preserve"> 2-3 </w:t>
      </w:r>
      <w:r w:rsidR="00F54074">
        <w:rPr>
          <w:rFonts w:ascii="Arial" w:eastAsia="Times New Roman" w:hAnsi="Arial" w:cs="Arial"/>
          <w:sz w:val="20"/>
          <w:szCs w:val="24"/>
          <w:lang w:val="sr-Cyrl-RS"/>
        </w:rPr>
        <w:t>javna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slušanja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toku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godine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CS"/>
        </w:rPr>
        <w:t>održavanje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sastanaka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Narodnoj</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delegacijama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međunarodnih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organizacija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drugim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domaćim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stranim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institucijama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organima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CS"/>
        </w:rPr>
        <w:t>održavanja</w:t>
      </w:r>
      <w:r w:rsidRPr="00594509">
        <w:rPr>
          <w:rFonts w:ascii="Arial" w:eastAsia="Times New Roman" w:hAnsi="Arial" w:cs="Arial"/>
          <w:sz w:val="20"/>
          <w:szCs w:val="24"/>
          <w:lang w:val="sr-Cyrl-CS"/>
        </w:rPr>
        <w:t xml:space="preserve"> 4 </w:t>
      </w:r>
      <w:r w:rsidR="00F54074">
        <w:rPr>
          <w:rFonts w:ascii="Arial" w:eastAsia="Times New Roman" w:hAnsi="Arial" w:cs="Arial"/>
          <w:sz w:val="20"/>
          <w:szCs w:val="24"/>
          <w:lang w:val="sr-Cyrl-CS"/>
        </w:rPr>
        <w:t>sednice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van</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sedišta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Narodne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radi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neposrednog</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sagledavanja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stanja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vezi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pitanjima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koje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Odbor</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oceni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kao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posebno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važna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unapređenje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ljudskih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manjinskih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prava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rodne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ravnopravnosti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kao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učestvovanje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pozivu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članova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aktivnostima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državnih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organa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institucija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nezavisnih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državnih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organa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nevladinih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organizacija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nacionalnih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saveta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nacionalnih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manjina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drugih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partnera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ostvaruje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saradnju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sastanci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seminari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manifestacije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dr</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neposrednog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značaja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ostvarivanje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delokruga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takođe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obavlja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CS"/>
        </w:rPr>
        <w:t>međunarodne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aktivnosti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naročito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vezi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poglavlja</w:t>
      </w:r>
      <w:r w:rsidRPr="00594509">
        <w:rPr>
          <w:rFonts w:ascii="Arial" w:eastAsia="Times New Roman" w:hAnsi="Arial" w:cs="Arial"/>
          <w:sz w:val="20"/>
          <w:szCs w:val="24"/>
          <w:lang w:val="sr-Cyrl-CS"/>
        </w:rPr>
        <w:t xml:space="preserve"> 23.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24.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procesu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pregovora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pristupanju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Republike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Srbije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Evropskoj</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uniji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kao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što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učešće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međunarodnim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skupovima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sastancima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zemlji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inostranstvu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CS"/>
        </w:rPr>
        <w:t>regionalna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saradnja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odborima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lastRenderedPageBreak/>
        <w:t>nadležnim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ljudska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manjinska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prava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ravnopravnost</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polova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RS"/>
        </w:rPr>
        <w:t>p</w:t>
      </w:r>
      <w:r w:rsidR="00F54074">
        <w:rPr>
          <w:rFonts w:ascii="Arial" w:eastAsia="Times New Roman" w:hAnsi="Arial" w:cs="Arial"/>
          <w:sz w:val="20"/>
          <w:szCs w:val="24"/>
          <w:lang w:val="ru-RU"/>
        </w:rPr>
        <w:t>raćenje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sprovođenja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presuda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Evropskog</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suda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ljudska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prava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sr-Cyrl-CS"/>
        </w:rPr>
        <w:t>učešće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predstavnika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Odbora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delegacijama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Republike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Srbije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koje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prisustvuju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zasedanju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nadležnih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tela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UN</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drugih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međunarodnih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organizacija</w:t>
      </w:r>
      <w:r w:rsidRPr="00594509">
        <w:rPr>
          <w:rFonts w:ascii="Arial" w:eastAsia="Times New Roman" w:hAnsi="Arial" w:cs="Arial"/>
          <w:sz w:val="20"/>
          <w:szCs w:val="24"/>
          <w:lang w:val="ru-RU"/>
        </w:rPr>
        <w:t>.</w:t>
      </w:r>
    </w:p>
    <w:p w:rsidR="00594509" w:rsidRPr="00594509" w:rsidRDefault="00F54074" w:rsidP="00594509">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sr-Cyrl-RS"/>
        </w:rPr>
        <w:t>Odbor</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sednici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w:t>
      </w:r>
      <w:r w:rsidR="00594509" w:rsidRPr="00594509">
        <w:rPr>
          <w:rFonts w:ascii="Arial" w:eastAsia="Times New Roman" w:hAnsi="Arial" w:cs="Arial"/>
          <w:sz w:val="20"/>
          <w:szCs w:val="24"/>
          <w:lang w:val="sr-Cyrl-RS"/>
        </w:rPr>
        <w:t xml:space="preserve"> 30. </w:t>
      </w:r>
      <w:r>
        <w:rPr>
          <w:rFonts w:ascii="Arial" w:eastAsia="Times New Roman" w:hAnsi="Arial" w:cs="Arial"/>
          <w:sz w:val="20"/>
          <w:szCs w:val="24"/>
          <w:lang w:val="sr-Cyrl-RS"/>
        </w:rPr>
        <w:t>juna</w:t>
      </w:r>
      <w:r w:rsidR="00594509" w:rsidRPr="00594509">
        <w:rPr>
          <w:rFonts w:ascii="Arial" w:eastAsia="Times New Roman" w:hAnsi="Arial" w:cs="Arial"/>
          <w:sz w:val="20"/>
          <w:szCs w:val="24"/>
          <w:lang w:val="sr-Cyrl-RS"/>
        </w:rPr>
        <w:t xml:space="preserve"> 2017. </w:t>
      </w:r>
      <w:r>
        <w:rPr>
          <w:rFonts w:ascii="Arial" w:eastAsia="Times New Roman" w:hAnsi="Arial" w:cs="Arial"/>
          <w:sz w:val="20"/>
          <w:szCs w:val="24"/>
          <w:lang w:val="sr-Cyrl-RS"/>
        </w:rPr>
        <w:t>godine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obrazovao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Radnu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grupu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inicijative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peticije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predstavke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predloge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Planirano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održavanje</w:t>
      </w:r>
      <w:r w:rsidR="00594509" w:rsidRPr="00594509">
        <w:rPr>
          <w:rFonts w:ascii="Arial" w:eastAsia="Times New Roman" w:hAnsi="Arial" w:cs="Arial"/>
          <w:sz w:val="20"/>
          <w:szCs w:val="24"/>
          <w:lang w:val="sr-Cyrl-RS"/>
        </w:rPr>
        <w:t xml:space="preserve"> 1-2 </w:t>
      </w:r>
      <w:r>
        <w:rPr>
          <w:rFonts w:ascii="Arial" w:eastAsia="Times New Roman" w:hAnsi="Arial" w:cs="Arial"/>
          <w:sz w:val="20"/>
          <w:szCs w:val="24"/>
          <w:lang w:val="sr-Cyrl-RS"/>
        </w:rPr>
        <w:t>sednice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grupe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mesečno</w:t>
      </w:r>
      <w:r w:rsidR="00594509"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 xml:space="preserve">2.8. </w:t>
      </w:r>
      <w:r w:rsidR="00F54074">
        <w:rPr>
          <w:rFonts w:ascii="Arial" w:eastAsia="Times New Roman" w:hAnsi="Arial" w:cs="Arial"/>
          <w:i/>
          <w:sz w:val="20"/>
          <w:szCs w:val="24"/>
          <w:lang w:val="sr-Cyrl-RS"/>
        </w:rPr>
        <w:t>Odbor</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za</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pravosuđe</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državnu</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upravu</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i</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lokalnu</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samoupravu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2017. </w:t>
      </w:r>
      <w:r w:rsidR="00F54074">
        <w:rPr>
          <w:rFonts w:ascii="Arial" w:eastAsia="Times New Roman" w:hAnsi="Arial" w:cs="Arial"/>
          <w:sz w:val="20"/>
          <w:szCs w:val="24"/>
          <w:lang w:val="sr-Cyrl-RS"/>
        </w:rPr>
        <w:t>godini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obrazovao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grupe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pododbore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ovom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periodu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održao</w:t>
      </w:r>
      <w:r w:rsidRPr="00594509">
        <w:rPr>
          <w:rFonts w:ascii="Arial" w:eastAsia="Times New Roman" w:hAnsi="Arial" w:cs="Arial"/>
          <w:sz w:val="20"/>
          <w:szCs w:val="24"/>
          <w:lang w:val="sr-Cyrl-RS"/>
        </w:rPr>
        <w:t xml:space="preserve"> 8 </w:t>
      </w:r>
      <w:r w:rsidR="00F54074">
        <w:rPr>
          <w:rFonts w:ascii="Arial" w:eastAsia="Times New Roman" w:hAnsi="Arial" w:cs="Arial"/>
          <w:sz w:val="20"/>
          <w:szCs w:val="24"/>
          <w:lang w:val="sr-Cyrl-RS"/>
        </w:rPr>
        <w:t>sednica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sedištu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NSRS</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pravosuđe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državnu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upravu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lokalnu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samoupravu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okviru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svog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delokruga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nema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aktivnosti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izbor</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funkcionera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predlog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bira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sprovode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objavljivanjem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javnih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konkursa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javnim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glasilima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što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iziskuje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određena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finansijska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sredstva</w:t>
      </w:r>
      <w:r w:rsidRPr="00594509">
        <w:rPr>
          <w:rFonts w:ascii="Arial" w:eastAsia="Times New Roman" w:hAnsi="Arial" w:cs="Arial"/>
          <w:sz w:val="20"/>
          <w:szCs w:val="24"/>
          <w:lang w:val="sr-Cyrl-RS"/>
        </w:rPr>
        <w:t>.</w:t>
      </w: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Odbor</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pravosuđe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državnu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upravu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lokalnu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samoupravu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2018. </w:t>
      </w:r>
      <w:r>
        <w:rPr>
          <w:rFonts w:ascii="Arial" w:eastAsia="Times New Roman" w:hAnsi="Arial" w:cs="Arial"/>
          <w:sz w:val="20"/>
          <w:szCs w:val="24"/>
          <w:lang w:val="sr-Cyrl-RS"/>
        </w:rPr>
        <w:t>godini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planira</w:t>
      </w:r>
      <w:r w:rsidR="00594509" w:rsidRPr="00594509">
        <w:rPr>
          <w:rFonts w:ascii="Arial" w:eastAsia="Times New Roman" w:hAnsi="Arial" w:cs="Arial"/>
          <w:sz w:val="20"/>
          <w:szCs w:val="24"/>
          <w:lang w:val="sr-Cyrl-RS"/>
        </w:rPr>
        <w:t xml:space="preserve">: 25 </w:t>
      </w:r>
      <w:r>
        <w:rPr>
          <w:rFonts w:ascii="Arial" w:eastAsia="Times New Roman" w:hAnsi="Arial" w:cs="Arial"/>
          <w:sz w:val="20"/>
          <w:szCs w:val="24"/>
          <w:lang w:val="sr-Cyrl-RS"/>
        </w:rPr>
        <w:t>sednica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sedištu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NSRS</w:t>
      </w:r>
      <w:r w:rsidR="00594509" w:rsidRPr="00594509">
        <w:rPr>
          <w:rFonts w:ascii="Arial" w:eastAsia="Times New Roman" w:hAnsi="Arial" w:cs="Arial"/>
          <w:sz w:val="20"/>
          <w:szCs w:val="24"/>
          <w:lang w:val="sr-Cyrl-RS"/>
        </w:rPr>
        <w:t xml:space="preserve">; 2 </w:t>
      </w:r>
      <w:r>
        <w:rPr>
          <w:rFonts w:ascii="Arial" w:eastAsia="Times New Roman" w:hAnsi="Arial" w:cs="Arial"/>
          <w:sz w:val="20"/>
          <w:szCs w:val="24"/>
          <w:lang w:val="sr-Cyrl-RS"/>
        </w:rPr>
        <w:t>javna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slušanja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obrazovanje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grupe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predstavke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će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održati</w:t>
      </w:r>
      <w:r w:rsidR="00594509" w:rsidRPr="00594509">
        <w:rPr>
          <w:rFonts w:ascii="Arial" w:eastAsia="Times New Roman" w:hAnsi="Arial" w:cs="Arial"/>
          <w:sz w:val="20"/>
          <w:szCs w:val="24"/>
          <w:lang w:val="sr-Cyrl-RS"/>
        </w:rPr>
        <w:t xml:space="preserve"> 5 </w:t>
      </w:r>
      <w:r>
        <w:rPr>
          <w:rFonts w:ascii="Arial" w:eastAsia="Times New Roman" w:hAnsi="Arial" w:cs="Arial"/>
          <w:sz w:val="20"/>
          <w:szCs w:val="24"/>
          <w:lang w:val="sr-Cyrl-RS"/>
        </w:rPr>
        <w:t>sednica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obrazovanje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Komisije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kontrolu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izvršenja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krivičnih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sankcija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će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održati</w:t>
      </w:r>
      <w:r w:rsidR="00594509" w:rsidRPr="00594509">
        <w:rPr>
          <w:rFonts w:ascii="Arial" w:eastAsia="Times New Roman" w:hAnsi="Arial" w:cs="Arial"/>
          <w:sz w:val="20"/>
          <w:szCs w:val="24"/>
          <w:lang w:val="sr-Cyrl-RS"/>
        </w:rPr>
        <w:t xml:space="preserve"> 5 </w:t>
      </w:r>
      <w:r>
        <w:rPr>
          <w:rFonts w:ascii="Arial" w:eastAsia="Times New Roman" w:hAnsi="Arial" w:cs="Arial"/>
          <w:sz w:val="20"/>
          <w:szCs w:val="24"/>
          <w:lang w:val="sr-Cyrl-RS"/>
        </w:rPr>
        <w:t>sednica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posetiti</w:t>
      </w:r>
      <w:r w:rsidR="00594509" w:rsidRPr="00594509">
        <w:rPr>
          <w:rFonts w:ascii="Arial" w:eastAsia="Times New Roman" w:hAnsi="Arial" w:cs="Arial"/>
          <w:sz w:val="20"/>
          <w:szCs w:val="24"/>
          <w:lang w:val="sr-Cyrl-RS"/>
        </w:rPr>
        <w:t xml:space="preserve"> 3 </w:t>
      </w:r>
      <w:r>
        <w:rPr>
          <w:rFonts w:ascii="Arial" w:eastAsia="Times New Roman" w:hAnsi="Arial" w:cs="Arial"/>
          <w:sz w:val="20"/>
          <w:szCs w:val="24"/>
          <w:lang w:val="sr-Cyrl-RS"/>
        </w:rPr>
        <w:t>zavoda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izvršenje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krivičnih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sankcija</w:t>
      </w:r>
      <w:r w:rsidR="00594509" w:rsidRPr="00594509">
        <w:rPr>
          <w:rFonts w:ascii="Arial" w:eastAsia="Times New Roman" w:hAnsi="Arial" w:cs="Arial"/>
          <w:sz w:val="20"/>
          <w:szCs w:val="24"/>
          <w:lang w:val="sr-Cyrl-RS"/>
        </w:rPr>
        <w:t>.</w:t>
      </w: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sr-Cyrl-RS"/>
        </w:rPr>
        <w:t>Dinamika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rada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Odbora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pravosuđe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državnu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upravu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lokalnu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samoupravu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kao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broj</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vrsta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aktivnosti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će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Odbor</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sprovoditi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2018. </w:t>
      </w:r>
      <w:r>
        <w:rPr>
          <w:rFonts w:ascii="Arial" w:eastAsia="Times New Roman" w:hAnsi="Arial" w:cs="Arial"/>
          <w:sz w:val="20"/>
          <w:szCs w:val="24"/>
          <w:lang w:val="sr-Cyrl-RS"/>
        </w:rPr>
        <w:t>godini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velikoj</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meri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zavisi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dinamike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rada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Ministarstva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pravde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Ministarstva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državnu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upravu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lokalnu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samoupravu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kao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aktivnosti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Saveta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sprovođenje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Akcionog</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plana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Poglavlje</w:t>
      </w:r>
      <w:r w:rsidR="00594509" w:rsidRPr="00594509">
        <w:rPr>
          <w:rFonts w:ascii="Arial" w:eastAsia="Times New Roman" w:hAnsi="Arial" w:cs="Arial"/>
          <w:sz w:val="20"/>
          <w:szCs w:val="24"/>
          <w:lang w:val="sr-Cyrl-RS"/>
        </w:rPr>
        <w:t xml:space="preserve"> 23, </w:t>
      </w:r>
      <w:r>
        <w:rPr>
          <w:rFonts w:ascii="Arial" w:eastAsia="Times New Roman" w:hAnsi="Arial" w:cs="Arial"/>
          <w:sz w:val="20"/>
          <w:szCs w:val="24"/>
          <w:lang w:val="sr-Cyrl-RS"/>
        </w:rPr>
        <w:t>koje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moguće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unapred</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precizno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planirati</w:t>
      </w:r>
      <w:r w:rsidR="00594509"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ru-RU"/>
        </w:rPr>
        <w:t xml:space="preserve">2.9.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okviru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delokruga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rada</w:t>
      </w:r>
      <w:r w:rsidRPr="00594509">
        <w:rPr>
          <w:rFonts w:ascii="Arial" w:eastAsia="Times New Roman" w:hAnsi="Arial" w:cs="Arial"/>
          <w:sz w:val="20"/>
          <w:szCs w:val="24"/>
          <w:lang w:val="sr-Cyrl-RS"/>
        </w:rPr>
        <w:t xml:space="preserve"> </w:t>
      </w:r>
      <w:r w:rsidR="00F54074">
        <w:rPr>
          <w:rFonts w:ascii="Arial" w:eastAsia="Times New Roman" w:hAnsi="Arial" w:cs="Arial"/>
          <w:i/>
          <w:sz w:val="20"/>
          <w:szCs w:val="24"/>
          <w:lang w:val="sr-Cyrl-RS"/>
        </w:rPr>
        <w:t>Odbora</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za</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prava</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deteta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utvrđenim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članom</w:t>
      </w:r>
      <w:r w:rsidRPr="00594509">
        <w:rPr>
          <w:rFonts w:ascii="Arial" w:eastAsia="Times New Roman" w:hAnsi="Arial" w:cs="Arial"/>
          <w:sz w:val="20"/>
          <w:szCs w:val="24"/>
          <w:lang w:val="sr-Cyrl-RS"/>
        </w:rPr>
        <w:t xml:space="preserve"> 67. </w:t>
      </w:r>
      <w:r w:rsidR="00F54074">
        <w:rPr>
          <w:rFonts w:ascii="Arial" w:eastAsia="Times New Roman" w:hAnsi="Arial" w:cs="Arial"/>
          <w:sz w:val="20"/>
          <w:szCs w:val="24"/>
          <w:lang w:val="sr-Cyrl-RS"/>
        </w:rPr>
        <w:t>Poslovnika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će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2018. </w:t>
      </w:r>
      <w:r w:rsidR="00F54074">
        <w:rPr>
          <w:rFonts w:ascii="Arial" w:eastAsia="Times New Roman" w:hAnsi="Arial" w:cs="Arial"/>
          <w:sz w:val="20"/>
          <w:szCs w:val="24"/>
          <w:lang w:val="sr-Cyrl-RS"/>
        </w:rPr>
        <w:t>godini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obavljati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sledeće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poslove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svoje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nadležnosti</w:t>
      </w:r>
      <w:r w:rsidRPr="00594509">
        <w:rPr>
          <w:rFonts w:ascii="Arial" w:eastAsia="Times New Roman" w:hAnsi="Arial" w:cs="Arial"/>
          <w:sz w:val="20"/>
          <w:szCs w:val="24"/>
          <w:lang w:val="sr-Cyrl-RS"/>
        </w:rPr>
        <w:t>:</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okviru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sprovođenja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predstavničke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funkcije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prava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deteta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nastaviće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obezbeđuje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javnost</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kroz</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objavljivanje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informacija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akata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dokumenata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kao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zapisnika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sednica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će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kroz</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grupe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nastaviti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razmatra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inicijative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peticije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predstavke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predloge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čemu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će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izveštavati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njihove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podnosioce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Takođe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će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održavati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sednice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van</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sedišta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NSRS</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lokalnim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samoupravama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neposrednog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sagledavanja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stanja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vezi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pitanjima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oceni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kao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posebno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važna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okviru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delokruga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svog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rada</w:t>
      </w:r>
      <w:r w:rsidRPr="00594509">
        <w:rPr>
          <w:rFonts w:ascii="Arial" w:eastAsia="Times New Roman" w:hAnsi="Arial" w:cs="Arial"/>
          <w:sz w:val="20"/>
          <w:szCs w:val="24"/>
          <w:lang w:val="sr-Cyrl-RS"/>
        </w:rPr>
        <w:t xml:space="preserve">. </w:t>
      </w: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sr-Cyrl-RS"/>
        </w:rPr>
        <w:t>Odbor</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prava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deteta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će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okviru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sprovođenja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kontrolne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funkcije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pacing w:val="-4"/>
          <w:sz w:val="20"/>
          <w:szCs w:val="24"/>
          <w:lang w:val="sr-Cyrl-RS"/>
        </w:rPr>
        <w:t xml:space="preserve"> </w:t>
      </w:r>
      <w:r>
        <w:rPr>
          <w:rFonts w:ascii="Arial" w:eastAsia="Times New Roman" w:hAnsi="Arial" w:cs="Arial"/>
          <w:spacing w:val="-4"/>
          <w:sz w:val="20"/>
          <w:szCs w:val="24"/>
          <w:lang w:val="sr-Cyrl-RS"/>
        </w:rPr>
        <w:t>organizovati</w:t>
      </w:r>
      <w:r w:rsidR="00594509" w:rsidRPr="00594509">
        <w:rPr>
          <w:rFonts w:ascii="Arial" w:eastAsia="Times New Roman" w:hAnsi="Arial" w:cs="Arial"/>
          <w:spacing w:val="-4"/>
          <w:sz w:val="20"/>
          <w:szCs w:val="24"/>
          <w:lang w:val="sr-Cyrl-RS"/>
        </w:rPr>
        <w:t xml:space="preserve"> </w:t>
      </w:r>
      <w:r>
        <w:rPr>
          <w:rFonts w:ascii="Arial" w:eastAsia="Times New Roman" w:hAnsi="Arial" w:cs="Arial"/>
          <w:spacing w:val="-4"/>
          <w:sz w:val="20"/>
          <w:szCs w:val="24"/>
          <w:lang w:val="sr-Cyrl-RS"/>
        </w:rPr>
        <w:t>javna</w:t>
      </w:r>
      <w:r w:rsidR="00594509" w:rsidRPr="00594509">
        <w:rPr>
          <w:rFonts w:ascii="Arial" w:eastAsia="Times New Roman" w:hAnsi="Arial" w:cs="Arial"/>
          <w:spacing w:val="-4"/>
          <w:sz w:val="20"/>
          <w:szCs w:val="24"/>
          <w:lang w:val="sr-Cyrl-RS"/>
        </w:rPr>
        <w:t xml:space="preserve"> </w:t>
      </w:r>
      <w:r>
        <w:rPr>
          <w:rFonts w:ascii="Arial" w:eastAsia="Times New Roman" w:hAnsi="Arial" w:cs="Arial"/>
          <w:spacing w:val="-4"/>
          <w:sz w:val="20"/>
          <w:szCs w:val="24"/>
          <w:lang w:val="sr-Cyrl-RS"/>
        </w:rPr>
        <w:t>slušanja</w:t>
      </w:r>
      <w:r w:rsidR="00594509" w:rsidRPr="00594509">
        <w:rPr>
          <w:rFonts w:ascii="Arial" w:eastAsia="Times New Roman" w:hAnsi="Arial" w:cs="Arial"/>
          <w:spacing w:val="-4"/>
          <w:sz w:val="20"/>
          <w:szCs w:val="24"/>
          <w:lang w:val="sr-Cyrl-RS"/>
        </w:rPr>
        <w:t xml:space="preserve"> </w:t>
      </w:r>
      <w:r>
        <w:rPr>
          <w:rFonts w:ascii="Arial" w:eastAsia="Times New Roman" w:hAnsi="Arial" w:cs="Arial"/>
          <w:spacing w:val="-4"/>
          <w:sz w:val="20"/>
          <w:szCs w:val="24"/>
          <w:lang w:val="sr-Cyrl-RS"/>
        </w:rPr>
        <w:t>r</w:t>
      </w:r>
      <w:r>
        <w:rPr>
          <w:rFonts w:ascii="Arial" w:eastAsia="Times New Roman" w:hAnsi="Arial" w:cs="Arial"/>
          <w:spacing w:val="-4"/>
          <w:sz w:val="20"/>
          <w:szCs w:val="24"/>
          <w:lang w:val="ru-RU"/>
        </w:rPr>
        <w:t>adi</w:t>
      </w:r>
      <w:r w:rsidR="00594509" w:rsidRPr="00594509">
        <w:rPr>
          <w:rFonts w:ascii="Arial" w:eastAsia="Times New Roman" w:hAnsi="Arial" w:cs="Arial"/>
          <w:spacing w:val="-4"/>
          <w:sz w:val="20"/>
          <w:szCs w:val="24"/>
          <w:lang w:val="ru-RU"/>
        </w:rPr>
        <w:t xml:space="preserve"> </w:t>
      </w:r>
      <w:r>
        <w:rPr>
          <w:rFonts w:ascii="Arial" w:eastAsia="Times New Roman" w:hAnsi="Arial" w:cs="Arial"/>
          <w:spacing w:val="-4"/>
          <w:sz w:val="20"/>
          <w:szCs w:val="24"/>
          <w:lang w:val="ru-RU"/>
        </w:rPr>
        <w:t>pribavljanja</w:t>
      </w:r>
      <w:r w:rsidR="00594509" w:rsidRPr="00594509">
        <w:rPr>
          <w:rFonts w:ascii="Arial" w:eastAsia="Times New Roman" w:hAnsi="Arial" w:cs="Arial"/>
          <w:spacing w:val="-4"/>
          <w:sz w:val="20"/>
          <w:szCs w:val="24"/>
          <w:lang w:val="ru-RU"/>
        </w:rPr>
        <w:t xml:space="preserve"> </w:t>
      </w:r>
      <w:r>
        <w:rPr>
          <w:rFonts w:ascii="Arial" w:eastAsia="Times New Roman" w:hAnsi="Arial" w:cs="Arial"/>
          <w:spacing w:val="-4"/>
          <w:sz w:val="20"/>
          <w:szCs w:val="24"/>
          <w:lang w:val="ru-RU"/>
        </w:rPr>
        <w:t>informacija</w:t>
      </w:r>
      <w:r w:rsidR="00594509" w:rsidRPr="00594509">
        <w:rPr>
          <w:rFonts w:ascii="Arial" w:eastAsia="Times New Roman" w:hAnsi="Arial" w:cs="Arial"/>
          <w:spacing w:val="-4"/>
          <w:sz w:val="20"/>
          <w:szCs w:val="24"/>
          <w:lang w:val="ru-RU"/>
        </w:rPr>
        <w:t xml:space="preserve">, </w:t>
      </w:r>
      <w:r>
        <w:rPr>
          <w:rFonts w:ascii="Arial" w:eastAsia="Times New Roman" w:hAnsi="Arial" w:cs="Arial"/>
          <w:spacing w:val="-4"/>
          <w:sz w:val="20"/>
          <w:szCs w:val="24"/>
          <w:lang w:val="ru-RU"/>
        </w:rPr>
        <w:t>odnosno</w:t>
      </w:r>
      <w:r w:rsidR="00594509" w:rsidRPr="00594509">
        <w:rPr>
          <w:rFonts w:ascii="Arial" w:eastAsia="Times New Roman" w:hAnsi="Arial" w:cs="Arial"/>
          <w:spacing w:val="-4"/>
          <w:sz w:val="20"/>
          <w:szCs w:val="24"/>
          <w:lang w:val="ru-RU"/>
        </w:rPr>
        <w:t xml:space="preserve"> </w:t>
      </w:r>
      <w:r>
        <w:rPr>
          <w:rFonts w:ascii="Arial" w:eastAsia="Times New Roman" w:hAnsi="Arial" w:cs="Arial"/>
          <w:spacing w:val="-4"/>
          <w:sz w:val="20"/>
          <w:szCs w:val="24"/>
          <w:lang w:val="ru-RU"/>
        </w:rPr>
        <w:t>stručnih</w:t>
      </w:r>
      <w:r w:rsidR="00594509" w:rsidRPr="00594509">
        <w:rPr>
          <w:rFonts w:ascii="Arial" w:eastAsia="Times New Roman" w:hAnsi="Arial" w:cs="Arial"/>
          <w:spacing w:val="-4"/>
          <w:sz w:val="20"/>
          <w:szCs w:val="24"/>
          <w:lang w:val="ru-RU"/>
        </w:rPr>
        <w:t xml:space="preserve"> </w:t>
      </w:r>
      <w:r>
        <w:rPr>
          <w:rFonts w:ascii="Arial" w:eastAsia="Times New Roman" w:hAnsi="Arial" w:cs="Arial"/>
          <w:spacing w:val="-4"/>
          <w:sz w:val="20"/>
          <w:szCs w:val="24"/>
          <w:lang w:val="ru-RU"/>
        </w:rPr>
        <w:t>mišljenja</w:t>
      </w:r>
      <w:r w:rsidR="00594509" w:rsidRPr="00594509">
        <w:rPr>
          <w:rFonts w:ascii="Arial" w:eastAsia="Times New Roman" w:hAnsi="Arial" w:cs="Arial"/>
          <w:spacing w:val="-4"/>
          <w:sz w:val="20"/>
          <w:szCs w:val="24"/>
          <w:lang w:val="ru-RU"/>
        </w:rPr>
        <w:t xml:space="preserve"> </w:t>
      </w:r>
      <w:r>
        <w:rPr>
          <w:rFonts w:ascii="Arial" w:eastAsia="Times New Roman" w:hAnsi="Arial" w:cs="Arial"/>
          <w:spacing w:val="-4"/>
          <w:sz w:val="20"/>
          <w:szCs w:val="24"/>
          <w:lang w:val="ru-RU"/>
        </w:rPr>
        <w:t>o</w:t>
      </w:r>
      <w:r w:rsidR="00594509" w:rsidRPr="00594509">
        <w:rPr>
          <w:rFonts w:ascii="Arial" w:eastAsia="Times New Roman" w:hAnsi="Arial" w:cs="Arial"/>
          <w:spacing w:val="-4"/>
          <w:sz w:val="20"/>
          <w:szCs w:val="24"/>
          <w:lang w:val="ru-RU"/>
        </w:rPr>
        <w:t xml:space="preserve"> </w:t>
      </w:r>
      <w:r>
        <w:rPr>
          <w:rFonts w:ascii="Arial" w:eastAsia="Times New Roman" w:hAnsi="Arial" w:cs="Arial"/>
          <w:spacing w:val="-4"/>
          <w:sz w:val="20"/>
          <w:szCs w:val="24"/>
          <w:lang w:val="ru-RU"/>
        </w:rPr>
        <w:t>predlogu</w:t>
      </w:r>
      <w:r w:rsidR="00594509" w:rsidRPr="00594509">
        <w:rPr>
          <w:rFonts w:ascii="Arial" w:eastAsia="Times New Roman" w:hAnsi="Arial" w:cs="Arial"/>
          <w:spacing w:val="-4"/>
          <w:sz w:val="20"/>
          <w:szCs w:val="24"/>
          <w:lang w:val="ru-RU"/>
        </w:rPr>
        <w:t xml:space="preserve"> </w:t>
      </w:r>
      <w:r>
        <w:rPr>
          <w:rFonts w:ascii="Arial" w:eastAsia="Times New Roman" w:hAnsi="Arial" w:cs="Arial"/>
          <w:spacing w:val="-4"/>
          <w:sz w:val="20"/>
          <w:szCs w:val="24"/>
          <w:lang w:val="ru-RU"/>
        </w:rPr>
        <w:t>akta</w:t>
      </w:r>
      <w:r w:rsidR="00594509" w:rsidRPr="00594509">
        <w:rPr>
          <w:rFonts w:ascii="Arial" w:eastAsia="Times New Roman" w:hAnsi="Arial" w:cs="Arial"/>
          <w:spacing w:val="-4"/>
          <w:sz w:val="20"/>
          <w:szCs w:val="24"/>
          <w:lang w:val="sr-Cyrl-RS"/>
        </w:rPr>
        <w:t xml:space="preserve">, </w:t>
      </w:r>
      <w:r>
        <w:rPr>
          <w:rFonts w:ascii="Arial" w:eastAsia="Times New Roman" w:hAnsi="Arial" w:cs="Arial"/>
          <w:spacing w:val="-4"/>
          <w:sz w:val="20"/>
          <w:szCs w:val="24"/>
          <w:lang w:val="ru-RU"/>
        </w:rPr>
        <w:t>razjašnjenja</w:t>
      </w:r>
      <w:r w:rsidR="00594509" w:rsidRPr="00594509">
        <w:rPr>
          <w:rFonts w:ascii="Arial" w:eastAsia="Times New Roman" w:hAnsi="Arial" w:cs="Arial"/>
          <w:spacing w:val="-4"/>
          <w:sz w:val="20"/>
          <w:szCs w:val="24"/>
          <w:lang w:val="ru-RU"/>
        </w:rPr>
        <w:t xml:space="preserve"> </w:t>
      </w:r>
      <w:r>
        <w:rPr>
          <w:rFonts w:ascii="Arial" w:eastAsia="Times New Roman" w:hAnsi="Arial" w:cs="Arial"/>
          <w:spacing w:val="-4"/>
          <w:sz w:val="20"/>
          <w:szCs w:val="24"/>
          <w:lang w:val="ru-RU"/>
        </w:rPr>
        <w:t>pojedinih</w:t>
      </w:r>
      <w:r w:rsidR="00594509" w:rsidRPr="00594509">
        <w:rPr>
          <w:rFonts w:ascii="Arial" w:eastAsia="Times New Roman" w:hAnsi="Arial" w:cs="Arial"/>
          <w:spacing w:val="-4"/>
          <w:sz w:val="20"/>
          <w:szCs w:val="24"/>
          <w:lang w:val="ru-RU"/>
        </w:rPr>
        <w:t xml:space="preserve"> </w:t>
      </w:r>
      <w:r>
        <w:rPr>
          <w:rFonts w:ascii="Arial" w:eastAsia="Times New Roman" w:hAnsi="Arial" w:cs="Arial"/>
          <w:spacing w:val="-4"/>
          <w:sz w:val="20"/>
          <w:szCs w:val="24"/>
          <w:lang w:val="ru-RU"/>
        </w:rPr>
        <w:t>rešenja</w:t>
      </w:r>
      <w:r w:rsidR="00594509" w:rsidRPr="00594509">
        <w:rPr>
          <w:rFonts w:ascii="Arial" w:eastAsia="Times New Roman" w:hAnsi="Arial" w:cs="Arial"/>
          <w:spacing w:val="-4"/>
          <w:sz w:val="20"/>
          <w:szCs w:val="24"/>
          <w:lang w:val="ru-RU"/>
        </w:rPr>
        <w:t xml:space="preserve"> </w:t>
      </w:r>
      <w:r>
        <w:rPr>
          <w:rFonts w:ascii="Arial" w:eastAsia="Times New Roman" w:hAnsi="Arial" w:cs="Arial"/>
          <w:spacing w:val="-4"/>
          <w:sz w:val="20"/>
          <w:szCs w:val="24"/>
          <w:lang w:val="ru-RU"/>
        </w:rPr>
        <w:t>iz</w:t>
      </w:r>
      <w:r w:rsidR="00594509" w:rsidRPr="00594509">
        <w:rPr>
          <w:rFonts w:ascii="Arial" w:eastAsia="Times New Roman" w:hAnsi="Arial" w:cs="Arial"/>
          <w:spacing w:val="-4"/>
          <w:sz w:val="20"/>
          <w:szCs w:val="24"/>
          <w:lang w:val="ru-RU"/>
        </w:rPr>
        <w:t xml:space="preserve"> </w:t>
      </w:r>
      <w:r>
        <w:rPr>
          <w:rFonts w:ascii="Arial" w:eastAsia="Times New Roman" w:hAnsi="Arial" w:cs="Arial"/>
          <w:spacing w:val="-4"/>
          <w:sz w:val="20"/>
          <w:szCs w:val="24"/>
          <w:lang w:val="ru-RU"/>
        </w:rPr>
        <w:t>predloženog</w:t>
      </w:r>
      <w:r w:rsidR="00594509" w:rsidRPr="00594509">
        <w:rPr>
          <w:rFonts w:ascii="Arial" w:eastAsia="Times New Roman" w:hAnsi="Arial" w:cs="Arial"/>
          <w:spacing w:val="-4"/>
          <w:sz w:val="20"/>
          <w:szCs w:val="24"/>
          <w:lang w:val="ru-RU"/>
        </w:rPr>
        <w:t xml:space="preserve"> </w:t>
      </w:r>
      <w:r>
        <w:rPr>
          <w:rFonts w:ascii="Arial" w:eastAsia="Times New Roman" w:hAnsi="Arial" w:cs="Arial"/>
          <w:spacing w:val="-4"/>
          <w:sz w:val="20"/>
          <w:szCs w:val="24"/>
          <w:lang w:val="ru-RU"/>
        </w:rPr>
        <w:t>ili</w:t>
      </w:r>
      <w:r w:rsidR="00594509" w:rsidRPr="00594509">
        <w:rPr>
          <w:rFonts w:ascii="Arial" w:eastAsia="Times New Roman" w:hAnsi="Arial" w:cs="Arial"/>
          <w:spacing w:val="-4"/>
          <w:sz w:val="20"/>
          <w:szCs w:val="24"/>
          <w:lang w:val="ru-RU"/>
        </w:rPr>
        <w:t xml:space="preserve"> </w:t>
      </w:r>
      <w:r>
        <w:rPr>
          <w:rFonts w:ascii="Arial" w:eastAsia="Times New Roman" w:hAnsi="Arial" w:cs="Arial"/>
          <w:spacing w:val="-4"/>
          <w:sz w:val="20"/>
          <w:szCs w:val="24"/>
          <w:lang w:val="ru-RU"/>
        </w:rPr>
        <w:t>važećeg</w:t>
      </w:r>
      <w:r w:rsidR="00594509" w:rsidRPr="00594509">
        <w:rPr>
          <w:rFonts w:ascii="Arial" w:eastAsia="Times New Roman" w:hAnsi="Arial" w:cs="Arial"/>
          <w:spacing w:val="-4"/>
          <w:sz w:val="20"/>
          <w:szCs w:val="24"/>
          <w:lang w:val="ru-RU"/>
        </w:rPr>
        <w:t xml:space="preserve"> </w:t>
      </w:r>
      <w:r>
        <w:rPr>
          <w:rFonts w:ascii="Arial" w:eastAsia="Times New Roman" w:hAnsi="Arial" w:cs="Arial"/>
          <w:spacing w:val="-4"/>
          <w:sz w:val="20"/>
          <w:szCs w:val="24"/>
          <w:lang w:val="ru-RU"/>
        </w:rPr>
        <w:t>akta</w:t>
      </w:r>
      <w:r w:rsidR="00594509" w:rsidRPr="00594509">
        <w:rPr>
          <w:rFonts w:ascii="Arial" w:eastAsia="Times New Roman" w:hAnsi="Arial" w:cs="Arial"/>
          <w:spacing w:val="-4"/>
          <w:sz w:val="20"/>
          <w:szCs w:val="24"/>
          <w:lang w:val="ru-RU"/>
        </w:rPr>
        <w:t xml:space="preserve">, </w:t>
      </w:r>
      <w:r>
        <w:rPr>
          <w:rFonts w:ascii="Arial" w:eastAsia="Times New Roman" w:hAnsi="Arial" w:cs="Arial"/>
          <w:spacing w:val="-4"/>
          <w:sz w:val="20"/>
          <w:szCs w:val="24"/>
          <w:lang w:val="ru-RU"/>
        </w:rPr>
        <w:t>razjašnjenja</w:t>
      </w:r>
      <w:r w:rsidR="00594509" w:rsidRPr="00594509">
        <w:rPr>
          <w:rFonts w:ascii="Arial" w:eastAsia="Times New Roman" w:hAnsi="Arial" w:cs="Arial"/>
          <w:spacing w:val="-4"/>
          <w:sz w:val="20"/>
          <w:szCs w:val="24"/>
          <w:lang w:val="ru-RU"/>
        </w:rPr>
        <w:t xml:space="preserve"> </w:t>
      </w:r>
      <w:r>
        <w:rPr>
          <w:rFonts w:ascii="Arial" w:eastAsia="Times New Roman" w:hAnsi="Arial" w:cs="Arial"/>
          <w:spacing w:val="-4"/>
          <w:sz w:val="20"/>
          <w:szCs w:val="24"/>
          <w:lang w:val="ru-RU"/>
        </w:rPr>
        <w:t>pitanja</w:t>
      </w:r>
      <w:r w:rsidR="00594509" w:rsidRPr="00594509">
        <w:rPr>
          <w:rFonts w:ascii="Arial" w:eastAsia="Times New Roman" w:hAnsi="Arial" w:cs="Arial"/>
          <w:spacing w:val="-4"/>
          <w:sz w:val="20"/>
          <w:szCs w:val="24"/>
          <w:lang w:val="ru-RU"/>
        </w:rPr>
        <w:t xml:space="preserve"> </w:t>
      </w:r>
      <w:r>
        <w:rPr>
          <w:rFonts w:ascii="Arial" w:eastAsia="Times New Roman" w:hAnsi="Arial" w:cs="Arial"/>
          <w:spacing w:val="-4"/>
          <w:sz w:val="20"/>
          <w:szCs w:val="24"/>
          <w:lang w:val="ru-RU"/>
        </w:rPr>
        <w:t>značajnih</w:t>
      </w:r>
      <w:r w:rsidR="00594509" w:rsidRPr="00594509">
        <w:rPr>
          <w:rFonts w:ascii="Arial" w:eastAsia="Times New Roman" w:hAnsi="Arial" w:cs="Arial"/>
          <w:spacing w:val="-4"/>
          <w:sz w:val="20"/>
          <w:szCs w:val="24"/>
          <w:lang w:val="ru-RU"/>
        </w:rPr>
        <w:t xml:space="preserve"> </w:t>
      </w:r>
      <w:r>
        <w:rPr>
          <w:rFonts w:ascii="Arial" w:eastAsia="Times New Roman" w:hAnsi="Arial" w:cs="Arial"/>
          <w:spacing w:val="-4"/>
          <w:sz w:val="20"/>
          <w:szCs w:val="24"/>
          <w:lang w:val="ru-RU"/>
        </w:rPr>
        <w:t>za</w:t>
      </w:r>
      <w:r w:rsidR="00594509" w:rsidRPr="00594509">
        <w:rPr>
          <w:rFonts w:ascii="Arial" w:eastAsia="Times New Roman" w:hAnsi="Arial" w:cs="Arial"/>
          <w:spacing w:val="-4"/>
          <w:sz w:val="20"/>
          <w:szCs w:val="24"/>
          <w:lang w:val="ru-RU"/>
        </w:rPr>
        <w:t xml:space="preserve"> </w:t>
      </w:r>
      <w:r>
        <w:rPr>
          <w:rFonts w:ascii="Arial" w:eastAsia="Times New Roman" w:hAnsi="Arial" w:cs="Arial"/>
          <w:spacing w:val="-4"/>
          <w:sz w:val="20"/>
          <w:szCs w:val="24"/>
          <w:lang w:val="ru-RU"/>
        </w:rPr>
        <w:t>pripremu</w:t>
      </w:r>
      <w:r w:rsidR="00594509" w:rsidRPr="00594509">
        <w:rPr>
          <w:rFonts w:ascii="Arial" w:eastAsia="Times New Roman" w:hAnsi="Arial" w:cs="Arial"/>
          <w:spacing w:val="-4"/>
          <w:sz w:val="20"/>
          <w:szCs w:val="24"/>
          <w:lang w:val="ru-RU"/>
        </w:rPr>
        <w:t xml:space="preserve"> </w:t>
      </w:r>
      <w:r>
        <w:rPr>
          <w:rFonts w:ascii="Arial" w:eastAsia="Times New Roman" w:hAnsi="Arial" w:cs="Arial"/>
          <w:spacing w:val="-4"/>
          <w:sz w:val="20"/>
          <w:szCs w:val="24"/>
          <w:lang w:val="ru-RU"/>
        </w:rPr>
        <w:t>predloga</w:t>
      </w:r>
      <w:r w:rsidR="00594509" w:rsidRPr="00594509">
        <w:rPr>
          <w:rFonts w:ascii="Arial" w:eastAsia="Times New Roman" w:hAnsi="Arial" w:cs="Arial"/>
          <w:spacing w:val="-4"/>
          <w:sz w:val="20"/>
          <w:szCs w:val="24"/>
          <w:lang w:val="ru-RU"/>
        </w:rPr>
        <w:t xml:space="preserve"> </w:t>
      </w:r>
      <w:r>
        <w:rPr>
          <w:rFonts w:ascii="Arial" w:eastAsia="Times New Roman" w:hAnsi="Arial" w:cs="Arial"/>
          <w:spacing w:val="-4"/>
          <w:sz w:val="20"/>
          <w:szCs w:val="24"/>
          <w:lang w:val="ru-RU"/>
        </w:rPr>
        <w:t>akta</w:t>
      </w:r>
      <w:r w:rsidR="00594509" w:rsidRPr="00594509">
        <w:rPr>
          <w:rFonts w:ascii="Arial" w:eastAsia="Times New Roman" w:hAnsi="Arial" w:cs="Arial"/>
          <w:spacing w:val="-4"/>
          <w:sz w:val="20"/>
          <w:szCs w:val="24"/>
          <w:lang w:val="ru-RU"/>
        </w:rPr>
        <w:t xml:space="preserve"> </w:t>
      </w:r>
      <w:r>
        <w:rPr>
          <w:rFonts w:ascii="Arial" w:eastAsia="Times New Roman" w:hAnsi="Arial" w:cs="Arial"/>
          <w:spacing w:val="-4"/>
          <w:sz w:val="20"/>
          <w:szCs w:val="24"/>
          <w:lang w:val="ru-RU"/>
        </w:rPr>
        <w:t>ili</w:t>
      </w:r>
      <w:r w:rsidR="00594509" w:rsidRPr="00594509">
        <w:rPr>
          <w:rFonts w:ascii="Arial" w:eastAsia="Times New Roman" w:hAnsi="Arial" w:cs="Arial"/>
          <w:spacing w:val="-4"/>
          <w:sz w:val="20"/>
          <w:szCs w:val="24"/>
          <w:lang w:val="ru-RU"/>
        </w:rPr>
        <w:t xml:space="preserve"> </w:t>
      </w:r>
      <w:r>
        <w:rPr>
          <w:rFonts w:ascii="Arial" w:eastAsia="Times New Roman" w:hAnsi="Arial" w:cs="Arial"/>
          <w:spacing w:val="-4"/>
          <w:sz w:val="20"/>
          <w:szCs w:val="24"/>
          <w:lang w:val="ru-RU"/>
        </w:rPr>
        <w:t>drugog</w:t>
      </w:r>
      <w:r w:rsidR="00594509" w:rsidRPr="00594509">
        <w:rPr>
          <w:rFonts w:ascii="Arial" w:eastAsia="Times New Roman" w:hAnsi="Arial" w:cs="Arial"/>
          <w:spacing w:val="-4"/>
          <w:sz w:val="20"/>
          <w:szCs w:val="24"/>
          <w:lang w:val="ru-RU"/>
        </w:rPr>
        <w:t xml:space="preserve"> </w:t>
      </w:r>
      <w:r>
        <w:rPr>
          <w:rFonts w:ascii="Arial" w:eastAsia="Times New Roman" w:hAnsi="Arial" w:cs="Arial"/>
          <w:spacing w:val="-4"/>
          <w:sz w:val="20"/>
          <w:szCs w:val="24"/>
          <w:lang w:val="ru-RU"/>
        </w:rPr>
        <w:t>pitanja</w:t>
      </w:r>
      <w:r w:rsidR="00594509" w:rsidRPr="00594509">
        <w:rPr>
          <w:rFonts w:ascii="Arial" w:eastAsia="Times New Roman" w:hAnsi="Arial" w:cs="Arial"/>
          <w:spacing w:val="-4"/>
          <w:sz w:val="20"/>
          <w:szCs w:val="24"/>
          <w:lang w:val="ru-RU"/>
        </w:rPr>
        <w:t xml:space="preserve"> </w:t>
      </w:r>
      <w:r>
        <w:rPr>
          <w:rFonts w:ascii="Arial" w:eastAsia="Times New Roman" w:hAnsi="Arial" w:cs="Arial"/>
          <w:spacing w:val="-4"/>
          <w:sz w:val="20"/>
          <w:szCs w:val="24"/>
          <w:lang w:val="ru-RU"/>
        </w:rPr>
        <w:t>koje</w:t>
      </w:r>
      <w:r w:rsidR="00594509" w:rsidRPr="00594509">
        <w:rPr>
          <w:rFonts w:ascii="Arial" w:eastAsia="Times New Roman" w:hAnsi="Arial" w:cs="Arial"/>
          <w:spacing w:val="-4"/>
          <w:sz w:val="20"/>
          <w:szCs w:val="24"/>
          <w:lang w:val="ru-RU"/>
        </w:rPr>
        <w:t xml:space="preserve"> </w:t>
      </w:r>
      <w:r>
        <w:rPr>
          <w:rFonts w:ascii="Arial" w:eastAsia="Times New Roman" w:hAnsi="Arial" w:cs="Arial"/>
          <w:spacing w:val="-4"/>
          <w:sz w:val="20"/>
          <w:szCs w:val="24"/>
          <w:lang w:val="ru-RU"/>
        </w:rPr>
        <w:t>je</w:t>
      </w:r>
      <w:r w:rsidR="00594509" w:rsidRPr="00594509">
        <w:rPr>
          <w:rFonts w:ascii="Arial" w:eastAsia="Times New Roman" w:hAnsi="Arial" w:cs="Arial"/>
          <w:spacing w:val="-4"/>
          <w:sz w:val="20"/>
          <w:szCs w:val="24"/>
          <w:lang w:val="ru-RU"/>
        </w:rPr>
        <w:t xml:space="preserve"> </w:t>
      </w:r>
      <w:r>
        <w:rPr>
          <w:rFonts w:ascii="Arial" w:eastAsia="Times New Roman" w:hAnsi="Arial" w:cs="Arial"/>
          <w:spacing w:val="-4"/>
          <w:sz w:val="20"/>
          <w:szCs w:val="24"/>
          <w:lang w:val="ru-RU"/>
        </w:rPr>
        <w:t>u</w:t>
      </w:r>
      <w:r w:rsidR="00594509" w:rsidRPr="00594509">
        <w:rPr>
          <w:rFonts w:ascii="Arial" w:eastAsia="Times New Roman" w:hAnsi="Arial" w:cs="Arial"/>
          <w:spacing w:val="-4"/>
          <w:sz w:val="20"/>
          <w:szCs w:val="24"/>
          <w:lang w:val="ru-RU"/>
        </w:rPr>
        <w:t xml:space="preserve"> </w:t>
      </w:r>
      <w:r>
        <w:rPr>
          <w:rFonts w:ascii="Arial" w:eastAsia="Times New Roman" w:hAnsi="Arial" w:cs="Arial"/>
          <w:spacing w:val="-4"/>
          <w:sz w:val="20"/>
          <w:szCs w:val="24"/>
          <w:lang w:val="ru-RU"/>
        </w:rPr>
        <w:t>nadležnosti</w:t>
      </w:r>
      <w:r w:rsidR="00594509" w:rsidRPr="00594509">
        <w:rPr>
          <w:rFonts w:ascii="Arial" w:eastAsia="Times New Roman" w:hAnsi="Arial" w:cs="Arial"/>
          <w:spacing w:val="-4"/>
          <w:sz w:val="20"/>
          <w:szCs w:val="24"/>
          <w:lang w:val="ru-RU"/>
        </w:rPr>
        <w:t xml:space="preserve"> </w:t>
      </w:r>
      <w:r>
        <w:rPr>
          <w:rFonts w:ascii="Arial" w:eastAsia="Times New Roman" w:hAnsi="Arial" w:cs="Arial"/>
          <w:spacing w:val="-4"/>
          <w:sz w:val="20"/>
          <w:szCs w:val="24"/>
          <w:lang w:val="sr-Cyrl-RS"/>
        </w:rPr>
        <w:t>O</w:t>
      </w:r>
      <w:r>
        <w:rPr>
          <w:rFonts w:ascii="Arial" w:eastAsia="Times New Roman" w:hAnsi="Arial" w:cs="Arial"/>
          <w:spacing w:val="-4"/>
          <w:sz w:val="20"/>
          <w:szCs w:val="24"/>
          <w:lang w:val="ru-RU"/>
        </w:rPr>
        <w:t>dbora</w:t>
      </w:r>
      <w:r w:rsidR="00594509" w:rsidRPr="00594509">
        <w:rPr>
          <w:rFonts w:ascii="Arial" w:eastAsia="Times New Roman" w:hAnsi="Arial" w:cs="Arial"/>
          <w:spacing w:val="-4"/>
          <w:sz w:val="20"/>
          <w:szCs w:val="24"/>
          <w:lang w:val="ru-RU"/>
        </w:rPr>
        <w:t xml:space="preserve">, </w:t>
      </w:r>
      <w:r>
        <w:rPr>
          <w:rFonts w:ascii="Arial" w:eastAsia="Times New Roman" w:hAnsi="Arial" w:cs="Arial"/>
          <w:spacing w:val="-4"/>
          <w:sz w:val="20"/>
          <w:szCs w:val="24"/>
          <w:lang w:val="ru-RU"/>
        </w:rPr>
        <w:t>kao</w:t>
      </w:r>
      <w:r w:rsidR="00594509" w:rsidRPr="00594509">
        <w:rPr>
          <w:rFonts w:ascii="Arial" w:eastAsia="Times New Roman" w:hAnsi="Arial" w:cs="Arial"/>
          <w:spacing w:val="-4"/>
          <w:sz w:val="20"/>
          <w:szCs w:val="24"/>
          <w:lang w:val="ru-RU"/>
        </w:rPr>
        <w:t xml:space="preserve"> </w:t>
      </w:r>
      <w:r>
        <w:rPr>
          <w:rFonts w:ascii="Arial" w:eastAsia="Times New Roman" w:hAnsi="Arial" w:cs="Arial"/>
          <w:spacing w:val="-4"/>
          <w:sz w:val="20"/>
          <w:szCs w:val="24"/>
          <w:lang w:val="ru-RU"/>
        </w:rPr>
        <w:t>i</w:t>
      </w:r>
      <w:r w:rsidR="00594509" w:rsidRPr="00594509">
        <w:rPr>
          <w:rFonts w:ascii="Arial" w:eastAsia="Times New Roman" w:hAnsi="Arial" w:cs="Arial"/>
          <w:spacing w:val="-4"/>
          <w:sz w:val="20"/>
          <w:szCs w:val="24"/>
          <w:lang w:val="ru-RU"/>
        </w:rPr>
        <w:t xml:space="preserve"> </w:t>
      </w:r>
      <w:r>
        <w:rPr>
          <w:rFonts w:ascii="Arial" w:eastAsia="Times New Roman" w:hAnsi="Arial" w:cs="Arial"/>
          <w:spacing w:val="-4"/>
          <w:sz w:val="20"/>
          <w:szCs w:val="24"/>
          <w:lang w:val="ru-RU"/>
        </w:rPr>
        <w:t>radi</w:t>
      </w:r>
      <w:r w:rsidR="00594509" w:rsidRPr="00594509">
        <w:rPr>
          <w:rFonts w:ascii="Arial" w:eastAsia="Times New Roman" w:hAnsi="Arial" w:cs="Arial"/>
          <w:spacing w:val="-4"/>
          <w:sz w:val="20"/>
          <w:szCs w:val="24"/>
          <w:lang w:val="ru-RU"/>
        </w:rPr>
        <w:t xml:space="preserve"> </w:t>
      </w:r>
      <w:r>
        <w:rPr>
          <w:rFonts w:ascii="Arial" w:eastAsia="Times New Roman" w:hAnsi="Arial" w:cs="Arial"/>
          <w:spacing w:val="-4"/>
          <w:sz w:val="20"/>
          <w:szCs w:val="24"/>
          <w:lang w:val="ru-RU"/>
        </w:rPr>
        <w:t>praćenja</w:t>
      </w:r>
      <w:r w:rsidR="00594509" w:rsidRPr="00594509">
        <w:rPr>
          <w:rFonts w:ascii="Arial" w:eastAsia="Times New Roman" w:hAnsi="Arial" w:cs="Arial"/>
          <w:spacing w:val="-4"/>
          <w:sz w:val="20"/>
          <w:szCs w:val="24"/>
          <w:lang w:val="ru-RU"/>
        </w:rPr>
        <w:t xml:space="preserve"> </w:t>
      </w:r>
      <w:r>
        <w:rPr>
          <w:rFonts w:ascii="Arial" w:eastAsia="Times New Roman" w:hAnsi="Arial" w:cs="Arial"/>
          <w:spacing w:val="-4"/>
          <w:sz w:val="20"/>
          <w:szCs w:val="24"/>
          <w:lang w:val="ru-RU"/>
        </w:rPr>
        <w:t>sprovođenja</w:t>
      </w:r>
      <w:r w:rsidR="00594509" w:rsidRPr="00594509">
        <w:rPr>
          <w:rFonts w:ascii="Arial" w:eastAsia="Times New Roman" w:hAnsi="Arial" w:cs="Arial"/>
          <w:spacing w:val="-4"/>
          <w:sz w:val="20"/>
          <w:szCs w:val="24"/>
          <w:lang w:val="ru-RU"/>
        </w:rPr>
        <w:t xml:space="preserve"> </w:t>
      </w:r>
      <w:r>
        <w:rPr>
          <w:rFonts w:ascii="Arial" w:eastAsia="Times New Roman" w:hAnsi="Arial" w:cs="Arial"/>
          <w:spacing w:val="-4"/>
          <w:sz w:val="20"/>
          <w:szCs w:val="24"/>
          <w:lang w:val="ru-RU"/>
        </w:rPr>
        <w:t>i</w:t>
      </w:r>
      <w:r w:rsidR="00594509" w:rsidRPr="00594509">
        <w:rPr>
          <w:rFonts w:ascii="Arial" w:eastAsia="Times New Roman" w:hAnsi="Arial" w:cs="Arial"/>
          <w:spacing w:val="-4"/>
          <w:sz w:val="20"/>
          <w:szCs w:val="24"/>
          <w:lang w:val="ru-RU"/>
        </w:rPr>
        <w:t xml:space="preserve"> </w:t>
      </w:r>
      <w:r>
        <w:rPr>
          <w:rFonts w:ascii="Arial" w:eastAsia="Times New Roman" w:hAnsi="Arial" w:cs="Arial"/>
          <w:spacing w:val="-4"/>
          <w:sz w:val="20"/>
          <w:szCs w:val="24"/>
          <w:lang w:val="ru-RU"/>
        </w:rPr>
        <w:t>primene</w:t>
      </w:r>
      <w:r w:rsidR="00594509" w:rsidRPr="00594509">
        <w:rPr>
          <w:rFonts w:ascii="Arial" w:eastAsia="Times New Roman" w:hAnsi="Arial" w:cs="Arial"/>
          <w:spacing w:val="-4"/>
          <w:sz w:val="20"/>
          <w:szCs w:val="24"/>
          <w:lang w:val="ru-RU"/>
        </w:rPr>
        <w:t xml:space="preserve"> </w:t>
      </w:r>
      <w:r>
        <w:rPr>
          <w:rFonts w:ascii="Arial" w:eastAsia="Times New Roman" w:hAnsi="Arial" w:cs="Arial"/>
          <w:spacing w:val="-4"/>
          <w:sz w:val="20"/>
          <w:szCs w:val="24"/>
          <w:lang w:val="ru-RU"/>
        </w:rPr>
        <w:t>zakona</w:t>
      </w:r>
      <w:r w:rsidR="00594509" w:rsidRPr="00594509">
        <w:rPr>
          <w:rFonts w:ascii="Arial" w:eastAsia="Times New Roman" w:hAnsi="Arial" w:cs="Arial"/>
          <w:spacing w:val="-4"/>
          <w:sz w:val="20"/>
          <w:szCs w:val="24"/>
          <w:lang w:val="sr-Cyrl-RS"/>
        </w:rPr>
        <w:t>.</w:t>
      </w: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pacing w:val="-4"/>
          <w:sz w:val="20"/>
          <w:szCs w:val="24"/>
          <w:lang w:val="sr-Cyrl-RS"/>
        </w:rPr>
        <w:t>Takođe</w:t>
      </w:r>
      <w:r w:rsidR="00594509" w:rsidRPr="00594509">
        <w:rPr>
          <w:rFonts w:ascii="Arial" w:eastAsia="Times New Roman" w:hAnsi="Arial" w:cs="Arial"/>
          <w:spacing w:val="-4"/>
          <w:sz w:val="20"/>
          <w:szCs w:val="24"/>
          <w:lang w:val="sr-Cyrl-RS"/>
        </w:rPr>
        <w:t xml:space="preserve"> </w:t>
      </w:r>
      <w:r>
        <w:rPr>
          <w:rFonts w:ascii="Arial" w:eastAsia="Times New Roman" w:hAnsi="Arial" w:cs="Arial"/>
          <w:spacing w:val="-4"/>
          <w:sz w:val="20"/>
          <w:szCs w:val="24"/>
          <w:lang w:val="sr-Cyrl-RS"/>
        </w:rPr>
        <w:t>je</w:t>
      </w:r>
      <w:r w:rsidR="00594509" w:rsidRPr="00594509">
        <w:rPr>
          <w:rFonts w:ascii="Arial" w:eastAsia="Times New Roman" w:hAnsi="Arial" w:cs="Arial"/>
          <w:spacing w:val="-4"/>
          <w:sz w:val="20"/>
          <w:szCs w:val="24"/>
          <w:lang w:val="sr-Cyrl-RS"/>
        </w:rPr>
        <w:t xml:space="preserve"> </w:t>
      </w:r>
      <w:r>
        <w:rPr>
          <w:rFonts w:ascii="Arial" w:eastAsia="Times New Roman" w:hAnsi="Arial" w:cs="Arial"/>
          <w:spacing w:val="-4"/>
          <w:sz w:val="20"/>
          <w:szCs w:val="24"/>
          <w:lang w:val="sr-Cyrl-RS"/>
        </w:rPr>
        <w:t>planirano</w:t>
      </w:r>
      <w:r w:rsidR="00594509" w:rsidRPr="00594509">
        <w:rPr>
          <w:rFonts w:ascii="Arial" w:eastAsia="Times New Roman" w:hAnsi="Arial" w:cs="Arial"/>
          <w:spacing w:val="-4"/>
          <w:sz w:val="20"/>
          <w:szCs w:val="24"/>
          <w:lang w:val="sr-Cyrl-RS"/>
        </w:rPr>
        <w:t xml:space="preserve"> </w:t>
      </w:r>
      <w:r>
        <w:rPr>
          <w:rFonts w:ascii="Arial" w:eastAsia="Times New Roman" w:hAnsi="Arial" w:cs="Arial"/>
          <w:spacing w:val="-4"/>
          <w:sz w:val="20"/>
          <w:szCs w:val="24"/>
          <w:lang w:val="sr-Cyrl-RS"/>
        </w:rPr>
        <w:t>da</w:t>
      </w:r>
      <w:r w:rsidR="00594509" w:rsidRPr="00594509">
        <w:rPr>
          <w:rFonts w:ascii="Arial" w:eastAsia="Times New Roman" w:hAnsi="Arial" w:cs="Arial"/>
          <w:spacing w:val="-4"/>
          <w:sz w:val="20"/>
          <w:szCs w:val="24"/>
          <w:lang w:val="sr-Cyrl-RS"/>
        </w:rPr>
        <w:t xml:space="preserve"> </w:t>
      </w:r>
      <w:r>
        <w:rPr>
          <w:rFonts w:ascii="Arial" w:eastAsia="Times New Roman" w:hAnsi="Arial" w:cs="Arial"/>
          <w:spacing w:val="-4"/>
          <w:sz w:val="20"/>
          <w:szCs w:val="24"/>
          <w:lang w:val="sr-Cyrl-RS"/>
        </w:rPr>
        <w:t>Odbor</w:t>
      </w:r>
      <w:r w:rsidR="00594509" w:rsidRPr="00594509">
        <w:rPr>
          <w:rFonts w:ascii="Arial" w:eastAsia="Times New Roman" w:hAnsi="Arial" w:cs="Arial"/>
          <w:spacing w:val="-4"/>
          <w:sz w:val="20"/>
          <w:szCs w:val="24"/>
          <w:lang w:val="sr-Cyrl-RS"/>
        </w:rPr>
        <w:t xml:space="preserve"> </w:t>
      </w:r>
      <w:r>
        <w:rPr>
          <w:rFonts w:ascii="Arial" w:eastAsia="Times New Roman" w:hAnsi="Arial" w:cs="Arial"/>
          <w:spacing w:val="-4"/>
          <w:sz w:val="20"/>
          <w:szCs w:val="24"/>
          <w:lang w:val="sr-Cyrl-RS"/>
        </w:rPr>
        <w:t>obavlja</w:t>
      </w:r>
      <w:r w:rsidR="00594509" w:rsidRPr="00594509">
        <w:rPr>
          <w:rFonts w:ascii="Arial" w:eastAsia="Times New Roman" w:hAnsi="Arial" w:cs="Arial"/>
          <w:spacing w:val="-4"/>
          <w:sz w:val="20"/>
          <w:szCs w:val="24"/>
          <w:lang w:val="sr-Cyrl-RS"/>
        </w:rPr>
        <w:t xml:space="preserve"> </w:t>
      </w:r>
      <w:r>
        <w:rPr>
          <w:rFonts w:ascii="Arial" w:eastAsia="Times New Roman" w:hAnsi="Arial" w:cs="Arial"/>
          <w:spacing w:val="-4"/>
          <w:sz w:val="20"/>
          <w:szCs w:val="24"/>
          <w:lang w:val="sr-Cyrl-RS"/>
        </w:rPr>
        <w:t>poslove</w:t>
      </w:r>
      <w:r w:rsidR="00594509" w:rsidRPr="00594509">
        <w:rPr>
          <w:rFonts w:ascii="Arial" w:eastAsia="Times New Roman" w:hAnsi="Arial" w:cs="Arial"/>
          <w:spacing w:val="-4"/>
          <w:sz w:val="20"/>
          <w:szCs w:val="24"/>
          <w:lang w:val="sr-Cyrl-RS"/>
        </w:rPr>
        <w:t xml:space="preserve"> </w:t>
      </w:r>
      <w:r>
        <w:rPr>
          <w:rFonts w:ascii="Arial" w:eastAsia="Times New Roman" w:hAnsi="Arial" w:cs="Arial"/>
          <w:spacing w:val="-4"/>
          <w:sz w:val="20"/>
          <w:szCs w:val="24"/>
          <w:lang w:val="sr-Cyrl-RS"/>
        </w:rPr>
        <w:t>iz</w:t>
      </w:r>
      <w:r w:rsidR="00594509" w:rsidRPr="00594509">
        <w:rPr>
          <w:rFonts w:ascii="Arial" w:eastAsia="Times New Roman" w:hAnsi="Arial" w:cs="Arial"/>
          <w:spacing w:val="-4"/>
          <w:sz w:val="20"/>
          <w:szCs w:val="24"/>
          <w:lang w:val="sr-Cyrl-RS"/>
        </w:rPr>
        <w:t xml:space="preserve"> </w:t>
      </w:r>
      <w:r>
        <w:rPr>
          <w:rFonts w:ascii="Arial" w:eastAsia="Times New Roman" w:hAnsi="Arial" w:cs="Arial"/>
          <w:spacing w:val="-4"/>
          <w:sz w:val="20"/>
          <w:szCs w:val="24"/>
          <w:lang w:val="sr-Cyrl-RS"/>
        </w:rPr>
        <w:t>svojih</w:t>
      </w:r>
      <w:r w:rsidR="00594509" w:rsidRPr="00594509">
        <w:rPr>
          <w:rFonts w:ascii="Arial" w:eastAsia="Times New Roman" w:hAnsi="Arial" w:cs="Arial"/>
          <w:spacing w:val="-4"/>
          <w:sz w:val="20"/>
          <w:szCs w:val="24"/>
          <w:lang w:val="sr-Cyrl-RS"/>
        </w:rPr>
        <w:t xml:space="preserve"> </w:t>
      </w:r>
      <w:r>
        <w:rPr>
          <w:rFonts w:ascii="Arial" w:eastAsia="Times New Roman" w:hAnsi="Arial" w:cs="Arial"/>
          <w:spacing w:val="-4"/>
          <w:sz w:val="20"/>
          <w:szCs w:val="24"/>
          <w:lang w:val="sr-Cyrl-RS"/>
        </w:rPr>
        <w:t>nadležnosti</w:t>
      </w:r>
      <w:r w:rsidR="00594509" w:rsidRPr="00594509">
        <w:rPr>
          <w:rFonts w:ascii="Arial" w:eastAsia="Times New Roman" w:hAnsi="Arial" w:cs="Arial"/>
          <w:spacing w:val="-4"/>
          <w:sz w:val="20"/>
          <w:szCs w:val="24"/>
          <w:lang w:val="sr-Cyrl-RS"/>
        </w:rPr>
        <w:t xml:space="preserve"> </w:t>
      </w:r>
      <w:r>
        <w:rPr>
          <w:rFonts w:ascii="Arial" w:eastAsia="Times New Roman" w:hAnsi="Arial" w:cs="Arial"/>
          <w:spacing w:val="-4"/>
          <w:sz w:val="20"/>
          <w:szCs w:val="24"/>
          <w:lang w:val="sr-Cyrl-RS"/>
        </w:rPr>
        <w:t>kroz</w:t>
      </w:r>
      <w:r w:rsidR="00594509" w:rsidRPr="00594509">
        <w:rPr>
          <w:rFonts w:ascii="Arial" w:eastAsia="Times New Roman" w:hAnsi="Arial" w:cs="Arial"/>
          <w:spacing w:val="-4"/>
          <w:sz w:val="20"/>
          <w:szCs w:val="24"/>
          <w:lang w:val="sr-Cyrl-RS"/>
        </w:rPr>
        <w:t xml:space="preserve"> </w:t>
      </w:r>
      <w:r>
        <w:rPr>
          <w:rFonts w:ascii="Arial" w:eastAsia="Times New Roman" w:hAnsi="Arial" w:cs="Arial"/>
          <w:spacing w:val="-4"/>
          <w:sz w:val="20"/>
          <w:szCs w:val="24"/>
          <w:lang w:val="sr-Cyrl-RS"/>
        </w:rPr>
        <w:t>rad</w:t>
      </w:r>
      <w:r w:rsidR="00594509" w:rsidRPr="00594509">
        <w:rPr>
          <w:rFonts w:ascii="Arial" w:eastAsia="Times New Roman" w:hAnsi="Arial" w:cs="Arial"/>
          <w:spacing w:val="-4"/>
          <w:sz w:val="20"/>
          <w:szCs w:val="24"/>
          <w:lang w:val="sr-Cyrl-RS"/>
        </w:rPr>
        <w:t xml:space="preserve"> </w:t>
      </w:r>
      <w:r>
        <w:rPr>
          <w:rFonts w:ascii="Arial" w:eastAsia="Times New Roman" w:hAnsi="Arial" w:cs="Arial"/>
          <w:spacing w:val="-4"/>
          <w:sz w:val="20"/>
          <w:szCs w:val="24"/>
          <w:lang w:val="sr-Cyrl-RS"/>
        </w:rPr>
        <w:t>radnih</w:t>
      </w:r>
      <w:r w:rsidR="00594509" w:rsidRPr="00594509">
        <w:rPr>
          <w:rFonts w:ascii="Arial" w:eastAsia="Times New Roman" w:hAnsi="Arial" w:cs="Arial"/>
          <w:spacing w:val="-4"/>
          <w:sz w:val="20"/>
          <w:szCs w:val="24"/>
          <w:lang w:val="sr-Cyrl-RS"/>
        </w:rPr>
        <w:t xml:space="preserve"> </w:t>
      </w:r>
      <w:r>
        <w:rPr>
          <w:rFonts w:ascii="Arial" w:eastAsia="Times New Roman" w:hAnsi="Arial" w:cs="Arial"/>
          <w:spacing w:val="-4"/>
          <w:sz w:val="20"/>
          <w:szCs w:val="24"/>
          <w:lang w:val="sr-Cyrl-RS"/>
        </w:rPr>
        <w:t>grupa</w:t>
      </w:r>
      <w:r w:rsidR="00594509" w:rsidRPr="00594509">
        <w:rPr>
          <w:rFonts w:ascii="Arial" w:eastAsia="Times New Roman" w:hAnsi="Arial" w:cs="Arial"/>
          <w:spacing w:val="-4"/>
          <w:sz w:val="20"/>
          <w:szCs w:val="24"/>
          <w:lang w:val="sr-Cyrl-RS"/>
        </w:rPr>
        <w:t xml:space="preserve">, </w:t>
      </w:r>
      <w:r>
        <w:rPr>
          <w:rFonts w:ascii="Arial" w:eastAsia="Times New Roman" w:hAnsi="Arial" w:cs="Arial"/>
          <w:spacing w:val="-4"/>
          <w:sz w:val="20"/>
          <w:szCs w:val="24"/>
          <w:lang w:val="sr-Cyrl-RS"/>
        </w:rPr>
        <w:t>koje</w:t>
      </w:r>
      <w:r w:rsidR="00594509" w:rsidRPr="00594509">
        <w:rPr>
          <w:rFonts w:ascii="Arial" w:eastAsia="Times New Roman" w:hAnsi="Arial" w:cs="Arial"/>
          <w:spacing w:val="-4"/>
          <w:sz w:val="20"/>
          <w:szCs w:val="24"/>
          <w:lang w:val="sr-Cyrl-RS"/>
        </w:rPr>
        <w:t xml:space="preserve"> </w:t>
      </w:r>
      <w:r>
        <w:rPr>
          <w:rFonts w:ascii="Arial" w:eastAsia="Times New Roman" w:hAnsi="Arial" w:cs="Arial"/>
          <w:spacing w:val="-4"/>
          <w:sz w:val="20"/>
          <w:szCs w:val="24"/>
          <w:lang w:val="sr-Cyrl-RS"/>
        </w:rPr>
        <w:t>iz</w:t>
      </w:r>
      <w:r w:rsidR="00594509" w:rsidRPr="00594509">
        <w:rPr>
          <w:rFonts w:ascii="Arial" w:eastAsia="Times New Roman" w:hAnsi="Arial" w:cs="Arial"/>
          <w:spacing w:val="-4"/>
          <w:sz w:val="20"/>
          <w:szCs w:val="24"/>
          <w:lang w:val="sr-Cyrl-RS"/>
        </w:rPr>
        <w:t xml:space="preserve"> </w:t>
      </w:r>
      <w:r>
        <w:rPr>
          <w:rFonts w:ascii="Arial" w:eastAsia="Times New Roman" w:hAnsi="Arial" w:cs="Arial"/>
          <w:spacing w:val="-4"/>
          <w:sz w:val="20"/>
          <w:szCs w:val="24"/>
          <w:lang w:val="sr-Cyrl-RS"/>
        </w:rPr>
        <w:t>određenih</w:t>
      </w:r>
      <w:r w:rsidR="00594509" w:rsidRPr="00594509">
        <w:rPr>
          <w:rFonts w:ascii="Arial" w:eastAsia="Times New Roman" w:hAnsi="Arial" w:cs="Arial"/>
          <w:spacing w:val="-4"/>
          <w:sz w:val="20"/>
          <w:szCs w:val="24"/>
          <w:lang w:val="sr-Cyrl-RS"/>
        </w:rPr>
        <w:t xml:space="preserve"> </w:t>
      </w:r>
      <w:r>
        <w:rPr>
          <w:rFonts w:ascii="Arial" w:eastAsia="Times New Roman" w:hAnsi="Arial" w:cs="Arial"/>
          <w:spacing w:val="-4"/>
          <w:sz w:val="20"/>
          <w:szCs w:val="24"/>
          <w:lang w:val="sr-Cyrl-RS"/>
        </w:rPr>
        <w:t>tehničkih</w:t>
      </w:r>
      <w:r w:rsidR="00594509" w:rsidRPr="00594509">
        <w:rPr>
          <w:rFonts w:ascii="Arial" w:eastAsia="Times New Roman" w:hAnsi="Arial" w:cs="Arial"/>
          <w:spacing w:val="-4"/>
          <w:sz w:val="20"/>
          <w:szCs w:val="24"/>
          <w:lang w:val="sr-Cyrl-RS"/>
        </w:rPr>
        <w:t xml:space="preserve"> </w:t>
      </w:r>
      <w:r>
        <w:rPr>
          <w:rFonts w:ascii="Arial" w:eastAsia="Times New Roman" w:hAnsi="Arial" w:cs="Arial"/>
          <w:spacing w:val="-4"/>
          <w:sz w:val="20"/>
          <w:szCs w:val="24"/>
          <w:lang w:val="sr-Cyrl-RS"/>
        </w:rPr>
        <w:t>razloga</w:t>
      </w:r>
      <w:r w:rsidR="00594509" w:rsidRPr="00594509">
        <w:rPr>
          <w:rFonts w:ascii="Arial" w:eastAsia="Times New Roman" w:hAnsi="Arial" w:cs="Arial"/>
          <w:spacing w:val="-4"/>
          <w:sz w:val="20"/>
          <w:szCs w:val="24"/>
          <w:lang w:val="sr-Cyrl-RS"/>
        </w:rPr>
        <w:t xml:space="preserve"> </w:t>
      </w:r>
      <w:r>
        <w:rPr>
          <w:rFonts w:ascii="Arial" w:eastAsia="Times New Roman" w:hAnsi="Arial" w:cs="Arial"/>
          <w:spacing w:val="-4"/>
          <w:sz w:val="20"/>
          <w:szCs w:val="24"/>
          <w:lang w:val="sr-Cyrl-RS"/>
        </w:rPr>
        <w:t>još</w:t>
      </w:r>
      <w:r w:rsidR="00594509" w:rsidRPr="00594509">
        <w:rPr>
          <w:rFonts w:ascii="Arial" w:eastAsia="Times New Roman" w:hAnsi="Arial" w:cs="Arial"/>
          <w:spacing w:val="-4"/>
          <w:sz w:val="20"/>
          <w:szCs w:val="24"/>
          <w:lang w:val="sr-Cyrl-RS"/>
        </w:rPr>
        <w:t xml:space="preserve"> </w:t>
      </w:r>
      <w:r>
        <w:rPr>
          <w:rFonts w:ascii="Arial" w:eastAsia="Times New Roman" w:hAnsi="Arial" w:cs="Arial"/>
          <w:spacing w:val="-4"/>
          <w:sz w:val="20"/>
          <w:szCs w:val="24"/>
          <w:lang w:val="sr-Cyrl-RS"/>
        </w:rPr>
        <w:t>nisu</w:t>
      </w:r>
      <w:r w:rsidR="00594509" w:rsidRPr="00594509">
        <w:rPr>
          <w:rFonts w:ascii="Arial" w:eastAsia="Times New Roman" w:hAnsi="Arial" w:cs="Arial"/>
          <w:spacing w:val="-4"/>
          <w:sz w:val="20"/>
          <w:szCs w:val="24"/>
          <w:lang w:val="sr-Cyrl-RS"/>
        </w:rPr>
        <w:t xml:space="preserve"> </w:t>
      </w:r>
      <w:r>
        <w:rPr>
          <w:rFonts w:ascii="Arial" w:eastAsia="Times New Roman" w:hAnsi="Arial" w:cs="Arial"/>
          <w:spacing w:val="-4"/>
          <w:sz w:val="20"/>
          <w:szCs w:val="24"/>
          <w:lang w:val="sr-Cyrl-RS"/>
        </w:rPr>
        <w:t>obrazovane</w:t>
      </w:r>
      <w:r w:rsidR="00594509" w:rsidRPr="00594509">
        <w:rPr>
          <w:rFonts w:ascii="Arial" w:eastAsia="Times New Roman" w:hAnsi="Arial" w:cs="Arial"/>
          <w:spacing w:val="-4"/>
          <w:sz w:val="20"/>
          <w:szCs w:val="24"/>
          <w:lang w:val="sr-Cyrl-RS"/>
        </w:rPr>
        <w:t>.</w:t>
      </w: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spacing w:val="-4"/>
          <w:sz w:val="20"/>
          <w:szCs w:val="24"/>
          <w:lang w:val="sr-Cyrl-RS"/>
        </w:rPr>
        <w:t>Sednice</w:t>
      </w:r>
      <w:r w:rsidR="00594509" w:rsidRPr="00594509">
        <w:rPr>
          <w:rFonts w:ascii="Arial" w:eastAsia="Times New Roman" w:hAnsi="Arial" w:cs="Arial"/>
          <w:spacing w:val="-4"/>
          <w:sz w:val="20"/>
          <w:szCs w:val="24"/>
          <w:lang w:val="sr-Cyrl-RS"/>
        </w:rPr>
        <w:t xml:space="preserve"> </w:t>
      </w:r>
      <w:r>
        <w:rPr>
          <w:rFonts w:ascii="Arial" w:eastAsia="Times New Roman" w:hAnsi="Arial" w:cs="Arial"/>
          <w:spacing w:val="-4"/>
          <w:sz w:val="20"/>
          <w:szCs w:val="24"/>
          <w:lang w:val="sr-Cyrl-RS"/>
        </w:rPr>
        <w:t>Odbora</w:t>
      </w:r>
      <w:r w:rsidR="00594509" w:rsidRPr="00594509">
        <w:rPr>
          <w:rFonts w:ascii="Arial" w:eastAsia="Times New Roman" w:hAnsi="Arial" w:cs="Arial"/>
          <w:spacing w:val="-4"/>
          <w:sz w:val="20"/>
          <w:szCs w:val="24"/>
          <w:lang w:val="sr-Cyrl-RS"/>
        </w:rPr>
        <w:t xml:space="preserve"> </w:t>
      </w:r>
      <w:r>
        <w:rPr>
          <w:rFonts w:ascii="Arial" w:eastAsia="Times New Roman" w:hAnsi="Arial" w:cs="Arial"/>
          <w:spacing w:val="-4"/>
          <w:sz w:val="20"/>
          <w:szCs w:val="24"/>
          <w:lang w:val="sr-Cyrl-RS"/>
        </w:rPr>
        <w:t>kao</w:t>
      </w:r>
      <w:r w:rsidR="00594509" w:rsidRPr="00594509">
        <w:rPr>
          <w:rFonts w:ascii="Arial" w:eastAsia="Times New Roman" w:hAnsi="Arial" w:cs="Arial"/>
          <w:spacing w:val="-4"/>
          <w:sz w:val="20"/>
          <w:szCs w:val="24"/>
          <w:lang w:val="sr-Cyrl-RS"/>
        </w:rPr>
        <w:t xml:space="preserve"> </w:t>
      </w:r>
      <w:r>
        <w:rPr>
          <w:rFonts w:ascii="Arial" w:eastAsia="Times New Roman" w:hAnsi="Arial" w:cs="Arial"/>
          <w:spacing w:val="-4"/>
          <w:sz w:val="20"/>
          <w:szCs w:val="24"/>
          <w:lang w:val="sr-Cyrl-RS"/>
        </w:rPr>
        <w:t>redovna</w:t>
      </w:r>
      <w:r w:rsidR="00594509" w:rsidRPr="00594509">
        <w:rPr>
          <w:rFonts w:ascii="Arial" w:eastAsia="Times New Roman" w:hAnsi="Arial" w:cs="Arial"/>
          <w:spacing w:val="-4"/>
          <w:sz w:val="20"/>
          <w:szCs w:val="24"/>
          <w:lang w:val="sr-Cyrl-RS"/>
        </w:rPr>
        <w:t xml:space="preserve"> </w:t>
      </w:r>
      <w:r>
        <w:rPr>
          <w:rFonts w:ascii="Arial" w:eastAsia="Times New Roman" w:hAnsi="Arial" w:cs="Arial"/>
          <w:spacing w:val="-4"/>
          <w:sz w:val="20"/>
          <w:szCs w:val="24"/>
          <w:lang w:val="sr-Cyrl-RS"/>
        </w:rPr>
        <w:t>aktivnost</w:t>
      </w:r>
      <w:r w:rsidR="00594509" w:rsidRPr="00594509">
        <w:rPr>
          <w:rFonts w:ascii="Arial" w:eastAsia="Times New Roman" w:hAnsi="Arial" w:cs="Arial"/>
          <w:spacing w:val="-4"/>
          <w:sz w:val="20"/>
          <w:szCs w:val="24"/>
          <w:lang w:val="sr-Cyrl-RS"/>
        </w:rPr>
        <w:t xml:space="preserve"> </w:t>
      </w:r>
      <w:r>
        <w:rPr>
          <w:rFonts w:ascii="Arial" w:eastAsia="Times New Roman" w:hAnsi="Arial" w:cs="Arial"/>
          <w:spacing w:val="-4"/>
          <w:sz w:val="20"/>
          <w:szCs w:val="24"/>
          <w:lang w:val="sr-Cyrl-RS"/>
        </w:rPr>
        <w:t>Odbora</w:t>
      </w:r>
      <w:r w:rsidR="00594509" w:rsidRPr="00594509">
        <w:rPr>
          <w:rFonts w:ascii="Arial" w:eastAsia="Times New Roman" w:hAnsi="Arial" w:cs="Arial"/>
          <w:spacing w:val="-4"/>
          <w:sz w:val="20"/>
          <w:szCs w:val="24"/>
          <w:lang w:val="sr-Cyrl-RS"/>
        </w:rPr>
        <w:t xml:space="preserve">, </w:t>
      </w:r>
      <w:r>
        <w:rPr>
          <w:rFonts w:ascii="Arial" w:eastAsia="Times New Roman" w:hAnsi="Arial" w:cs="Arial"/>
          <w:spacing w:val="-4"/>
          <w:sz w:val="20"/>
          <w:szCs w:val="24"/>
          <w:lang w:val="sr-Cyrl-RS"/>
        </w:rPr>
        <w:t>kao</w:t>
      </w:r>
      <w:r w:rsidR="00594509" w:rsidRPr="00594509">
        <w:rPr>
          <w:rFonts w:ascii="Arial" w:eastAsia="Times New Roman" w:hAnsi="Arial" w:cs="Arial"/>
          <w:spacing w:val="-4"/>
          <w:sz w:val="20"/>
          <w:szCs w:val="24"/>
          <w:lang w:val="sr-Cyrl-RS"/>
        </w:rPr>
        <w:t xml:space="preserve"> </w:t>
      </w:r>
      <w:r>
        <w:rPr>
          <w:rFonts w:ascii="Arial" w:eastAsia="Times New Roman" w:hAnsi="Arial" w:cs="Arial"/>
          <w:spacing w:val="-4"/>
          <w:sz w:val="20"/>
          <w:szCs w:val="24"/>
          <w:lang w:val="sr-Cyrl-RS"/>
        </w:rPr>
        <w:t>i</w:t>
      </w:r>
      <w:r w:rsidR="00594509" w:rsidRPr="00594509">
        <w:rPr>
          <w:rFonts w:ascii="Arial" w:eastAsia="Times New Roman" w:hAnsi="Arial" w:cs="Arial"/>
          <w:spacing w:val="-4"/>
          <w:sz w:val="20"/>
          <w:szCs w:val="24"/>
          <w:lang w:val="sr-Cyrl-RS"/>
        </w:rPr>
        <w:t xml:space="preserve"> </w:t>
      </w:r>
      <w:r>
        <w:rPr>
          <w:rFonts w:ascii="Arial" w:eastAsia="Times New Roman" w:hAnsi="Arial" w:cs="Arial"/>
          <w:spacing w:val="-4"/>
          <w:sz w:val="20"/>
          <w:szCs w:val="24"/>
          <w:lang w:val="sr-Cyrl-RS"/>
        </w:rPr>
        <w:t>održavanje</w:t>
      </w:r>
      <w:r w:rsidR="00594509" w:rsidRPr="00594509">
        <w:rPr>
          <w:rFonts w:ascii="Arial" w:eastAsia="Times New Roman" w:hAnsi="Arial" w:cs="Arial"/>
          <w:spacing w:val="-4"/>
          <w:sz w:val="20"/>
          <w:szCs w:val="24"/>
          <w:lang w:val="sr-Cyrl-RS"/>
        </w:rPr>
        <w:t xml:space="preserve"> </w:t>
      </w:r>
      <w:r>
        <w:rPr>
          <w:rFonts w:ascii="Arial" w:eastAsia="Times New Roman" w:hAnsi="Arial" w:cs="Arial"/>
          <w:spacing w:val="-4"/>
          <w:sz w:val="20"/>
          <w:szCs w:val="24"/>
          <w:lang w:val="sr-Cyrl-RS"/>
        </w:rPr>
        <w:t>zajedničkih</w:t>
      </w:r>
      <w:r w:rsidR="00594509" w:rsidRPr="00594509">
        <w:rPr>
          <w:rFonts w:ascii="Arial" w:eastAsia="Times New Roman" w:hAnsi="Arial" w:cs="Arial"/>
          <w:spacing w:val="-4"/>
          <w:sz w:val="20"/>
          <w:szCs w:val="24"/>
          <w:lang w:val="sr-Cyrl-RS"/>
        </w:rPr>
        <w:t xml:space="preserve"> </w:t>
      </w:r>
      <w:r>
        <w:rPr>
          <w:rFonts w:ascii="Arial" w:eastAsia="Times New Roman" w:hAnsi="Arial" w:cs="Arial"/>
          <w:spacing w:val="-4"/>
          <w:sz w:val="20"/>
          <w:szCs w:val="24"/>
          <w:lang w:val="sr-Cyrl-RS"/>
        </w:rPr>
        <w:t>i</w:t>
      </w:r>
      <w:r w:rsidR="00594509" w:rsidRPr="00594509">
        <w:rPr>
          <w:rFonts w:ascii="Arial" w:eastAsia="Times New Roman" w:hAnsi="Arial" w:cs="Arial"/>
          <w:spacing w:val="-4"/>
          <w:sz w:val="20"/>
          <w:szCs w:val="24"/>
          <w:lang w:val="sr-Cyrl-RS"/>
        </w:rPr>
        <w:t xml:space="preserve"> </w:t>
      </w:r>
      <w:r>
        <w:rPr>
          <w:rFonts w:ascii="Arial" w:eastAsia="Times New Roman" w:hAnsi="Arial" w:cs="Arial"/>
          <w:spacing w:val="-4"/>
          <w:sz w:val="20"/>
          <w:szCs w:val="24"/>
          <w:lang w:val="sr-Cyrl-RS"/>
        </w:rPr>
        <w:t>sednica</w:t>
      </w:r>
      <w:r w:rsidR="00594509" w:rsidRPr="00594509">
        <w:rPr>
          <w:rFonts w:ascii="Arial" w:eastAsia="Times New Roman" w:hAnsi="Arial" w:cs="Arial"/>
          <w:spacing w:val="-4"/>
          <w:sz w:val="20"/>
          <w:szCs w:val="24"/>
          <w:lang w:val="sr-Cyrl-RS"/>
        </w:rPr>
        <w:t xml:space="preserve"> </w:t>
      </w:r>
      <w:r>
        <w:rPr>
          <w:rFonts w:ascii="Arial" w:eastAsia="Times New Roman" w:hAnsi="Arial" w:cs="Arial"/>
          <w:spacing w:val="-4"/>
          <w:sz w:val="20"/>
          <w:szCs w:val="24"/>
          <w:lang w:val="sr-Cyrl-RS"/>
        </w:rPr>
        <w:t>van</w:t>
      </w:r>
      <w:r w:rsidR="00594509" w:rsidRPr="00594509">
        <w:rPr>
          <w:rFonts w:ascii="Arial" w:eastAsia="Times New Roman" w:hAnsi="Arial" w:cs="Arial"/>
          <w:spacing w:val="-4"/>
          <w:sz w:val="20"/>
          <w:szCs w:val="24"/>
          <w:lang w:val="sr-Cyrl-RS"/>
        </w:rPr>
        <w:t xml:space="preserve"> </w:t>
      </w:r>
      <w:r>
        <w:rPr>
          <w:rFonts w:ascii="Arial" w:eastAsia="Times New Roman" w:hAnsi="Arial" w:cs="Arial"/>
          <w:spacing w:val="-4"/>
          <w:sz w:val="20"/>
          <w:szCs w:val="24"/>
          <w:lang w:val="sr-Cyrl-RS"/>
        </w:rPr>
        <w:t>sedišta</w:t>
      </w:r>
      <w:r w:rsidR="00594509" w:rsidRPr="00594509">
        <w:rPr>
          <w:rFonts w:ascii="Arial" w:eastAsia="Times New Roman" w:hAnsi="Arial" w:cs="Arial"/>
          <w:spacing w:val="-4"/>
          <w:sz w:val="20"/>
          <w:szCs w:val="24"/>
          <w:lang w:val="sr-Cyrl-RS"/>
        </w:rPr>
        <w:t xml:space="preserve"> </w:t>
      </w:r>
      <w:r>
        <w:rPr>
          <w:rFonts w:ascii="Arial" w:eastAsia="Times New Roman" w:hAnsi="Arial" w:cs="Arial"/>
          <w:spacing w:val="-4"/>
          <w:sz w:val="20"/>
          <w:szCs w:val="24"/>
          <w:lang w:val="sr-Cyrl-RS"/>
        </w:rPr>
        <w:t>Narodne</w:t>
      </w:r>
      <w:r w:rsidR="00594509" w:rsidRPr="00594509">
        <w:rPr>
          <w:rFonts w:ascii="Arial" w:eastAsia="Times New Roman" w:hAnsi="Arial" w:cs="Arial"/>
          <w:spacing w:val="-4"/>
          <w:sz w:val="20"/>
          <w:szCs w:val="24"/>
          <w:lang w:val="sr-Cyrl-RS"/>
        </w:rPr>
        <w:t xml:space="preserve"> </w:t>
      </w:r>
      <w:r>
        <w:rPr>
          <w:rFonts w:ascii="Arial" w:eastAsia="Times New Roman" w:hAnsi="Arial" w:cs="Arial"/>
          <w:spacing w:val="-4"/>
          <w:sz w:val="20"/>
          <w:szCs w:val="24"/>
          <w:lang w:val="sr-Cyrl-RS"/>
        </w:rPr>
        <w:t>skupštine</w:t>
      </w:r>
      <w:r w:rsidR="00594509" w:rsidRPr="00594509">
        <w:rPr>
          <w:rFonts w:ascii="Arial" w:eastAsia="Times New Roman" w:hAnsi="Arial" w:cs="Arial"/>
          <w:spacing w:val="-4"/>
          <w:sz w:val="20"/>
          <w:szCs w:val="24"/>
          <w:lang w:val="sr-Cyrl-RS"/>
        </w:rPr>
        <w:t xml:space="preserve"> </w:t>
      </w:r>
      <w:r>
        <w:rPr>
          <w:rFonts w:ascii="Arial" w:eastAsia="Times New Roman" w:hAnsi="Arial" w:cs="Arial"/>
          <w:spacing w:val="-4"/>
          <w:sz w:val="20"/>
          <w:szCs w:val="24"/>
          <w:lang w:val="sr-Cyrl-RS"/>
        </w:rPr>
        <w:t>po</w:t>
      </w:r>
      <w:r w:rsidR="00594509" w:rsidRPr="00594509">
        <w:rPr>
          <w:rFonts w:ascii="Arial" w:eastAsia="Times New Roman" w:hAnsi="Arial" w:cs="Arial"/>
          <w:spacing w:val="-4"/>
          <w:sz w:val="20"/>
          <w:szCs w:val="24"/>
          <w:lang w:val="sr-Cyrl-RS"/>
        </w:rPr>
        <w:t xml:space="preserve"> </w:t>
      </w:r>
      <w:r>
        <w:rPr>
          <w:rFonts w:ascii="Arial" w:eastAsia="Times New Roman" w:hAnsi="Arial" w:cs="Arial"/>
          <w:spacing w:val="-4"/>
          <w:sz w:val="20"/>
          <w:szCs w:val="24"/>
          <w:lang w:val="sr-Cyrl-RS"/>
        </w:rPr>
        <w:t>zahtevu</w:t>
      </w:r>
      <w:r w:rsidR="00594509" w:rsidRPr="00594509">
        <w:rPr>
          <w:rFonts w:ascii="Arial" w:eastAsia="Times New Roman" w:hAnsi="Arial" w:cs="Arial"/>
          <w:spacing w:val="-4"/>
          <w:sz w:val="20"/>
          <w:szCs w:val="24"/>
          <w:lang w:val="sr-Cyrl-RS"/>
        </w:rPr>
        <w:t xml:space="preserve">. </w:t>
      </w: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Članovi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odbora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će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imati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značajne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aktivnosti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2018. </w:t>
      </w:r>
      <w:r>
        <w:rPr>
          <w:rFonts w:ascii="Arial" w:eastAsia="Times New Roman" w:hAnsi="Arial" w:cs="Arial"/>
          <w:sz w:val="20"/>
          <w:szCs w:val="24"/>
          <w:lang w:val="sr-Cyrl-RS"/>
        </w:rPr>
        <w:t>godini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zemlji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inostranstvu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kao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što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učestvovanje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konferencijama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okruglim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stolovima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seminarima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sastancima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teme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značaja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unapređenje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zaštitu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prava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deteta</w:t>
      </w:r>
      <w:r w:rsidR="00594509" w:rsidRPr="00594509">
        <w:rPr>
          <w:rFonts w:ascii="Arial" w:eastAsia="Times New Roman" w:hAnsi="Arial" w:cs="Arial"/>
          <w:sz w:val="20"/>
          <w:szCs w:val="24"/>
          <w:lang w:val="sr-Cyrl-RS"/>
        </w:rPr>
        <w:t xml:space="preserve">. </w:t>
      </w:r>
    </w:p>
    <w:p w:rsidR="00594509" w:rsidRPr="00594509" w:rsidRDefault="00594509" w:rsidP="00594509">
      <w:pPr>
        <w:spacing w:after="0" w:line="240" w:lineRule="auto"/>
        <w:jc w:val="both"/>
        <w:rPr>
          <w:rFonts w:ascii="Arial" w:eastAsia="Times New Roman" w:hAnsi="Arial" w:cs="Arial"/>
          <w:sz w:val="20"/>
          <w:szCs w:val="24"/>
          <w:lang w:val="sr-Cyrl-CS"/>
        </w:rPr>
      </w:pPr>
      <w:r w:rsidRPr="00594509">
        <w:rPr>
          <w:rFonts w:ascii="Arial" w:eastAsia="Times New Roman" w:hAnsi="Arial" w:cs="Arial"/>
          <w:sz w:val="20"/>
          <w:szCs w:val="24"/>
          <w:lang w:val="sr-Cyrl-CS"/>
        </w:rPr>
        <w:t>2.1</w:t>
      </w:r>
      <w:r w:rsidRPr="00594509">
        <w:rPr>
          <w:rFonts w:ascii="Arial" w:eastAsia="Times New Roman" w:hAnsi="Arial" w:cs="Arial"/>
          <w:sz w:val="20"/>
          <w:szCs w:val="24"/>
          <w:lang w:val="ru-RU"/>
        </w:rPr>
        <w:t>0</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prethodnom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sazivu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Narodne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skupštine</w:t>
      </w:r>
      <w:r w:rsidRPr="00594509">
        <w:rPr>
          <w:rFonts w:ascii="Arial" w:eastAsia="Times New Roman" w:hAnsi="Arial" w:cs="Arial"/>
          <w:sz w:val="20"/>
          <w:szCs w:val="24"/>
          <w:lang w:val="sr-Cyrl-CS"/>
        </w:rPr>
        <w:t xml:space="preserve"> </w:t>
      </w:r>
      <w:r w:rsidR="00F54074">
        <w:rPr>
          <w:rFonts w:ascii="Arial" w:eastAsia="Times New Roman" w:hAnsi="Arial" w:cs="Arial"/>
          <w:i/>
          <w:sz w:val="20"/>
          <w:szCs w:val="24"/>
          <w:lang w:val="sr-Cyrl-CS"/>
        </w:rPr>
        <w:t>Odbor</w:t>
      </w:r>
      <w:r w:rsidRPr="00594509">
        <w:rPr>
          <w:rFonts w:ascii="Arial" w:eastAsia="Times New Roman" w:hAnsi="Arial" w:cs="Arial"/>
          <w:i/>
          <w:sz w:val="20"/>
          <w:szCs w:val="24"/>
          <w:lang w:val="sr-Cyrl-CS"/>
        </w:rPr>
        <w:t xml:space="preserve"> </w:t>
      </w:r>
      <w:r w:rsidR="00F54074">
        <w:rPr>
          <w:rFonts w:ascii="Arial" w:eastAsia="Times New Roman" w:hAnsi="Arial" w:cs="Arial"/>
          <w:i/>
          <w:sz w:val="20"/>
          <w:szCs w:val="24"/>
          <w:lang w:val="sr-Cyrl-CS"/>
        </w:rPr>
        <w:t>za</w:t>
      </w:r>
      <w:r w:rsidRPr="00594509">
        <w:rPr>
          <w:rFonts w:ascii="Arial" w:eastAsia="Times New Roman" w:hAnsi="Arial" w:cs="Arial"/>
          <w:i/>
          <w:sz w:val="20"/>
          <w:szCs w:val="24"/>
          <w:lang w:val="sr-Cyrl-CS"/>
        </w:rPr>
        <w:t xml:space="preserve"> </w:t>
      </w:r>
      <w:r w:rsidR="00F54074">
        <w:rPr>
          <w:rFonts w:ascii="Arial" w:eastAsia="Times New Roman" w:hAnsi="Arial" w:cs="Arial"/>
          <w:i/>
          <w:sz w:val="20"/>
          <w:szCs w:val="24"/>
          <w:lang w:val="sr-Cyrl-CS"/>
        </w:rPr>
        <w:t>rad</w:t>
      </w:r>
      <w:r w:rsidRPr="00594509">
        <w:rPr>
          <w:rFonts w:ascii="Arial" w:eastAsia="Times New Roman" w:hAnsi="Arial" w:cs="Arial"/>
          <w:i/>
          <w:sz w:val="20"/>
          <w:szCs w:val="24"/>
          <w:lang w:val="sr-Cyrl-CS"/>
        </w:rPr>
        <w:t xml:space="preserve">, </w:t>
      </w:r>
      <w:r w:rsidR="00F54074">
        <w:rPr>
          <w:rFonts w:ascii="Arial" w:eastAsia="Times New Roman" w:hAnsi="Arial" w:cs="Arial"/>
          <w:i/>
          <w:sz w:val="20"/>
          <w:szCs w:val="24"/>
          <w:lang w:val="sr-Cyrl-CS"/>
        </w:rPr>
        <w:t>socijalna</w:t>
      </w:r>
      <w:r w:rsidRPr="00594509">
        <w:rPr>
          <w:rFonts w:ascii="Arial" w:eastAsia="Times New Roman" w:hAnsi="Arial" w:cs="Arial"/>
          <w:i/>
          <w:sz w:val="20"/>
          <w:szCs w:val="24"/>
          <w:lang w:val="sr-Cyrl-CS"/>
        </w:rPr>
        <w:t xml:space="preserve"> </w:t>
      </w:r>
      <w:r w:rsidR="00F54074">
        <w:rPr>
          <w:rFonts w:ascii="Arial" w:eastAsia="Times New Roman" w:hAnsi="Arial" w:cs="Arial"/>
          <w:i/>
          <w:sz w:val="20"/>
          <w:szCs w:val="24"/>
          <w:lang w:val="sr-Cyrl-CS"/>
        </w:rPr>
        <w:t>pitanja</w:t>
      </w:r>
      <w:r w:rsidRPr="00594509">
        <w:rPr>
          <w:rFonts w:ascii="Arial" w:eastAsia="Times New Roman" w:hAnsi="Arial" w:cs="Arial"/>
          <w:i/>
          <w:sz w:val="20"/>
          <w:szCs w:val="24"/>
          <w:lang w:val="sr-Cyrl-CS"/>
        </w:rPr>
        <w:t xml:space="preserve">, </w:t>
      </w:r>
      <w:r w:rsidR="00F54074">
        <w:rPr>
          <w:rFonts w:ascii="Arial" w:eastAsia="Times New Roman" w:hAnsi="Arial" w:cs="Arial"/>
          <w:i/>
          <w:sz w:val="20"/>
          <w:szCs w:val="24"/>
          <w:lang w:val="sr-Cyrl-CS"/>
        </w:rPr>
        <w:t>društvenu</w:t>
      </w:r>
      <w:r w:rsidRPr="00594509">
        <w:rPr>
          <w:rFonts w:ascii="Arial" w:eastAsia="Times New Roman" w:hAnsi="Arial" w:cs="Arial"/>
          <w:i/>
          <w:sz w:val="20"/>
          <w:szCs w:val="24"/>
          <w:lang w:val="sr-Cyrl-CS"/>
        </w:rPr>
        <w:t xml:space="preserve"> </w:t>
      </w:r>
      <w:r w:rsidR="00F54074">
        <w:rPr>
          <w:rFonts w:ascii="Arial" w:eastAsia="Times New Roman" w:hAnsi="Arial" w:cs="Arial"/>
          <w:i/>
          <w:sz w:val="20"/>
          <w:szCs w:val="24"/>
          <w:lang w:val="sr-Cyrl-CS"/>
        </w:rPr>
        <w:t>uključenost</w:t>
      </w:r>
      <w:r w:rsidRPr="00594509">
        <w:rPr>
          <w:rFonts w:ascii="Arial" w:eastAsia="Times New Roman" w:hAnsi="Arial" w:cs="Arial"/>
          <w:i/>
          <w:sz w:val="20"/>
          <w:szCs w:val="24"/>
          <w:lang w:val="sr-Cyrl-CS"/>
        </w:rPr>
        <w:t xml:space="preserve"> </w:t>
      </w:r>
      <w:r w:rsidR="00F54074">
        <w:rPr>
          <w:rFonts w:ascii="Arial" w:eastAsia="Times New Roman" w:hAnsi="Arial" w:cs="Arial"/>
          <w:i/>
          <w:sz w:val="20"/>
          <w:szCs w:val="24"/>
          <w:lang w:val="sr-Cyrl-CS"/>
        </w:rPr>
        <w:t>i</w:t>
      </w:r>
      <w:r w:rsidRPr="00594509">
        <w:rPr>
          <w:rFonts w:ascii="Arial" w:eastAsia="Times New Roman" w:hAnsi="Arial" w:cs="Arial"/>
          <w:i/>
          <w:sz w:val="20"/>
          <w:szCs w:val="24"/>
          <w:lang w:val="sr-Cyrl-CS"/>
        </w:rPr>
        <w:t xml:space="preserve"> </w:t>
      </w:r>
      <w:r w:rsidR="00F54074">
        <w:rPr>
          <w:rFonts w:ascii="Arial" w:eastAsia="Times New Roman" w:hAnsi="Arial" w:cs="Arial"/>
          <w:i/>
          <w:sz w:val="20"/>
          <w:szCs w:val="24"/>
          <w:lang w:val="sr-Cyrl-CS"/>
        </w:rPr>
        <w:t>smanjenje</w:t>
      </w:r>
      <w:r w:rsidRPr="00594509">
        <w:rPr>
          <w:rFonts w:ascii="Arial" w:eastAsia="Times New Roman" w:hAnsi="Arial" w:cs="Arial"/>
          <w:i/>
          <w:sz w:val="20"/>
          <w:szCs w:val="24"/>
          <w:lang w:val="sr-Cyrl-CS"/>
        </w:rPr>
        <w:t xml:space="preserve"> </w:t>
      </w:r>
      <w:r w:rsidR="00F54074">
        <w:rPr>
          <w:rFonts w:ascii="Arial" w:eastAsia="Times New Roman" w:hAnsi="Arial" w:cs="Arial"/>
          <w:i/>
          <w:sz w:val="20"/>
          <w:szCs w:val="24"/>
          <w:lang w:val="sr-Cyrl-CS"/>
        </w:rPr>
        <w:t>siromaštva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obrazovao</w:t>
      </w:r>
      <w:r w:rsidRPr="00594509">
        <w:rPr>
          <w:rFonts w:ascii="Arial" w:eastAsia="Times New Roman" w:hAnsi="Arial" w:cs="Arial"/>
          <w:sz w:val="20"/>
          <w:szCs w:val="24"/>
          <w:lang w:val="sr-Cyrl-CS"/>
        </w:rPr>
        <w:t xml:space="preserve"> </w:t>
      </w:r>
      <w:r w:rsidR="00F54074">
        <w:rPr>
          <w:rFonts w:ascii="Arial" w:eastAsia="Times New Roman" w:hAnsi="Arial" w:cs="Arial"/>
          <w:i/>
          <w:sz w:val="20"/>
          <w:szCs w:val="24"/>
          <w:lang w:val="sr-Cyrl-CS"/>
        </w:rPr>
        <w:t>Radnu</w:t>
      </w:r>
      <w:r w:rsidRPr="00594509">
        <w:rPr>
          <w:rFonts w:ascii="Arial" w:eastAsia="Times New Roman" w:hAnsi="Arial" w:cs="Arial"/>
          <w:i/>
          <w:sz w:val="20"/>
          <w:szCs w:val="24"/>
          <w:lang w:val="sr-Cyrl-CS"/>
        </w:rPr>
        <w:t xml:space="preserve"> </w:t>
      </w:r>
      <w:r w:rsidR="00F54074">
        <w:rPr>
          <w:rFonts w:ascii="Arial" w:eastAsia="Times New Roman" w:hAnsi="Arial" w:cs="Arial"/>
          <w:i/>
          <w:sz w:val="20"/>
          <w:szCs w:val="24"/>
          <w:lang w:val="sr-Cyrl-CS"/>
        </w:rPr>
        <w:t>grupu</w:t>
      </w:r>
      <w:r w:rsidRPr="00594509">
        <w:rPr>
          <w:rFonts w:ascii="Arial" w:eastAsia="Times New Roman" w:hAnsi="Arial" w:cs="Arial"/>
          <w:i/>
          <w:sz w:val="20"/>
          <w:szCs w:val="24"/>
          <w:lang w:val="sr-Cyrl-CS"/>
        </w:rPr>
        <w:t xml:space="preserve"> </w:t>
      </w:r>
      <w:r w:rsidR="00F54074">
        <w:rPr>
          <w:rFonts w:ascii="Arial" w:eastAsia="Times New Roman" w:hAnsi="Arial" w:cs="Arial"/>
          <w:i/>
          <w:sz w:val="20"/>
          <w:szCs w:val="24"/>
          <w:lang w:val="sr-Cyrl-CS"/>
        </w:rPr>
        <w:t>za</w:t>
      </w:r>
      <w:r w:rsidRPr="00594509">
        <w:rPr>
          <w:rFonts w:ascii="Arial" w:eastAsia="Times New Roman" w:hAnsi="Arial" w:cs="Arial"/>
          <w:i/>
          <w:sz w:val="20"/>
          <w:szCs w:val="24"/>
          <w:lang w:val="sr-Cyrl-CS"/>
        </w:rPr>
        <w:t xml:space="preserve"> </w:t>
      </w:r>
      <w:r w:rsidR="00F54074">
        <w:rPr>
          <w:rFonts w:ascii="Arial" w:eastAsia="Times New Roman" w:hAnsi="Arial" w:cs="Arial"/>
          <w:i/>
          <w:sz w:val="20"/>
          <w:szCs w:val="24"/>
          <w:lang w:val="sr-Cyrl-CS"/>
        </w:rPr>
        <w:t>osnaživanje</w:t>
      </w:r>
      <w:r w:rsidRPr="00594509">
        <w:rPr>
          <w:rFonts w:ascii="Arial" w:eastAsia="Times New Roman" w:hAnsi="Arial" w:cs="Arial"/>
          <w:i/>
          <w:sz w:val="20"/>
          <w:szCs w:val="24"/>
          <w:lang w:val="sr-Cyrl-CS"/>
        </w:rPr>
        <w:t xml:space="preserve"> </w:t>
      </w:r>
      <w:r w:rsidR="00F54074">
        <w:rPr>
          <w:rFonts w:ascii="Arial" w:eastAsia="Times New Roman" w:hAnsi="Arial" w:cs="Arial"/>
          <w:i/>
          <w:sz w:val="20"/>
          <w:szCs w:val="24"/>
          <w:lang w:val="sr-Cyrl-CS"/>
        </w:rPr>
        <w:t>osoba</w:t>
      </w:r>
      <w:r w:rsidRPr="00594509">
        <w:rPr>
          <w:rFonts w:ascii="Arial" w:eastAsia="Times New Roman" w:hAnsi="Arial" w:cs="Arial"/>
          <w:i/>
          <w:sz w:val="20"/>
          <w:szCs w:val="24"/>
          <w:lang w:val="sr-Cyrl-CS"/>
        </w:rPr>
        <w:t xml:space="preserve"> </w:t>
      </w:r>
      <w:r w:rsidR="00F54074">
        <w:rPr>
          <w:rFonts w:ascii="Arial" w:eastAsia="Times New Roman" w:hAnsi="Arial" w:cs="Arial"/>
          <w:i/>
          <w:sz w:val="20"/>
          <w:szCs w:val="24"/>
          <w:lang w:val="sr-Cyrl-CS"/>
        </w:rPr>
        <w:t>sa</w:t>
      </w:r>
      <w:r w:rsidRPr="00594509">
        <w:rPr>
          <w:rFonts w:ascii="Arial" w:eastAsia="Times New Roman" w:hAnsi="Arial" w:cs="Arial"/>
          <w:i/>
          <w:sz w:val="20"/>
          <w:szCs w:val="24"/>
          <w:lang w:val="sr-Cyrl-CS"/>
        </w:rPr>
        <w:t xml:space="preserve"> </w:t>
      </w:r>
      <w:r w:rsidR="00F54074">
        <w:rPr>
          <w:rFonts w:ascii="Arial" w:eastAsia="Times New Roman" w:hAnsi="Arial" w:cs="Arial"/>
          <w:i/>
          <w:sz w:val="20"/>
          <w:szCs w:val="24"/>
          <w:lang w:val="sr-Cyrl-CS"/>
        </w:rPr>
        <w:t>invaliditetom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koju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očekuje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će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nastaviti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započete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aktivnosti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ovom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sazivu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Narodne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zbog</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čega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potrebno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planirati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određena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sredstva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te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namene</w:t>
      </w:r>
      <w:r w:rsidRPr="00594509">
        <w:rPr>
          <w:rFonts w:ascii="Arial" w:eastAsia="Times New Roman" w:hAnsi="Arial" w:cs="Arial"/>
          <w:sz w:val="20"/>
          <w:szCs w:val="24"/>
          <w:lang w:val="sr-Cyrl-CS"/>
        </w:rPr>
        <w:t>;</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2.1</w:t>
      </w:r>
      <w:r w:rsidRPr="00594509">
        <w:rPr>
          <w:rFonts w:ascii="Arial" w:eastAsia="Times New Roman" w:hAnsi="Arial" w:cs="Arial"/>
          <w:sz w:val="20"/>
          <w:szCs w:val="24"/>
          <w:lang w:val="ru-RU"/>
        </w:rPr>
        <w:t>1</w:t>
      </w:r>
      <w:r w:rsidRPr="00594509">
        <w:rPr>
          <w:rFonts w:ascii="Arial" w:eastAsia="Times New Roman" w:hAnsi="Arial" w:cs="Arial"/>
          <w:sz w:val="20"/>
          <w:szCs w:val="24"/>
          <w:lang w:val="sr-Cyrl-RS"/>
        </w:rPr>
        <w:t xml:space="preserve">. </w:t>
      </w:r>
      <w:r w:rsidR="00F54074">
        <w:rPr>
          <w:rFonts w:ascii="Arial" w:eastAsia="Times New Roman" w:hAnsi="Arial" w:cs="Arial"/>
          <w:i/>
          <w:sz w:val="20"/>
          <w:szCs w:val="24"/>
          <w:lang w:val="sr-Cyrl-RS"/>
        </w:rPr>
        <w:t>Odbor</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za</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odbranu</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i</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unutrašnje</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poslove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će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okviru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vršenja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kontrolne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funkcije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2018. </w:t>
      </w:r>
      <w:r w:rsidR="00F54074">
        <w:rPr>
          <w:rFonts w:ascii="Arial" w:eastAsia="Times New Roman" w:hAnsi="Arial" w:cs="Arial"/>
          <w:sz w:val="20"/>
          <w:szCs w:val="24"/>
          <w:lang w:val="sr-Cyrl-RS"/>
        </w:rPr>
        <w:t>godini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trebalo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održava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sednice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razmatranja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tromesečnih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informacija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resornih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ministarstava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MUP</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Ministarstvo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odbrane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kao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izveštaja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dostavljaju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skladu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zakonom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smislu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realno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planirati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najmanje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osam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sednica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četiri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kvartalne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informacije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svako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ministarstvo</w:t>
      </w:r>
      <w:r w:rsidRPr="00594509">
        <w:rPr>
          <w:rFonts w:ascii="Arial" w:eastAsia="Times New Roman" w:hAnsi="Arial" w:cs="Arial"/>
          <w:sz w:val="20"/>
          <w:szCs w:val="24"/>
          <w:lang w:val="sr-Cyrl-RS"/>
        </w:rPr>
        <w:t>).</w:t>
      </w: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okviru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vršenja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zakonodavne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funkcije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Odbor</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bi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trebalo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održava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sednice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radi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razmatranja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predloga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zakona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načelu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pojedinostima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drugih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akata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donosi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koji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spadaju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delokrug</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rada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Odbora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npr</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odluke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učešću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pripadnika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snaga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odbrane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multinacionalnim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operacijama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upućivanju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pripadnika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Vojske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Srbije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multinacionalne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operacije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navedenom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smislu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bi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trebalo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planirati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najmanje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deset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sednica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Odbora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Osim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navedenih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Odbor</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može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održavati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tematske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sednice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moguće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zajedno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Odborom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kontrolu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službi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bezbednosti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ili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Odborom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ljudska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manjinska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prava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ravnopravnost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polova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kao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što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bio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slučaj</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prethodnom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sazivu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čiji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broj</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teško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predvideti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Održavanje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tematskih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sednica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moguće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održavati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van</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sedišta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rPr>
        <w:t>.</w:t>
      </w: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Odbor</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bi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trebalo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organizuje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najmanje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jedno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javno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slušanje</w:t>
      </w:r>
      <w:r w:rsidR="00594509" w:rsidRPr="00594509">
        <w:rPr>
          <w:rFonts w:ascii="Arial" w:eastAsia="Times New Roman" w:hAnsi="Arial" w:cs="Arial"/>
          <w:sz w:val="20"/>
          <w:szCs w:val="24"/>
          <w:lang w:val="sr-Cyrl-RS"/>
        </w:rPr>
        <w:t>.</w:t>
      </w: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skladu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Protokolom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saradnji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Republike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Srbije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Republike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Srpske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iz</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januara</w:t>
      </w:r>
      <w:r w:rsidR="00594509" w:rsidRPr="00594509">
        <w:rPr>
          <w:rFonts w:ascii="Arial" w:eastAsia="Times New Roman" w:hAnsi="Arial" w:cs="Arial"/>
          <w:sz w:val="20"/>
          <w:szCs w:val="24"/>
          <w:lang w:val="sr-Cyrl-RS"/>
        </w:rPr>
        <w:t xml:space="preserve"> 2008. </w:t>
      </w:r>
      <w:r>
        <w:rPr>
          <w:rFonts w:ascii="Arial" w:eastAsia="Times New Roman" w:hAnsi="Arial" w:cs="Arial"/>
          <w:sz w:val="20"/>
          <w:szCs w:val="24"/>
          <w:lang w:val="sr-Cyrl-RS"/>
        </w:rPr>
        <w:t>godine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moguć</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nastavak</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saradnje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Odbora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Odborom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bezbjednost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lastRenderedPageBreak/>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Republike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Srpske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započet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održavanjem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zajedničke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sednice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dva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odbora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Beogradu</w:t>
      </w:r>
      <w:r w:rsidR="00594509" w:rsidRPr="00594509">
        <w:rPr>
          <w:rFonts w:ascii="Arial" w:eastAsia="Times New Roman" w:hAnsi="Arial" w:cs="Arial"/>
          <w:sz w:val="20"/>
          <w:szCs w:val="24"/>
          <w:lang w:val="sr-Cyrl-RS"/>
        </w:rPr>
        <w:t xml:space="preserve"> 25. </w:t>
      </w:r>
      <w:r>
        <w:rPr>
          <w:rFonts w:ascii="Arial" w:eastAsia="Times New Roman" w:hAnsi="Arial" w:cs="Arial"/>
          <w:sz w:val="20"/>
          <w:szCs w:val="24"/>
          <w:lang w:val="sr-Cyrl-RS"/>
        </w:rPr>
        <w:t>novembra</w:t>
      </w:r>
      <w:r w:rsidR="00594509" w:rsidRPr="00594509">
        <w:rPr>
          <w:rFonts w:ascii="Arial" w:eastAsia="Times New Roman" w:hAnsi="Arial" w:cs="Arial"/>
          <w:sz w:val="20"/>
          <w:szCs w:val="24"/>
          <w:lang w:val="sr-Cyrl-RS"/>
        </w:rPr>
        <w:t xml:space="preserve"> 2015. </w:t>
      </w:r>
      <w:r>
        <w:rPr>
          <w:rFonts w:ascii="Arial" w:eastAsia="Times New Roman" w:hAnsi="Arial" w:cs="Arial"/>
          <w:sz w:val="20"/>
          <w:szCs w:val="24"/>
          <w:lang w:val="sr-Cyrl-RS"/>
        </w:rPr>
        <w:t>godine</w:t>
      </w:r>
      <w:r w:rsidR="00594509" w:rsidRPr="00594509">
        <w:rPr>
          <w:rFonts w:ascii="Arial" w:eastAsia="Times New Roman" w:hAnsi="Arial" w:cs="Arial"/>
          <w:sz w:val="20"/>
          <w:szCs w:val="24"/>
          <w:lang w:val="sr-Cyrl-RS"/>
        </w:rPr>
        <w:t xml:space="preserve"> (45. </w:t>
      </w:r>
      <w:r>
        <w:rPr>
          <w:rFonts w:ascii="Arial" w:eastAsia="Times New Roman" w:hAnsi="Arial" w:cs="Arial"/>
          <w:sz w:val="20"/>
          <w:szCs w:val="24"/>
          <w:lang w:val="sr-Cyrl-RS"/>
        </w:rPr>
        <w:t>sednica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Odbora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odbranu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unutrašnje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poslove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prethodnom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sazivu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obzirom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prva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zajednička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aktivnost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održana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Beogradu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sledeća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bi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trebalo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predstavlja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uzvratnu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posetu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Odboru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bezbjednost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Banja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Luci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što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podrazumeva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troškove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treba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pokrije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skladu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navedenim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protokolom</w:t>
      </w:r>
      <w:r w:rsidR="00594509" w:rsidRPr="00594509">
        <w:rPr>
          <w:rFonts w:ascii="Arial" w:eastAsia="Times New Roman" w:hAnsi="Arial" w:cs="Arial"/>
          <w:sz w:val="20"/>
          <w:szCs w:val="24"/>
          <w:lang w:val="sr-Cyrl-RS"/>
        </w:rPr>
        <w:t>).</w:t>
      </w: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Može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očekivati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učešće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dvočlane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ili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tročlane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delegacije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Odbora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narednom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Godišnjem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sastanku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predstavnika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regionalnih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parlamentarnih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odbora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odbranu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bezbednost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koji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bi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trebalo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održi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nekoj</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zemalja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Jugoistočne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Evrope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obzirom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sve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troškove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učešća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parlamentarnih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delegacija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dosadašnjim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sastancima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snosili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organizatori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sastanaka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troškovi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učešća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delegacije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Odbora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odbranu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unutrašnje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poslove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sledećem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sastanku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bi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trebalo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planiraju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samo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nivou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pripadajućih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dnevnica</w:t>
      </w:r>
      <w:r w:rsidR="00594509" w:rsidRPr="00594509">
        <w:rPr>
          <w:rFonts w:ascii="Arial" w:eastAsia="Times New Roman" w:hAnsi="Arial" w:cs="Arial"/>
          <w:sz w:val="20"/>
          <w:szCs w:val="24"/>
          <w:lang w:val="sr-Cyrl-RS"/>
        </w:rPr>
        <w:t>.</w:t>
      </w: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Tokom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ranijih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godina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pominjala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mogućnost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delegacija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Odbora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poseti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pripadnike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Vojske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Srbije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jednoj</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multinacionalnih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mirovnih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operacija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Organizovanje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takve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posete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izuzetno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zahtevno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kako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finansijskog</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tako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logističkog</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aspekta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tako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ova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aktivnost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izvesna</w:t>
      </w:r>
      <w:r w:rsidR="00594509" w:rsidRPr="00594509">
        <w:rPr>
          <w:rFonts w:ascii="Arial" w:eastAsia="Times New Roman" w:hAnsi="Arial" w:cs="Arial"/>
          <w:sz w:val="20"/>
          <w:szCs w:val="24"/>
          <w:lang w:val="sr-Cyrl-RS"/>
        </w:rPr>
        <w:t>.</w:t>
      </w: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S</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obzirom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Odbor</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ostvaruje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višegodišnju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saradnju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pojedinim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međunarodnim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organizacijama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Misija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OEBS</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Srbiji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Ženevski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centar</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demokratsku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kontrolu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oružanih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snaga</w:t>
      </w:r>
      <w:r w:rsidR="00594509" w:rsidRPr="00594509">
        <w:rPr>
          <w:rFonts w:ascii="Arial" w:eastAsia="Times New Roman" w:hAnsi="Arial" w:cs="Arial"/>
          <w:sz w:val="20"/>
          <w:szCs w:val="24"/>
          <w:lang w:val="sr-Cyrl-RS"/>
        </w:rPr>
        <w:t xml:space="preserve"> – DCAF, </w:t>
      </w:r>
      <w:r>
        <w:rPr>
          <w:rFonts w:ascii="Arial" w:eastAsia="Times New Roman" w:hAnsi="Arial" w:cs="Arial"/>
          <w:sz w:val="20"/>
          <w:szCs w:val="24"/>
          <w:lang w:val="sr-Cyrl-RS"/>
        </w:rPr>
        <w:t>Centar</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bezbednosnu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saradnju</w:t>
      </w:r>
      <w:r w:rsidR="00594509" w:rsidRPr="00594509">
        <w:rPr>
          <w:rFonts w:ascii="Arial" w:eastAsia="Times New Roman" w:hAnsi="Arial" w:cs="Arial"/>
          <w:sz w:val="20"/>
          <w:szCs w:val="24"/>
          <w:lang w:val="sr-Cyrl-RS"/>
        </w:rPr>
        <w:t xml:space="preserve"> - RACVIAC), </w:t>
      </w:r>
      <w:r>
        <w:rPr>
          <w:rFonts w:ascii="Arial" w:eastAsia="Times New Roman" w:hAnsi="Arial" w:cs="Arial"/>
          <w:sz w:val="20"/>
          <w:szCs w:val="24"/>
          <w:lang w:val="sr-Cyrl-RS"/>
        </w:rPr>
        <w:t>moguće</w:t>
      </w:r>
      <w:r w:rsidR="00594509" w:rsidRPr="00594509">
        <w:rPr>
          <w:rFonts w:ascii="Arial" w:eastAsia="Times New Roman" w:hAnsi="Arial" w:cs="Arial"/>
          <w:sz w:val="20"/>
          <w:szCs w:val="24"/>
          <w:lang w:val="sr-Cyrl-RS"/>
        </w:rPr>
        <w:t xml:space="preserve"> je </w:t>
      </w:r>
      <w:r>
        <w:rPr>
          <w:rFonts w:ascii="Arial" w:eastAsia="Times New Roman" w:hAnsi="Arial" w:cs="Arial"/>
          <w:sz w:val="20"/>
          <w:szCs w:val="24"/>
          <w:lang w:val="sr-Cyrl-RS"/>
        </w:rPr>
        <w:t>da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Odboru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bude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ponuđeno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zajedničkoj</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organizaciji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bude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formalni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domaćin</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neke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regionalne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tematske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konferencije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dosadašnjoj</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praksi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troškove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ovih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konferencija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snosile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navedene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organizacije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tim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što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bi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trebalo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predvideti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eventualne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troškove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ugostiteljskih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usluga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npr</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jednog</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ručka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ili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večere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kao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troškove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odgovarajućih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pratećih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materijala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fascikle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blokovi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olovke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sl</w:t>
      </w:r>
      <w:r w:rsidR="00594509" w:rsidRPr="00594509">
        <w:rPr>
          <w:rFonts w:ascii="Arial" w:eastAsia="Times New Roman" w:hAnsi="Arial" w:cs="Arial"/>
          <w:sz w:val="20"/>
          <w:szCs w:val="24"/>
          <w:lang w:val="sr-Cyrl-RS"/>
        </w:rPr>
        <w:t xml:space="preserve">), </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2.1</w:t>
      </w:r>
      <w:r w:rsidRPr="00594509">
        <w:rPr>
          <w:rFonts w:ascii="Arial" w:eastAsia="Times New Roman" w:hAnsi="Arial" w:cs="Arial"/>
          <w:sz w:val="20"/>
          <w:szCs w:val="24"/>
          <w:lang w:val="ru-RU"/>
        </w:rPr>
        <w:t>2</w:t>
      </w:r>
      <w:r w:rsidRPr="00594509">
        <w:rPr>
          <w:rFonts w:ascii="Arial" w:eastAsia="Times New Roman" w:hAnsi="Arial" w:cs="Arial"/>
          <w:sz w:val="20"/>
          <w:szCs w:val="24"/>
          <w:lang w:val="sr-Cyrl-RS"/>
        </w:rPr>
        <w:t xml:space="preserve">. </w:t>
      </w:r>
      <w:r w:rsidR="00F54074">
        <w:rPr>
          <w:rFonts w:ascii="Arial" w:eastAsia="Times New Roman" w:hAnsi="Arial" w:cs="Arial"/>
          <w:i/>
          <w:sz w:val="20"/>
          <w:szCs w:val="24"/>
          <w:lang w:val="sr-Cyrl-RS"/>
        </w:rPr>
        <w:t>Odbor</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za</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Kosovo</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i</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Metohiju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planira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2018. </w:t>
      </w:r>
      <w:r w:rsidR="00F54074">
        <w:rPr>
          <w:rFonts w:ascii="Arial" w:eastAsia="Times New Roman" w:hAnsi="Arial" w:cs="Arial"/>
          <w:sz w:val="20"/>
          <w:szCs w:val="24"/>
          <w:lang w:val="sr-Cyrl-RS"/>
        </w:rPr>
        <w:t>godini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sledeće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aktivnosti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održi</w:t>
      </w:r>
      <w:r w:rsidRPr="00594509">
        <w:rPr>
          <w:rFonts w:ascii="Arial" w:eastAsia="Times New Roman" w:hAnsi="Arial" w:cs="Arial"/>
          <w:sz w:val="20"/>
          <w:szCs w:val="24"/>
          <w:lang w:val="sr-Cyrl-RS"/>
        </w:rPr>
        <w:t xml:space="preserve"> 15 </w:t>
      </w:r>
      <w:r w:rsidR="00F54074">
        <w:rPr>
          <w:rFonts w:ascii="Arial" w:eastAsia="Times New Roman" w:hAnsi="Arial" w:cs="Arial"/>
          <w:sz w:val="20"/>
          <w:szCs w:val="24"/>
          <w:lang w:val="sr-Cyrl-RS"/>
        </w:rPr>
        <w:t>sednica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sedištu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kao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redovne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aktivnosti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član</w:t>
      </w:r>
      <w:r w:rsidRPr="00594509">
        <w:rPr>
          <w:rFonts w:ascii="Arial" w:eastAsia="Times New Roman" w:hAnsi="Arial" w:cs="Arial"/>
          <w:sz w:val="20"/>
          <w:szCs w:val="24"/>
          <w:lang w:val="sr-Cyrl-RS"/>
        </w:rPr>
        <w:t xml:space="preserve"> 42. </w:t>
      </w:r>
      <w:r w:rsidR="00F54074">
        <w:rPr>
          <w:rFonts w:ascii="Arial" w:eastAsia="Times New Roman" w:hAnsi="Arial" w:cs="Arial"/>
          <w:sz w:val="20"/>
          <w:szCs w:val="24"/>
          <w:lang w:val="sr-Cyrl-RS"/>
        </w:rPr>
        <w:t>stav</w:t>
      </w:r>
      <w:r w:rsidRPr="00594509">
        <w:rPr>
          <w:rFonts w:ascii="Arial" w:eastAsia="Times New Roman" w:hAnsi="Arial" w:cs="Arial"/>
          <w:sz w:val="20"/>
          <w:szCs w:val="24"/>
          <w:lang w:val="sr-Cyrl-RS"/>
        </w:rPr>
        <w:t xml:space="preserve"> 2. </w:t>
      </w:r>
      <w:r w:rsidR="00F54074">
        <w:rPr>
          <w:rFonts w:ascii="Arial" w:eastAsia="Times New Roman" w:hAnsi="Arial" w:cs="Arial"/>
          <w:sz w:val="20"/>
          <w:szCs w:val="24"/>
          <w:lang w:val="sr-Cyrl-RS"/>
        </w:rPr>
        <w:t>Poslovnika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Očekuje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održi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pet</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sednica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van</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sedišta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prostorima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Autonomne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Pokrajine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Kosovo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Metohija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član</w:t>
      </w:r>
      <w:r w:rsidRPr="00594509">
        <w:rPr>
          <w:rFonts w:ascii="Arial" w:eastAsia="Times New Roman" w:hAnsi="Arial" w:cs="Arial"/>
          <w:sz w:val="20"/>
          <w:szCs w:val="24"/>
          <w:lang w:val="sr-Cyrl-RS"/>
        </w:rPr>
        <w:t xml:space="preserve"> 42. </w:t>
      </w:r>
      <w:r w:rsidR="00F54074">
        <w:rPr>
          <w:rFonts w:ascii="Arial" w:eastAsia="Times New Roman" w:hAnsi="Arial" w:cs="Arial"/>
          <w:sz w:val="20"/>
          <w:szCs w:val="24"/>
          <w:lang w:val="sr-Cyrl-RS"/>
        </w:rPr>
        <w:t>stav</w:t>
      </w:r>
      <w:r w:rsidRPr="00594509">
        <w:rPr>
          <w:rFonts w:ascii="Arial" w:eastAsia="Times New Roman" w:hAnsi="Arial" w:cs="Arial"/>
          <w:sz w:val="20"/>
          <w:szCs w:val="24"/>
          <w:lang w:val="sr-Cyrl-RS"/>
        </w:rPr>
        <w:t xml:space="preserve"> 4. </w:t>
      </w:r>
      <w:r w:rsidR="00F54074">
        <w:rPr>
          <w:rFonts w:ascii="Arial" w:eastAsia="Times New Roman" w:hAnsi="Arial" w:cs="Arial"/>
          <w:sz w:val="20"/>
          <w:szCs w:val="24"/>
          <w:lang w:val="sr-Cyrl-RS"/>
        </w:rPr>
        <w:t>Poslovnika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čiju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relizaciju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potrebno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obezbediti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dodatna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sredstva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skladu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Uredbom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troškovima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naknadama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državnih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službenika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nameštenika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troškovi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puta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smeštaja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ishrane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članove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zamenike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članova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zaposlene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druga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lica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učestvovali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sednicama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Odbora</w:t>
      </w:r>
      <w:r w:rsidRPr="00594509">
        <w:rPr>
          <w:rFonts w:ascii="Arial" w:eastAsia="Times New Roman" w:hAnsi="Arial" w:cs="Arial"/>
          <w:sz w:val="20"/>
          <w:szCs w:val="24"/>
          <w:lang w:val="sr-Cyrl-RS"/>
        </w:rPr>
        <w:t>).</w:t>
      </w: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okviru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međusobne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saradnje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odbora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Odbor</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Kosovo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Metohiju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planira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održi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jednu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zajedničku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sednicu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pitanju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zajedničkog</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interesa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odbore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okviru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redovne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aktivnisti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Odbora</w:t>
      </w:r>
      <w:r w:rsidR="00594509" w:rsidRPr="00594509">
        <w:rPr>
          <w:rFonts w:ascii="Arial" w:eastAsia="Times New Roman" w:hAnsi="Arial" w:cs="Arial"/>
          <w:sz w:val="20"/>
          <w:szCs w:val="24"/>
          <w:lang w:val="sr-Cyrl-RS"/>
        </w:rPr>
        <w:t xml:space="preserve">. </w:t>
      </w: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Planira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Odbor</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organizuje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jedno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javno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slušanje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organizaciji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Odbora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cilju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ostvarivanja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kontrolne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funkcije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radi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pribavljanja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informacija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ili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drugog</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pitanja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nadležnosti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Odbora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član</w:t>
      </w:r>
      <w:r w:rsidR="00594509" w:rsidRPr="00594509">
        <w:rPr>
          <w:rFonts w:ascii="Arial" w:eastAsia="Times New Roman" w:hAnsi="Arial" w:cs="Arial"/>
          <w:sz w:val="20"/>
          <w:szCs w:val="24"/>
          <w:lang w:val="sr-Cyrl-RS"/>
        </w:rPr>
        <w:t xml:space="preserve"> 27. </w:t>
      </w:r>
      <w:r>
        <w:rPr>
          <w:rFonts w:ascii="Arial" w:eastAsia="Times New Roman" w:hAnsi="Arial" w:cs="Arial"/>
          <w:sz w:val="20"/>
          <w:szCs w:val="24"/>
          <w:lang w:val="sr-Cyrl-RS"/>
        </w:rPr>
        <w:t>stav</w:t>
      </w:r>
      <w:r w:rsidR="00594509" w:rsidRPr="00594509">
        <w:rPr>
          <w:rFonts w:ascii="Arial" w:eastAsia="Times New Roman" w:hAnsi="Arial" w:cs="Arial"/>
          <w:sz w:val="20"/>
          <w:szCs w:val="24"/>
          <w:lang w:val="sr-Cyrl-RS"/>
        </w:rPr>
        <w:t xml:space="preserve"> 7. </w:t>
      </w:r>
      <w:r>
        <w:rPr>
          <w:rFonts w:ascii="Arial" w:eastAsia="Times New Roman" w:hAnsi="Arial" w:cs="Arial"/>
          <w:sz w:val="20"/>
          <w:szCs w:val="24"/>
          <w:lang w:val="sr-Cyrl-RS"/>
        </w:rPr>
        <w:t>Zakona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Narodnoj</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čl</w:t>
      </w:r>
      <w:r w:rsidR="00594509" w:rsidRPr="00594509">
        <w:rPr>
          <w:rFonts w:ascii="Arial" w:eastAsia="Times New Roman" w:hAnsi="Arial" w:cs="Arial"/>
          <w:sz w:val="20"/>
          <w:szCs w:val="24"/>
          <w:lang w:val="sr-Cyrl-RS"/>
        </w:rPr>
        <w:t xml:space="preserve">. 83.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84. </w:t>
      </w:r>
      <w:r>
        <w:rPr>
          <w:rFonts w:ascii="Arial" w:eastAsia="Times New Roman" w:hAnsi="Arial" w:cs="Arial"/>
          <w:sz w:val="20"/>
          <w:szCs w:val="24"/>
          <w:lang w:val="sr-Cyrl-RS"/>
        </w:rPr>
        <w:t>Poslovnika</w:t>
      </w:r>
      <w:r w:rsidR="00594509" w:rsidRPr="00594509">
        <w:rPr>
          <w:rFonts w:ascii="Arial" w:eastAsia="Times New Roman" w:hAnsi="Arial" w:cs="Arial"/>
          <w:sz w:val="20"/>
          <w:szCs w:val="24"/>
          <w:lang w:val="sr-Cyrl-RS"/>
        </w:rPr>
        <w:t>).</w:t>
      </w: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Odbor</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planira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organizovanje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okruglih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stolova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seminara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sastanaka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cilju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vođenja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računa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srpskim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nacionalnim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interesima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državnim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interesima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Republike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Srbije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kao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boljeg</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sagledavanja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stanja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teritoriji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Autonomne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Pokrajine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Kosovo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Metohija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ujedno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težeći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unapređenju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stručnih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kapaciteta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Odbora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efikasnijem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radu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tim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vezi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realizaciju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aktivnosti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potrebno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planirati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neophodna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sredstva</w:t>
      </w:r>
      <w:r w:rsidR="00594509" w:rsidRPr="00594509">
        <w:rPr>
          <w:rFonts w:ascii="Arial" w:eastAsia="Times New Roman" w:hAnsi="Arial" w:cs="Arial"/>
          <w:sz w:val="20"/>
          <w:szCs w:val="24"/>
          <w:lang w:val="sr-Cyrl-RS"/>
        </w:rPr>
        <w:t>.</w:t>
      </w: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i/>
          <w:sz w:val="20"/>
          <w:szCs w:val="24"/>
          <w:lang w:val="sr-Cyrl-RS"/>
        </w:rPr>
        <w:t>Odbor</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za</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Kosovo</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i</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Metohiju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planira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tri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posete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pripadnicima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srpskog</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ostalih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nacionalnih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zajednica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Kosovu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Metohiji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kao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srpskim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institucijama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poslanicima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Srpske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liste</w:t>
      </w:r>
      <w:r w:rsidR="00594509" w:rsidRPr="00594509">
        <w:rPr>
          <w:rFonts w:ascii="Arial" w:eastAsia="Times New Roman" w:hAnsi="Arial" w:cs="Arial"/>
          <w:sz w:val="20"/>
          <w:szCs w:val="24"/>
          <w:lang w:val="sr-Cyrl-RS"/>
        </w:rPr>
        <w:t>“ (</w:t>
      </w:r>
      <w:r>
        <w:rPr>
          <w:rFonts w:ascii="Arial" w:eastAsia="Times New Roman" w:hAnsi="Arial" w:cs="Arial"/>
          <w:sz w:val="20"/>
          <w:szCs w:val="24"/>
          <w:lang w:val="sr-Cyrl-RS"/>
        </w:rPr>
        <w:t>koji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deo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kosovskog</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parlamenta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ciljem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napravi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mehanizam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stalne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komunikacije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pokrenu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pokušaju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rešiti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brojni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problemi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pitanja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skladu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Zaključkom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Odbora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druge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sednice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w:t>
      </w:r>
      <w:r w:rsidR="00594509" w:rsidRPr="00594509">
        <w:rPr>
          <w:rFonts w:ascii="Arial" w:eastAsia="Times New Roman" w:hAnsi="Arial" w:cs="Arial"/>
          <w:sz w:val="20"/>
          <w:szCs w:val="24"/>
          <w:lang w:val="sr-Cyrl-RS"/>
        </w:rPr>
        <w:t xml:space="preserve"> 1. </w:t>
      </w:r>
      <w:r>
        <w:rPr>
          <w:rFonts w:ascii="Arial" w:eastAsia="Times New Roman" w:hAnsi="Arial" w:cs="Arial"/>
          <w:sz w:val="20"/>
          <w:szCs w:val="24"/>
          <w:lang w:val="sr-Cyrl-RS"/>
        </w:rPr>
        <w:t>avgusta</w:t>
      </w:r>
      <w:r w:rsidR="00594509" w:rsidRPr="00594509">
        <w:rPr>
          <w:rFonts w:ascii="Arial" w:eastAsia="Times New Roman" w:hAnsi="Arial" w:cs="Arial"/>
          <w:sz w:val="20"/>
          <w:szCs w:val="24"/>
          <w:lang w:val="sr-Cyrl-RS"/>
        </w:rPr>
        <w:t xml:space="preserve"> 2014. </w:t>
      </w:r>
      <w:r>
        <w:rPr>
          <w:rFonts w:ascii="Arial" w:eastAsia="Times New Roman" w:hAnsi="Arial" w:cs="Arial"/>
          <w:sz w:val="20"/>
          <w:szCs w:val="24"/>
          <w:lang w:val="sr-Cyrl-RS"/>
        </w:rPr>
        <w:t>godine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članovi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zamenici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članova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Odbora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zajedno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predstavnicima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Kancelarije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Kosovo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Metohiju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narednom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periodu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posećuju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teritoriju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Autonomne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pokrajine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Kosovo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Metohija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cilju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ostvarivanja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bolje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međusobne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saradnje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pomoći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radu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Kancelarije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tim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vezi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realizaciju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aktivnosti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potrebno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predvideti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neophodna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sredstva</w:t>
      </w:r>
      <w:r w:rsidR="00594509" w:rsidRPr="00594509">
        <w:rPr>
          <w:rFonts w:ascii="Arial" w:eastAsia="Times New Roman" w:hAnsi="Arial" w:cs="Arial"/>
          <w:sz w:val="20"/>
          <w:szCs w:val="24"/>
          <w:lang w:val="sr-Cyrl-RS"/>
        </w:rPr>
        <w:t>.</w:t>
      </w: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i/>
          <w:sz w:val="20"/>
          <w:szCs w:val="24"/>
          <w:lang w:val="sr-Cyrl-RS"/>
        </w:rPr>
        <w:t>Odbor</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za</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Kosovo</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i</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Metohiju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obrazovao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Radnu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grupu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će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nastaviti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radom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2018.</w:t>
      </w:r>
      <w:r>
        <w:rPr>
          <w:rFonts w:ascii="Arial" w:eastAsia="Times New Roman" w:hAnsi="Arial" w:cs="Arial"/>
          <w:sz w:val="20"/>
          <w:szCs w:val="24"/>
          <w:lang w:val="sr-Cyrl-RS"/>
        </w:rPr>
        <w:t>godini</w:t>
      </w:r>
      <w:r w:rsidR="00594509" w:rsidRPr="00594509">
        <w:rPr>
          <w:rFonts w:ascii="Arial" w:eastAsia="Times New Roman" w:hAnsi="Arial" w:cs="Arial"/>
          <w:sz w:val="20"/>
          <w:szCs w:val="24"/>
          <w:lang w:val="sr-Cyrl-RS"/>
        </w:rPr>
        <w:t>. (</w:t>
      </w:r>
      <w:r>
        <w:rPr>
          <w:rFonts w:ascii="Arial" w:eastAsia="Times New Roman" w:hAnsi="Arial" w:cs="Arial"/>
          <w:sz w:val="20"/>
          <w:szCs w:val="24"/>
          <w:lang w:val="sr-Cyrl-RS"/>
        </w:rPr>
        <w:t>član</w:t>
      </w:r>
      <w:r w:rsidR="00594509" w:rsidRPr="00594509">
        <w:rPr>
          <w:rFonts w:ascii="Arial" w:eastAsia="Times New Roman" w:hAnsi="Arial" w:cs="Arial"/>
          <w:sz w:val="20"/>
          <w:szCs w:val="24"/>
          <w:lang w:val="sr-Cyrl-RS"/>
        </w:rPr>
        <w:t xml:space="preserve"> 27. </w:t>
      </w:r>
      <w:r>
        <w:rPr>
          <w:rFonts w:ascii="Arial" w:eastAsia="Times New Roman" w:hAnsi="Arial" w:cs="Arial"/>
          <w:sz w:val="20"/>
          <w:szCs w:val="24"/>
          <w:lang w:val="sr-Cyrl-RS"/>
        </w:rPr>
        <w:t>stav</w:t>
      </w:r>
      <w:r w:rsidR="00594509" w:rsidRPr="00594509">
        <w:rPr>
          <w:rFonts w:ascii="Arial" w:eastAsia="Times New Roman" w:hAnsi="Arial" w:cs="Arial"/>
          <w:sz w:val="20"/>
          <w:szCs w:val="24"/>
          <w:lang w:val="sr-Cyrl-RS"/>
        </w:rPr>
        <w:t xml:space="preserve"> 8. </w:t>
      </w:r>
      <w:r>
        <w:rPr>
          <w:rFonts w:ascii="Arial" w:eastAsia="Times New Roman" w:hAnsi="Arial" w:cs="Arial"/>
          <w:sz w:val="20"/>
          <w:szCs w:val="24"/>
          <w:lang w:val="sr-Cyrl-RS"/>
        </w:rPr>
        <w:t>Zakona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Narodnoj</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član</w:t>
      </w:r>
      <w:r w:rsidR="00594509" w:rsidRPr="00594509">
        <w:rPr>
          <w:rFonts w:ascii="Arial" w:eastAsia="Times New Roman" w:hAnsi="Arial" w:cs="Arial"/>
          <w:sz w:val="20"/>
          <w:szCs w:val="24"/>
          <w:lang w:val="sr-Cyrl-RS"/>
        </w:rPr>
        <w:t xml:space="preserve"> 44. </w:t>
      </w:r>
      <w:r>
        <w:rPr>
          <w:rFonts w:ascii="Arial" w:eastAsia="Times New Roman" w:hAnsi="Arial" w:cs="Arial"/>
          <w:sz w:val="20"/>
          <w:szCs w:val="24"/>
          <w:lang w:val="sr-Cyrl-RS"/>
        </w:rPr>
        <w:t>stav</w:t>
      </w:r>
      <w:r w:rsidR="00594509" w:rsidRPr="00594509">
        <w:rPr>
          <w:rFonts w:ascii="Arial" w:eastAsia="Times New Roman" w:hAnsi="Arial" w:cs="Arial"/>
          <w:sz w:val="20"/>
          <w:szCs w:val="24"/>
          <w:lang w:val="sr-Cyrl-RS"/>
        </w:rPr>
        <w:t xml:space="preserve"> 6. </w:t>
      </w:r>
      <w:r>
        <w:rPr>
          <w:rFonts w:ascii="Arial" w:eastAsia="Times New Roman" w:hAnsi="Arial" w:cs="Arial"/>
          <w:sz w:val="20"/>
          <w:szCs w:val="24"/>
          <w:lang w:val="sr-Cyrl-RS"/>
        </w:rPr>
        <w:t>Poslovnika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čijem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radu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učestvuju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naučnici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stručnjaci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iz</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određenih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oblasti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skladu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pitanjima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razmatraju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član</w:t>
      </w:r>
      <w:r w:rsidR="00594509" w:rsidRPr="00594509">
        <w:rPr>
          <w:rFonts w:ascii="Arial" w:eastAsia="Times New Roman" w:hAnsi="Arial" w:cs="Arial"/>
          <w:sz w:val="20"/>
          <w:szCs w:val="24"/>
          <w:lang w:val="sr-Cyrl-RS"/>
        </w:rPr>
        <w:t xml:space="preserve"> 27. </w:t>
      </w:r>
      <w:r>
        <w:rPr>
          <w:rFonts w:ascii="Arial" w:eastAsia="Times New Roman" w:hAnsi="Arial" w:cs="Arial"/>
          <w:sz w:val="20"/>
          <w:szCs w:val="24"/>
          <w:lang w:val="sr-Cyrl-RS"/>
        </w:rPr>
        <w:t>stav</w:t>
      </w:r>
      <w:r w:rsidR="00594509" w:rsidRPr="00594509">
        <w:rPr>
          <w:rFonts w:ascii="Arial" w:eastAsia="Times New Roman" w:hAnsi="Arial" w:cs="Arial"/>
          <w:sz w:val="20"/>
          <w:szCs w:val="24"/>
          <w:lang w:val="sr-Cyrl-RS"/>
        </w:rPr>
        <w:t xml:space="preserve"> 14. </w:t>
      </w:r>
      <w:r>
        <w:rPr>
          <w:rFonts w:ascii="Arial" w:eastAsia="Times New Roman" w:hAnsi="Arial" w:cs="Arial"/>
          <w:sz w:val="20"/>
          <w:szCs w:val="24"/>
          <w:lang w:val="sr-Cyrl-RS"/>
        </w:rPr>
        <w:t>Zakona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Narodnoj</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p>
    <w:p w:rsidR="00594509" w:rsidRPr="00594509" w:rsidRDefault="00F54074" w:rsidP="00594509">
      <w:pPr>
        <w:spacing w:after="0" w:line="240" w:lineRule="auto"/>
        <w:jc w:val="both"/>
        <w:rPr>
          <w:rFonts w:ascii="Arial" w:eastAsia="Calibri" w:hAnsi="Arial" w:cs="Arial"/>
          <w:sz w:val="20"/>
          <w:szCs w:val="24"/>
          <w:lang w:val="sr-Cyrl-RS"/>
        </w:rPr>
      </w:pP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izvršavanje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zadatka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služba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pruža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stručnu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tehničku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pomoć</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obrazovanoj</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Radnoj</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grupi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razmatranje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pojedinih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pitanja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iz</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delokruga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rada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Odbora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pripremu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predloga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tim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pitanjima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član</w:t>
      </w:r>
      <w:r w:rsidR="00594509" w:rsidRPr="00594509">
        <w:rPr>
          <w:rFonts w:ascii="Arial" w:eastAsia="Times New Roman" w:hAnsi="Arial" w:cs="Arial"/>
          <w:sz w:val="20"/>
          <w:szCs w:val="24"/>
          <w:lang w:val="sr-Cyrl-RS"/>
        </w:rPr>
        <w:t xml:space="preserve"> 27. </w:t>
      </w:r>
      <w:r>
        <w:rPr>
          <w:rFonts w:ascii="Arial" w:eastAsia="Times New Roman" w:hAnsi="Arial" w:cs="Arial"/>
          <w:sz w:val="20"/>
          <w:szCs w:val="24"/>
          <w:lang w:val="sr-Cyrl-RS"/>
        </w:rPr>
        <w:t>stav</w:t>
      </w:r>
      <w:r w:rsidR="00594509" w:rsidRPr="00594509">
        <w:rPr>
          <w:rFonts w:ascii="Arial" w:eastAsia="Times New Roman" w:hAnsi="Arial" w:cs="Arial"/>
          <w:sz w:val="20"/>
          <w:szCs w:val="24"/>
          <w:lang w:val="sr-Cyrl-RS"/>
        </w:rPr>
        <w:t xml:space="preserve"> 8. </w:t>
      </w:r>
      <w:r>
        <w:rPr>
          <w:rFonts w:ascii="Arial" w:eastAsia="Times New Roman" w:hAnsi="Arial" w:cs="Arial"/>
          <w:sz w:val="20"/>
          <w:szCs w:val="24"/>
          <w:lang w:val="sr-Cyrl-RS"/>
        </w:rPr>
        <w:t>Zakona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Narodnoj</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član</w:t>
      </w:r>
      <w:r w:rsidR="00594509" w:rsidRPr="00594509">
        <w:rPr>
          <w:rFonts w:ascii="Arial" w:eastAsia="Times New Roman" w:hAnsi="Arial" w:cs="Arial"/>
          <w:sz w:val="20"/>
          <w:szCs w:val="24"/>
          <w:lang w:val="sr-Cyrl-RS"/>
        </w:rPr>
        <w:t xml:space="preserve"> 44. </w:t>
      </w:r>
      <w:r>
        <w:rPr>
          <w:rFonts w:ascii="Arial" w:eastAsia="Times New Roman" w:hAnsi="Arial" w:cs="Arial"/>
          <w:sz w:val="20"/>
          <w:szCs w:val="24"/>
          <w:lang w:val="sr-Cyrl-RS"/>
        </w:rPr>
        <w:t>stav</w:t>
      </w:r>
      <w:r w:rsidR="00594509" w:rsidRPr="00594509">
        <w:rPr>
          <w:rFonts w:ascii="Arial" w:eastAsia="Times New Roman" w:hAnsi="Arial" w:cs="Arial"/>
          <w:sz w:val="20"/>
          <w:szCs w:val="24"/>
          <w:lang w:val="sr-Cyrl-RS"/>
        </w:rPr>
        <w:t xml:space="preserve"> 6. </w:t>
      </w:r>
      <w:r>
        <w:rPr>
          <w:rFonts w:ascii="Arial" w:eastAsia="Times New Roman" w:hAnsi="Arial" w:cs="Arial"/>
          <w:sz w:val="20"/>
          <w:szCs w:val="24"/>
          <w:lang w:val="sr-Cyrl-RS"/>
        </w:rPr>
        <w:t>Poslovnika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čijem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radu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mogu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učestvuju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naučnici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stručnjaci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iz</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određenih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oblasti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zavisnosti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pitanja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razmatra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član</w:t>
      </w:r>
      <w:r w:rsidR="00594509" w:rsidRPr="00594509">
        <w:rPr>
          <w:rFonts w:ascii="Arial" w:eastAsia="Times New Roman" w:hAnsi="Arial" w:cs="Arial"/>
          <w:sz w:val="20"/>
          <w:szCs w:val="24"/>
          <w:lang w:val="sr-Cyrl-RS"/>
        </w:rPr>
        <w:t xml:space="preserve"> 27. </w:t>
      </w:r>
      <w:r>
        <w:rPr>
          <w:rFonts w:ascii="Arial" w:eastAsia="Times New Roman" w:hAnsi="Arial" w:cs="Arial"/>
          <w:sz w:val="20"/>
          <w:szCs w:val="24"/>
          <w:lang w:val="sr-Cyrl-RS"/>
        </w:rPr>
        <w:t>stav</w:t>
      </w:r>
      <w:r w:rsidR="00594509" w:rsidRPr="00594509">
        <w:rPr>
          <w:rFonts w:ascii="Arial" w:eastAsia="Times New Roman" w:hAnsi="Arial" w:cs="Arial"/>
          <w:sz w:val="20"/>
          <w:szCs w:val="24"/>
          <w:lang w:val="sr-Cyrl-RS"/>
        </w:rPr>
        <w:t xml:space="preserve"> 14. </w:t>
      </w:r>
      <w:r>
        <w:rPr>
          <w:rFonts w:ascii="Arial" w:eastAsia="Times New Roman" w:hAnsi="Arial" w:cs="Arial"/>
          <w:sz w:val="20"/>
          <w:szCs w:val="24"/>
          <w:lang w:val="sr-Cyrl-RS"/>
        </w:rPr>
        <w:t>Zakona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Narodnoj</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član</w:t>
      </w:r>
      <w:r w:rsidR="00594509" w:rsidRPr="00594509">
        <w:rPr>
          <w:rFonts w:ascii="Arial" w:eastAsia="Times New Roman" w:hAnsi="Arial" w:cs="Arial"/>
          <w:sz w:val="20"/>
          <w:szCs w:val="24"/>
          <w:lang w:val="sr-Cyrl-RS"/>
        </w:rPr>
        <w:t xml:space="preserve"> 43. </w:t>
      </w:r>
      <w:r>
        <w:rPr>
          <w:rFonts w:ascii="Arial" w:eastAsia="Times New Roman" w:hAnsi="Arial" w:cs="Arial"/>
          <w:sz w:val="20"/>
          <w:szCs w:val="24"/>
          <w:lang w:val="sr-Cyrl-RS"/>
        </w:rPr>
        <w:t>Poslovnika</w:t>
      </w:r>
      <w:r w:rsidR="00594509"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lastRenderedPageBreak/>
        <w:t>2.1</w:t>
      </w:r>
      <w:r w:rsidRPr="00594509">
        <w:rPr>
          <w:rFonts w:ascii="Arial" w:eastAsia="Times New Roman" w:hAnsi="Arial" w:cs="Arial"/>
          <w:sz w:val="20"/>
          <w:szCs w:val="24"/>
          <w:lang w:val="ru-RU"/>
        </w:rPr>
        <w:t>3</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osnovu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Zakona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osnovama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uređenja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službi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bezbednosti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Republike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Srbije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Službeni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glasnik</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RS</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br</w:t>
      </w:r>
      <w:r w:rsidRPr="00594509">
        <w:rPr>
          <w:rFonts w:ascii="Arial" w:eastAsia="Times New Roman" w:hAnsi="Arial" w:cs="Arial"/>
          <w:sz w:val="20"/>
          <w:szCs w:val="24"/>
          <w:lang w:val="sr-Cyrl-RS"/>
        </w:rPr>
        <w:t xml:space="preserve">. 116/07, 72/12)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saglasno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Odluci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načinu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koji</w:t>
      </w:r>
      <w:r w:rsidRPr="00594509">
        <w:rPr>
          <w:rFonts w:ascii="Arial" w:eastAsia="Times New Roman" w:hAnsi="Arial" w:cs="Arial"/>
          <w:sz w:val="20"/>
          <w:szCs w:val="24"/>
          <w:lang w:val="sr-Cyrl-RS"/>
        </w:rPr>
        <w:t xml:space="preserve"> </w:t>
      </w:r>
      <w:r w:rsidR="00F54074">
        <w:rPr>
          <w:rFonts w:ascii="Arial" w:eastAsia="Times New Roman" w:hAnsi="Arial" w:cs="Arial"/>
          <w:i/>
          <w:sz w:val="20"/>
          <w:szCs w:val="24"/>
          <w:lang w:val="sr-Cyrl-RS"/>
        </w:rPr>
        <w:t>Odbor</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za</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kontrolu</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službi</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bezbednosti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obavlja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neposredan</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nadzor</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nad</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službi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bezbednosti</w:t>
      </w:r>
      <w:r w:rsidRPr="00594509">
        <w:rPr>
          <w:rFonts w:ascii="Arial" w:eastAsia="Times New Roman" w:hAnsi="Arial" w:cs="Arial"/>
          <w:sz w:val="20"/>
          <w:szCs w:val="24"/>
          <w:lang w:val="sr-Cyrl-RS"/>
        </w:rPr>
        <w:t xml:space="preserve"> (22 </w:t>
      </w:r>
      <w:r w:rsidR="00F54074">
        <w:rPr>
          <w:rFonts w:ascii="Arial" w:eastAsia="Times New Roman" w:hAnsi="Arial" w:cs="Arial"/>
          <w:sz w:val="20"/>
          <w:szCs w:val="24"/>
          <w:lang w:val="sr-Cyrl-RS"/>
        </w:rPr>
        <w:t>broj</w:t>
      </w:r>
      <w:r w:rsidRPr="00594509">
        <w:rPr>
          <w:rFonts w:ascii="Arial" w:eastAsia="Times New Roman" w:hAnsi="Arial" w:cs="Arial"/>
          <w:sz w:val="20"/>
          <w:szCs w:val="24"/>
          <w:lang w:val="sr-Cyrl-RS"/>
        </w:rPr>
        <w:t xml:space="preserve"> 02-1322/13 </w:t>
      </w:r>
      <w:r w:rsidR="00F54074">
        <w:rPr>
          <w:rFonts w:ascii="Arial" w:eastAsia="Times New Roman" w:hAnsi="Arial" w:cs="Arial"/>
          <w:sz w:val="20"/>
          <w:szCs w:val="24"/>
          <w:lang w:val="sr-Cyrl-RS"/>
        </w:rPr>
        <w:t>od</w:t>
      </w:r>
      <w:r w:rsidRPr="00594509">
        <w:rPr>
          <w:rFonts w:ascii="Arial" w:eastAsia="Times New Roman" w:hAnsi="Arial" w:cs="Arial"/>
          <w:sz w:val="20"/>
          <w:szCs w:val="24"/>
          <w:lang w:val="sr-Cyrl-RS"/>
        </w:rPr>
        <w:t xml:space="preserve"> 29. </w:t>
      </w:r>
      <w:r w:rsidR="00F54074">
        <w:rPr>
          <w:rFonts w:ascii="Arial" w:eastAsia="Times New Roman" w:hAnsi="Arial" w:cs="Arial"/>
          <w:sz w:val="20"/>
          <w:szCs w:val="24"/>
          <w:lang w:val="sr-Cyrl-RS"/>
        </w:rPr>
        <w:t>marta</w:t>
      </w:r>
      <w:r w:rsidRPr="00594509">
        <w:rPr>
          <w:rFonts w:ascii="Arial" w:eastAsia="Times New Roman" w:hAnsi="Arial" w:cs="Arial"/>
          <w:sz w:val="20"/>
          <w:szCs w:val="24"/>
          <w:lang w:val="sr-Cyrl-RS"/>
        </w:rPr>
        <w:t xml:space="preserve"> 2013. </w:t>
      </w:r>
      <w:r w:rsidR="00F54074">
        <w:rPr>
          <w:rFonts w:ascii="Arial" w:eastAsia="Times New Roman" w:hAnsi="Arial" w:cs="Arial"/>
          <w:sz w:val="20"/>
          <w:szCs w:val="24"/>
          <w:lang w:val="sr-Cyrl-RS"/>
        </w:rPr>
        <w:t>godine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cilju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unapređenja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civilne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demokratske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kontrole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službi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bezbednosti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ovaj</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planira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toku</w:t>
      </w:r>
      <w:r w:rsidRPr="00594509">
        <w:rPr>
          <w:rFonts w:ascii="Arial" w:eastAsia="Times New Roman" w:hAnsi="Arial" w:cs="Arial"/>
          <w:sz w:val="20"/>
          <w:szCs w:val="24"/>
          <w:lang w:val="sr-Cyrl-RS"/>
        </w:rPr>
        <w:t xml:space="preserve"> 2018. </w:t>
      </w:r>
      <w:r w:rsidR="00F54074">
        <w:rPr>
          <w:rFonts w:ascii="Arial" w:eastAsia="Times New Roman" w:hAnsi="Arial" w:cs="Arial"/>
          <w:sz w:val="20"/>
          <w:szCs w:val="24"/>
          <w:lang w:val="sr-Cyrl-RS"/>
        </w:rPr>
        <w:t>godine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sledeće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aktivnosti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održavanje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oko</w:t>
      </w:r>
      <w:r w:rsidRPr="00594509">
        <w:rPr>
          <w:rFonts w:ascii="Arial" w:eastAsia="Times New Roman" w:hAnsi="Arial" w:cs="Arial"/>
          <w:sz w:val="20"/>
          <w:szCs w:val="24"/>
          <w:lang w:val="sr-Cyrl-RS"/>
        </w:rPr>
        <w:t xml:space="preserve"> 24. </w:t>
      </w:r>
      <w:r w:rsidR="00F54074">
        <w:rPr>
          <w:rFonts w:ascii="Arial" w:eastAsia="Times New Roman" w:hAnsi="Arial" w:cs="Arial"/>
          <w:sz w:val="20"/>
          <w:szCs w:val="24"/>
          <w:lang w:val="sr-Cyrl-RS"/>
        </w:rPr>
        <w:t>sednica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cilju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razmatranja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predloga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zakona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nadzor</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nad</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službi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bezbednosti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oko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dve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zajedničke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sednice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cilju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razmatranja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pitanja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zajedničkog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interesa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ili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više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oko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dve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sednice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van</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sedišta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cilju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razmatranja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pitanja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zajedničkog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interesa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realizovanje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oko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tri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nadzornih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poseta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sedištima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službi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bezbednosti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Beogradu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oko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devet</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poseta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regionalnim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centrima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službi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bezbednosti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nalaze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van</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Beograda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cilju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ostvarivanja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kontrolne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funkcije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očekuje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učešće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članova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stručne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službe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regionalnim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međunarodnim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skupovima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seminarima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okruglim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stolovima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gde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trebalo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planirati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troškove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puta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smeštaja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ishrane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dnevnica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cilju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razmene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iskustva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jačanja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regionalne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međunarodne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parlamentarne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saradnje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kao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posete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stranih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delegacija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predstavnika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srodnih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realizovanje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zajedničkih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sastanaka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aktivnosti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organizovanje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edukativnih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seminara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konferencija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saradnji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međunarodnim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organizacijama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postoji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mogućnost</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ukaže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potreba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NSRS</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snosi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troškove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posluženja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ishrane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ili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štampanja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materijala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cilju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implementacija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primera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dobre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prakse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podizanje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kapaciteta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članova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kao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podizanje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nivoa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bezbednosne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kulture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organizovanje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javnih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slušanja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cilju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pribavljanja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informacija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stručnih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mišljenja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predlogu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akta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razjašnjenja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pojedinih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rešenja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predloženog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ili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važećeg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akta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drugog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pitanja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nadležnosti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kao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praćenja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sprovođenja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primene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zakona</w:t>
      </w:r>
      <w:r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 xml:space="preserve">2.14. </w:t>
      </w:r>
      <w:r w:rsidR="00F54074">
        <w:rPr>
          <w:rFonts w:ascii="Arial" w:eastAsia="Times New Roman" w:hAnsi="Arial" w:cs="Arial"/>
          <w:i/>
          <w:sz w:val="20"/>
          <w:szCs w:val="24"/>
          <w:lang w:val="sr-Cyrl-RS"/>
        </w:rPr>
        <w:t>Odbor</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za</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dijasporu</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i</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Srbe</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u</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regionu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planira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održi</w:t>
      </w:r>
      <w:r w:rsidRPr="00594509">
        <w:rPr>
          <w:rFonts w:ascii="Arial" w:eastAsia="Times New Roman" w:hAnsi="Arial" w:cs="Arial"/>
          <w:sz w:val="20"/>
          <w:szCs w:val="24"/>
          <w:lang w:val="sr-Cyrl-RS"/>
        </w:rPr>
        <w:t xml:space="preserve"> 14 </w:t>
      </w:r>
      <w:r w:rsidR="00F54074">
        <w:rPr>
          <w:rFonts w:ascii="Arial" w:eastAsia="Times New Roman" w:hAnsi="Arial" w:cs="Arial"/>
          <w:sz w:val="20"/>
          <w:szCs w:val="24"/>
          <w:lang w:val="sr-Cyrl-RS"/>
        </w:rPr>
        <w:t>sednica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sedištu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kao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redovne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aktivnosti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3 </w:t>
      </w:r>
      <w:r w:rsidR="00F54074">
        <w:rPr>
          <w:rFonts w:ascii="Arial" w:eastAsia="Times New Roman" w:hAnsi="Arial" w:cs="Arial"/>
          <w:sz w:val="20"/>
          <w:szCs w:val="24"/>
          <w:lang w:val="sr-Cyrl-RS"/>
        </w:rPr>
        <w:t>sednice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van</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sedišta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će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razmatrati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predloge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zakona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drugog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opšteg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akta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oblasti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unapređenja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odnosa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dijasporom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Srbima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regionu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nadgledaće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primenu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ovih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propisa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će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primati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delegacije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organizacija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dijaspore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Srba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regionu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odazivati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njihove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pozive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posetu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sarađivaće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državnim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organima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organizacijama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telima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bave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zaštitom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prava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dijaspore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Srba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regionu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organizacijama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dijaspore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nevladinim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organizacijama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udruženjima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Srbiji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inostranstvu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angažovana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pitanjima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vezanim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odnos</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matice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dijaspore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će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sarađivati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organima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organizacijama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telima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Srbiji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inostranstvu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posebno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Ministarstvom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spoljnih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poslova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Upravom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saradnju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dijasporom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Srbima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regionu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kao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ministarstvima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unutrašnje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poslove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finansije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ekonomiju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obrazovanje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kulturu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informisanje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socijalnu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politiku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omladinu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sport</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vere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diplomatsko</w:t>
      </w:r>
      <w:r w:rsidRPr="00594509">
        <w:rPr>
          <w:rFonts w:ascii="Arial" w:eastAsia="Times New Roman" w:hAnsi="Arial" w:cs="Arial"/>
          <w:sz w:val="20"/>
          <w:szCs w:val="24"/>
          <w:lang w:val="sr-Cyrl-RS"/>
        </w:rPr>
        <w:t>-</w:t>
      </w:r>
      <w:r w:rsidR="00F54074">
        <w:rPr>
          <w:rFonts w:ascii="Arial" w:eastAsia="Times New Roman" w:hAnsi="Arial" w:cs="Arial"/>
          <w:sz w:val="20"/>
          <w:szCs w:val="24"/>
          <w:lang w:val="sr-Cyrl-RS"/>
        </w:rPr>
        <w:t>konzularnim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predstavništvima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Republike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Srbije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inostranstvu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međuvladinim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mešovitim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komisijama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pitanja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srpske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manjine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drugim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državama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pitanja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nacionalnih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manjina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Srbiji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Rumunija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Mađarska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Hrvatska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Makedonija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dijaspore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Srba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regionu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njenim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savetima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parlamenata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drugih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država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nadležni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pitanja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nacionalnih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manjina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saradnju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dijasporom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delovima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živi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susednim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zemljama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Maticom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iseljenika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Srba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regionu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drugim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organizacijama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Srbiji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bave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pitanjima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dijaspore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Srba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regionu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Privrednom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komorom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Srbije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školama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srpskom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jeziku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inostranstvu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katedrama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srpski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jezik</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fakultetima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inostranstvu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medijima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srpskom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jeziku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dijaspori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zemljama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regiona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medijima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Srbije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informišu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dijaspori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Srbima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regionu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svega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Javnim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servisom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Radio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Televizije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Srbije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kulturno</w:t>
      </w:r>
      <w:r w:rsidRPr="00594509">
        <w:rPr>
          <w:rFonts w:ascii="Arial" w:eastAsia="Times New Roman" w:hAnsi="Arial" w:cs="Arial"/>
          <w:sz w:val="20"/>
          <w:szCs w:val="24"/>
          <w:lang w:val="sr-Cyrl-RS"/>
        </w:rPr>
        <w:t>-</w:t>
      </w:r>
      <w:r w:rsidR="00F54074">
        <w:rPr>
          <w:rFonts w:ascii="Arial" w:eastAsia="Times New Roman" w:hAnsi="Arial" w:cs="Arial"/>
          <w:sz w:val="20"/>
          <w:szCs w:val="24"/>
          <w:lang w:val="sr-Cyrl-RS"/>
        </w:rPr>
        <w:t>umetničkim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udruženjima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inostranstvu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okupljaju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dijasporu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Srbe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regionu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kao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kulturno</w:t>
      </w:r>
      <w:r w:rsidRPr="00594509">
        <w:rPr>
          <w:rFonts w:ascii="Arial" w:eastAsia="Times New Roman" w:hAnsi="Arial" w:cs="Arial"/>
          <w:sz w:val="20"/>
          <w:szCs w:val="24"/>
          <w:lang w:val="sr-Cyrl-RS"/>
        </w:rPr>
        <w:t>-</w:t>
      </w:r>
      <w:r w:rsidR="00F54074">
        <w:rPr>
          <w:rFonts w:ascii="Arial" w:eastAsia="Times New Roman" w:hAnsi="Arial" w:cs="Arial"/>
          <w:sz w:val="20"/>
          <w:szCs w:val="24"/>
          <w:lang w:val="sr-Cyrl-RS"/>
        </w:rPr>
        <w:t>umetničkim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udruženjima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inostranstvu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okupljaju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dijasporu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Srbe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regionu</w:t>
      </w:r>
      <w:r w:rsidRPr="00594509">
        <w:rPr>
          <w:rFonts w:ascii="Arial" w:eastAsia="Times New Roman" w:hAnsi="Arial" w:cs="Arial"/>
          <w:sz w:val="20"/>
          <w:szCs w:val="24"/>
          <w:lang w:val="sr-Cyrl-RS"/>
        </w:rPr>
        <w:t>;</w:t>
      </w: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Odbor</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će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podržavati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obezbeđivati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uslove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sve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legitimne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interese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prava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pripadnika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naše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dijaspore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ostvarivanja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Strategije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očuvanja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jačanja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veza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matične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zemlje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dijasporom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Srbima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regionu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regulisanja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državljanstva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ličnih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isprava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redovnih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dopunskih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drugih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oblika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nastave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srpskom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jeziku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školama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inostranstvu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učešća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privrednom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razvoju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Srbije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učešća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izborima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organe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vlasti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Srbiji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otvaranja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novih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DKP</w:t>
      </w:r>
      <w:r w:rsidR="00594509" w:rsidRPr="00594509">
        <w:rPr>
          <w:rFonts w:ascii="Arial" w:eastAsia="Times New Roman" w:hAnsi="Arial" w:cs="Arial"/>
          <w:sz w:val="20"/>
          <w:szCs w:val="24"/>
          <w:lang w:val="sr-Cyrl-RS"/>
        </w:rPr>
        <w:t>-</w:t>
      </w:r>
      <w:r>
        <w:rPr>
          <w:rFonts w:ascii="Arial" w:eastAsia="Times New Roman" w:hAnsi="Arial" w:cs="Arial"/>
          <w:sz w:val="20"/>
          <w:szCs w:val="24"/>
          <w:lang w:val="sr-Cyrl-RS"/>
        </w:rPr>
        <w:t>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kulturnih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centara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imenovanja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počasnih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konzula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Republike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Srbije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sredinama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kojima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živi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brojna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dijaspora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očuvanja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srpske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kulturne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baštine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inostranstvu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drugim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poslovima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očuvanja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jačanja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ostvarivanja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veza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dijaspore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Srba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regionu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matičnom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državom</w:t>
      </w:r>
      <w:r w:rsidR="00594509" w:rsidRPr="00594509">
        <w:rPr>
          <w:rFonts w:ascii="Arial" w:eastAsia="Times New Roman" w:hAnsi="Arial" w:cs="Arial"/>
          <w:sz w:val="20"/>
          <w:szCs w:val="24"/>
          <w:lang w:val="sr-Cyrl-RS"/>
        </w:rPr>
        <w:t>.</w:t>
      </w: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Odbor</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će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okviru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redovnih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aktivnosti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održavati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sednice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javna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slušanja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određivati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delegacije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Odbora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učešće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manifestacijama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seminarima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regionu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dijaspori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vršiti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prijem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delegacija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predstavnika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Srba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iz</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regiona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dijaspore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Sednice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odbora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mogu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održ</w:t>
      </w:r>
      <w:r w:rsidR="00594509" w:rsidRPr="00594509">
        <w:rPr>
          <w:rFonts w:ascii="Arial" w:eastAsia="Times New Roman" w:hAnsi="Arial" w:cs="Arial"/>
          <w:sz w:val="20"/>
          <w:szCs w:val="24"/>
          <w:lang w:val="sr-Cyrl-RS"/>
        </w:rPr>
        <w:t>a</w:t>
      </w:r>
      <w:r>
        <w:rPr>
          <w:rFonts w:ascii="Arial" w:eastAsia="Times New Roman" w:hAnsi="Arial" w:cs="Arial"/>
          <w:sz w:val="20"/>
          <w:szCs w:val="24"/>
          <w:lang w:val="sr-Cyrl-RS"/>
        </w:rPr>
        <w:t>vati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van</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sedišta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član</w:t>
      </w:r>
      <w:r w:rsidR="00594509" w:rsidRPr="00594509">
        <w:rPr>
          <w:rFonts w:ascii="Arial" w:eastAsia="Times New Roman" w:hAnsi="Arial" w:cs="Arial"/>
          <w:sz w:val="20"/>
          <w:szCs w:val="24"/>
          <w:lang w:val="sr-Cyrl-RS"/>
        </w:rPr>
        <w:t xml:space="preserve"> 42. </w:t>
      </w:r>
      <w:r>
        <w:rPr>
          <w:rFonts w:ascii="Arial" w:eastAsia="Times New Roman" w:hAnsi="Arial" w:cs="Arial"/>
          <w:sz w:val="20"/>
          <w:szCs w:val="24"/>
          <w:lang w:val="sr-Cyrl-RS"/>
        </w:rPr>
        <w:t>stav</w:t>
      </w:r>
      <w:r w:rsidR="00594509" w:rsidRPr="00594509">
        <w:rPr>
          <w:rFonts w:ascii="Arial" w:eastAsia="Times New Roman" w:hAnsi="Arial" w:cs="Arial"/>
          <w:sz w:val="20"/>
          <w:szCs w:val="24"/>
          <w:lang w:val="sr-Cyrl-RS"/>
        </w:rPr>
        <w:t xml:space="preserve"> 4. </w:t>
      </w:r>
      <w:r>
        <w:rPr>
          <w:rFonts w:ascii="Arial" w:eastAsia="Times New Roman" w:hAnsi="Arial" w:cs="Arial"/>
          <w:sz w:val="20"/>
          <w:szCs w:val="24"/>
          <w:lang w:val="sr-Cyrl-RS"/>
        </w:rPr>
        <w:t>Poslovnika</w:t>
      </w:r>
      <w:r w:rsidR="00594509" w:rsidRPr="00594509">
        <w:rPr>
          <w:rFonts w:ascii="Arial" w:eastAsia="Times New Roman" w:hAnsi="Arial" w:cs="Arial"/>
          <w:sz w:val="20"/>
          <w:szCs w:val="24"/>
          <w:lang w:val="sr-Cyrl-RS"/>
        </w:rPr>
        <w:t xml:space="preserve">), </w:t>
      </w: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Odbor</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planira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obrazuje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pododbor</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predsednik</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odbora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posebnu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radnu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grupu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član</w:t>
      </w:r>
      <w:r w:rsidR="00594509" w:rsidRPr="00594509">
        <w:rPr>
          <w:rFonts w:ascii="Arial" w:eastAsia="Times New Roman" w:hAnsi="Arial" w:cs="Arial"/>
          <w:sz w:val="20"/>
          <w:szCs w:val="24"/>
          <w:lang w:val="sr-Cyrl-RS"/>
        </w:rPr>
        <w:t xml:space="preserve"> 44. </w:t>
      </w:r>
      <w:r>
        <w:rPr>
          <w:rFonts w:ascii="Arial" w:eastAsia="Times New Roman" w:hAnsi="Arial" w:cs="Arial"/>
          <w:sz w:val="20"/>
          <w:szCs w:val="24"/>
          <w:lang w:val="sr-Cyrl-RS"/>
        </w:rPr>
        <w:t>stav</w:t>
      </w:r>
      <w:r w:rsidR="00594509" w:rsidRPr="00594509">
        <w:rPr>
          <w:rFonts w:ascii="Arial" w:eastAsia="Times New Roman" w:hAnsi="Arial" w:cs="Arial"/>
          <w:sz w:val="20"/>
          <w:szCs w:val="24"/>
          <w:lang w:val="sr-Cyrl-RS"/>
        </w:rPr>
        <w:t xml:space="preserve"> 6. </w:t>
      </w:r>
      <w:r>
        <w:rPr>
          <w:rFonts w:ascii="Arial" w:eastAsia="Times New Roman" w:hAnsi="Arial" w:cs="Arial"/>
          <w:sz w:val="20"/>
          <w:szCs w:val="24"/>
          <w:lang w:val="sr-Cyrl-RS"/>
        </w:rPr>
        <w:t>Poslovnika</w:t>
      </w:r>
      <w:r w:rsidR="00594509" w:rsidRPr="00594509">
        <w:rPr>
          <w:rFonts w:ascii="Arial" w:eastAsia="Times New Roman" w:hAnsi="Arial" w:cs="Arial"/>
          <w:sz w:val="20"/>
          <w:szCs w:val="24"/>
          <w:lang w:val="sr-Cyrl-RS"/>
        </w:rPr>
        <w:t>).</w:t>
      </w:r>
    </w:p>
    <w:p w:rsidR="00594509" w:rsidRPr="00594509" w:rsidRDefault="00594509" w:rsidP="00594509">
      <w:pPr>
        <w:tabs>
          <w:tab w:val="left" w:pos="720"/>
        </w:tabs>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ru-RU"/>
        </w:rPr>
        <w:tab/>
      </w:r>
      <w:r w:rsidRPr="00594509">
        <w:rPr>
          <w:rFonts w:ascii="Arial" w:eastAsia="Times New Roman" w:hAnsi="Arial" w:cs="Arial"/>
          <w:sz w:val="20"/>
          <w:szCs w:val="24"/>
          <w:lang w:val="sr-Cyrl-RS"/>
        </w:rPr>
        <w:t xml:space="preserve">2.15.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okviru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Projekta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Jačanje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nadzorne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funkcije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javnosti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sprovodi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saradnji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Programom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Ujedinjenih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nacija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razvoj</w:t>
      </w:r>
      <w:r w:rsidRPr="00594509">
        <w:rPr>
          <w:rFonts w:ascii="Arial" w:eastAsia="Times New Roman" w:hAnsi="Arial" w:cs="Arial"/>
          <w:sz w:val="20"/>
          <w:szCs w:val="24"/>
          <w:lang w:val="sr-Cyrl-RS"/>
        </w:rPr>
        <w:t xml:space="preserve"> (UNDP)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Švajcarskom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agencijom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lastRenderedPageBreak/>
        <w:t>razvoj</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saradnju</w:t>
      </w:r>
      <w:r w:rsidRPr="00594509">
        <w:rPr>
          <w:rFonts w:ascii="Arial" w:eastAsia="Times New Roman" w:hAnsi="Arial" w:cs="Arial"/>
          <w:sz w:val="20"/>
          <w:szCs w:val="24"/>
          <w:lang w:val="sr-Cyrl-RS"/>
        </w:rPr>
        <w:t xml:space="preserve"> (SDC), </w:t>
      </w:r>
      <w:r w:rsidR="00F54074">
        <w:rPr>
          <w:rFonts w:ascii="Arial" w:eastAsia="Times New Roman" w:hAnsi="Arial" w:cs="Arial"/>
          <w:sz w:val="20"/>
          <w:szCs w:val="24"/>
          <w:lang w:val="sr-Cyrl-RS"/>
        </w:rPr>
        <w:t>Narodna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odnosno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finansije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republički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budžet</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kontrolu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trošenja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javnih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sredstava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decembru</w:t>
      </w:r>
      <w:r w:rsidRPr="00594509">
        <w:rPr>
          <w:rFonts w:ascii="Arial" w:eastAsia="Times New Roman" w:hAnsi="Arial" w:cs="Arial"/>
          <w:sz w:val="20"/>
          <w:szCs w:val="24"/>
          <w:lang w:val="sr-Cyrl-RS"/>
        </w:rPr>
        <w:t xml:space="preserve"> 2015. </w:t>
      </w:r>
      <w:r w:rsidR="00F54074">
        <w:rPr>
          <w:rFonts w:ascii="Arial" w:eastAsia="Times New Roman" w:hAnsi="Arial" w:cs="Arial"/>
          <w:sz w:val="20"/>
          <w:szCs w:val="24"/>
          <w:lang w:val="sr-Cyrl-RS"/>
        </w:rPr>
        <w:t>godine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okončao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prvu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fazu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razvoju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Portala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nadzor</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nad</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javnim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finansijama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čime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realizovana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mera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utvrđena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Akcionim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planom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Vlade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sprovođenje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Nacionalne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strategije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borbu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protiv</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korupcije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Republici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Srbiji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period</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w:t>
      </w:r>
      <w:r w:rsidRPr="00594509">
        <w:rPr>
          <w:rFonts w:ascii="Arial" w:eastAsia="Times New Roman" w:hAnsi="Arial" w:cs="Arial"/>
          <w:sz w:val="20"/>
          <w:szCs w:val="24"/>
          <w:lang w:val="sr-Cyrl-RS"/>
        </w:rPr>
        <w:t xml:space="preserve"> 2013. </w:t>
      </w:r>
      <w:r w:rsidR="00F54074">
        <w:rPr>
          <w:rFonts w:ascii="Arial" w:eastAsia="Times New Roman" w:hAnsi="Arial" w:cs="Arial"/>
          <w:sz w:val="20"/>
          <w:szCs w:val="24"/>
          <w:lang w:val="sr-Cyrl-RS"/>
        </w:rPr>
        <w:t>do</w:t>
      </w:r>
      <w:r w:rsidRPr="00594509">
        <w:rPr>
          <w:rFonts w:ascii="Arial" w:eastAsia="Times New Roman" w:hAnsi="Arial" w:cs="Arial"/>
          <w:sz w:val="20"/>
          <w:szCs w:val="24"/>
          <w:lang w:val="sr-Cyrl-RS"/>
        </w:rPr>
        <w:t xml:space="preserve"> 2018. </w:t>
      </w:r>
      <w:r w:rsidR="00F54074">
        <w:rPr>
          <w:rFonts w:ascii="Arial" w:eastAsia="Times New Roman" w:hAnsi="Arial" w:cs="Arial"/>
          <w:sz w:val="20"/>
          <w:szCs w:val="24"/>
          <w:lang w:val="sr-Cyrl-RS"/>
        </w:rPr>
        <w:t>godine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naredne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faze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će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postepeno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razvijati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narednom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periodu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predviđeno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povezivanje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Portala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drugim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elektronskim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sistemima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portalima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praćenje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javne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potrošnje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državnog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budžeta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Ministarstva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finansija</w:t>
      </w:r>
      <w:r w:rsidRPr="00594509">
        <w:rPr>
          <w:rFonts w:ascii="Arial" w:eastAsia="Times New Roman" w:hAnsi="Arial" w:cs="Arial"/>
          <w:sz w:val="20"/>
          <w:szCs w:val="24"/>
          <w:lang w:val="sr-Cyrl-RS"/>
        </w:rPr>
        <w:t xml:space="preserve"> - </w:t>
      </w:r>
      <w:r w:rsidR="00F54074">
        <w:rPr>
          <w:rFonts w:ascii="Arial" w:eastAsia="Times New Roman" w:hAnsi="Arial" w:cs="Arial"/>
          <w:sz w:val="20"/>
          <w:szCs w:val="24"/>
          <w:lang w:val="sr-Cyrl-RS"/>
        </w:rPr>
        <w:t>Uprave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javni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dug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Uprave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trezor</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Državne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revizorske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institucije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Uprave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javne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nabavke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Republičke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komisije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zaštitu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prava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postupcima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javnih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nabavki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dr</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preuzimanje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njihovih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podataka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uspostavljanje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jedinstvene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baze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podataka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sistemu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javne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potrošnje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državnog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budžeta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način</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će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poslanicima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javnosti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olakšati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pristup</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neophodnim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informacijama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trošenju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budžetskih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sredstava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omogućiti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jednostavan</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efikasan</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način</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prate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trošenje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javnih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sredstava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budžeta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vrše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nadzor</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nad</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javnim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finansijama</w:t>
      </w:r>
      <w:r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 xml:space="preserve">2.16. </w:t>
      </w:r>
      <w:r w:rsidR="00F54074">
        <w:rPr>
          <w:rFonts w:ascii="Arial" w:eastAsia="Times New Roman" w:hAnsi="Arial" w:cs="Arial"/>
          <w:i/>
          <w:sz w:val="20"/>
          <w:szCs w:val="24"/>
          <w:lang w:val="sr-Cyrl-RS"/>
        </w:rPr>
        <w:t>Odbor</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za</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privredu</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regionalni</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razvoj</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trgovinu</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turizam</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i</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energetiku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će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2018. </w:t>
      </w:r>
      <w:r w:rsidR="00F54074">
        <w:rPr>
          <w:rFonts w:ascii="Arial" w:eastAsia="Times New Roman" w:hAnsi="Arial" w:cs="Arial"/>
          <w:sz w:val="20"/>
          <w:szCs w:val="24"/>
          <w:lang w:val="sr-Cyrl-RS"/>
        </w:rPr>
        <w:t>godini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odrediti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člana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će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učestvovati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sastancima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Parlamentarnog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plenuma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Energetske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zajednice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Sekretarijatu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Energetske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zajednice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Beču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Evropskom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parlamentu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Briselu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ili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nekoj</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država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članica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Energetske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zajednice</w:t>
      </w:r>
      <w:r w:rsidRPr="00594509">
        <w:rPr>
          <w:rFonts w:ascii="Arial" w:eastAsia="Times New Roman" w:hAnsi="Arial" w:cs="Arial"/>
          <w:sz w:val="20"/>
          <w:szCs w:val="24"/>
          <w:lang w:val="sr-Cyrl-RS"/>
        </w:rPr>
        <w:t>.</w:t>
      </w: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okviru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parlamentarne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dimenzije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bugarskog</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januara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juna</w:t>
      </w:r>
      <w:r w:rsidR="00594509" w:rsidRPr="00594509">
        <w:rPr>
          <w:rFonts w:ascii="Arial" w:eastAsia="Times New Roman" w:hAnsi="Arial" w:cs="Arial"/>
          <w:sz w:val="20"/>
          <w:szCs w:val="24"/>
          <w:lang w:val="sr-Cyrl-RS"/>
        </w:rPr>
        <w:t xml:space="preserve"> 2018. </w:t>
      </w:r>
      <w:r>
        <w:rPr>
          <w:rFonts w:ascii="Arial" w:eastAsia="Times New Roman" w:hAnsi="Arial" w:cs="Arial"/>
          <w:sz w:val="20"/>
          <w:szCs w:val="24"/>
          <w:lang w:val="sr-Cyrl-RS"/>
        </w:rPr>
        <w:t>godine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austrijskog</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jula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decembra</w:t>
      </w:r>
      <w:r w:rsidR="00594509" w:rsidRPr="00594509">
        <w:rPr>
          <w:rFonts w:ascii="Arial" w:eastAsia="Times New Roman" w:hAnsi="Arial" w:cs="Arial"/>
          <w:sz w:val="20"/>
          <w:szCs w:val="24"/>
          <w:lang w:val="sr-Cyrl-RS"/>
        </w:rPr>
        <w:t xml:space="preserve"> 2018. </w:t>
      </w:r>
      <w:r>
        <w:rPr>
          <w:rFonts w:ascii="Arial" w:eastAsia="Times New Roman" w:hAnsi="Arial" w:cs="Arial"/>
          <w:sz w:val="20"/>
          <w:szCs w:val="24"/>
          <w:lang w:val="sr-Cyrl-RS"/>
        </w:rPr>
        <w:t>godine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predsedavanja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Evropskom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unijom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predsednik</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Odbora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će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učestvovati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sastancima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predsednika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nadležnih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odbora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nacionalnih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parlamenata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država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članica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EU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Evropskog</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parlamenta</w:t>
      </w:r>
      <w:r w:rsidR="00594509" w:rsidRPr="00594509">
        <w:rPr>
          <w:rFonts w:ascii="Arial" w:eastAsia="Times New Roman" w:hAnsi="Arial" w:cs="Arial"/>
          <w:sz w:val="20"/>
          <w:szCs w:val="24"/>
          <w:lang w:val="sr-Cyrl-RS"/>
        </w:rPr>
        <w:t>.</w:t>
      </w: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skladu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uspostavljenim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pravnim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okvirom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saradnju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Republike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Srbije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Državne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dume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Federalne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Ruske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Federacije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zaključcima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Drugog</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zasedanja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Zajedničke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komisije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w:t>
      </w:r>
      <w:r w:rsidR="00594509" w:rsidRPr="00594509">
        <w:rPr>
          <w:rFonts w:ascii="Arial" w:eastAsia="Times New Roman" w:hAnsi="Arial" w:cs="Arial"/>
          <w:sz w:val="20"/>
          <w:szCs w:val="24"/>
          <w:lang w:val="sr-Cyrl-RS"/>
        </w:rPr>
        <w:t xml:space="preserve"> 5. </w:t>
      </w:r>
      <w:r>
        <w:rPr>
          <w:rFonts w:ascii="Arial" w:eastAsia="Times New Roman" w:hAnsi="Arial" w:cs="Arial"/>
          <w:sz w:val="20"/>
          <w:szCs w:val="24"/>
          <w:lang w:val="sr-Cyrl-RS"/>
        </w:rPr>
        <w:t>juna</w:t>
      </w:r>
      <w:r w:rsidR="00594509" w:rsidRPr="00594509">
        <w:rPr>
          <w:rFonts w:ascii="Arial" w:eastAsia="Times New Roman" w:hAnsi="Arial" w:cs="Arial"/>
          <w:sz w:val="20"/>
          <w:szCs w:val="24"/>
          <w:lang w:val="sr-Cyrl-RS"/>
        </w:rPr>
        <w:t xml:space="preserve"> 2017. </w:t>
      </w:r>
      <w:r>
        <w:rPr>
          <w:rFonts w:ascii="Arial" w:eastAsia="Times New Roman" w:hAnsi="Arial" w:cs="Arial"/>
          <w:sz w:val="20"/>
          <w:szCs w:val="24"/>
          <w:lang w:val="sr-Cyrl-RS"/>
        </w:rPr>
        <w:t>godine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inicijative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Sergeja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Žigar</w:t>
      </w:r>
      <w:r w:rsidR="00594509" w:rsidRPr="00594509">
        <w:rPr>
          <w:rFonts w:ascii="Arial" w:eastAsia="Times New Roman" w:hAnsi="Arial" w:cs="Arial"/>
          <w:sz w:val="20"/>
          <w:szCs w:val="24"/>
          <w:lang w:val="sr-Cyrl-RS"/>
        </w:rPr>
        <w:t>e</w:t>
      </w:r>
      <w:r>
        <w:rPr>
          <w:rFonts w:ascii="Arial" w:eastAsia="Times New Roman" w:hAnsi="Arial" w:cs="Arial"/>
          <w:sz w:val="20"/>
          <w:szCs w:val="24"/>
          <w:lang w:val="sr-Cyrl-RS"/>
        </w:rPr>
        <w:t>va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predsednika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Odbora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ekonomsku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politiku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industriju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inovativni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razvoj</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poslovnu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aktivnost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Državne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dume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Federalne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Ruske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Federacije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uspostavljanje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saradnje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594509" w:rsidRPr="00594509">
        <w:rPr>
          <w:rFonts w:ascii="Arial" w:eastAsia="Times New Roman" w:hAnsi="Arial" w:cs="Arial"/>
          <w:sz w:val="20"/>
          <w:szCs w:val="24"/>
          <w:lang w:val="sr-Cyrl-RS"/>
        </w:rPr>
        <w:t xml:space="preserve"> </w:t>
      </w:r>
      <w:r>
        <w:rPr>
          <w:rFonts w:ascii="Arial" w:eastAsia="Times New Roman" w:hAnsi="Arial" w:cs="Arial"/>
          <w:i/>
          <w:sz w:val="20"/>
          <w:szCs w:val="24"/>
          <w:lang w:val="sr-Cyrl-RS"/>
        </w:rPr>
        <w:t>Odborom</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za</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privredu</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regionalni</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razvoj</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trgovinu</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turizam</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i</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energetiku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planirane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zajedničke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aktivnosti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zakonodavnom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planu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zajednička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sednica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dva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odbora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2018. </w:t>
      </w:r>
      <w:r>
        <w:rPr>
          <w:rFonts w:ascii="Arial" w:eastAsia="Times New Roman" w:hAnsi="Arial" w:cs="Arial"/>
          <w:sz w:val="20"/>
          <w:szCs w:val="24"/>
          <w:lang w:val="sr-Cyrl-RS"/>
        </w:rPr>
        <w:t>godini</w:t>
      </w:r>
      <w:r w:rsidR="00594509" w:rsidRPr="00594509">
        <w:rPr>
          <w:rFonts w:ascii="Arial" w:eastAsia="Times New Roman" w:hAnsi="Arial" w:cs="Arial"/>
          <w:sz w:val="20"/>
          <w:szCs w:val="24"/>
          <w:lang w:val="sr-Cyrl-RS"/>
        </w:rPr>
        <w:t>.</w:t>
      </w: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Odbor</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će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2018. </w:t>
      </w:r>
      <w:r>
        <w:rPr>
          <w:rFonts w:ascii="Arial" w:eastAsia="Times New Roman" w:hAnsi="Arial" w:cs="Arial"/>
          <w:sz w:val="20"/>
          <w:szCs w:val="24"/>
          <w:lang w:val="sr-Cyrl-RS"/>
        </w:rPr>
        <w:t>godini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biti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domaćin</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sastanka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članovima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Komisije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spoljnu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trgovinu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carine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Parlamentarne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Bosne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Hercegovine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će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principu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reciprociteta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snositi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troškove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smeštaja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Beogradu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tri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člana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delegacije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sekretara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Komisije</w:t>
      </w:r>
      <w:r w:rsidR="00594509"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CS"/>
        </w:rPr>
      </w:pPr>
      <w:r w:rsidRPr="00594509">
        <w:rPr>
          <w:rFonts w:ascii="Arial" w:eastAsia="Times New Roman" w:hAnsi="Arial" w:cs="Arial"/>
          <w:sz w:val="20"/>
          <w:szCs w:val="24"/>
          <w:lang w:val="sr-Cyrl-RS"/>
        </w:rPr>
        <w:t>2.</w:t>
      </w:r>
      <w:r w:rsidRPr="00594509">
        <w:rPr>
          <w:rFonts w:ascii="Arial" w:eastAsia="Times New Roman" w:hAnsi="Arial" w:cs="Arial"/>
          <w:sz w:val="20"/>
          <w:szCs w:val="24"/>
          <w:lang w:val="ru-RU"/>
        </w:rPr>
        <w:t>1</w:t>
      </w:r>
      <w:r w:rsidRPr="00594509">
        <w:rPr>
          <w:rFonts w:ascii="Arial" w:eastAsia="Times New Roman" w:hAnsi="Arial" w:cs="Arial"/>
          <w:sz w:val="20"/>
          <w:szCs w:val="24"/>
          <w:lang w:val="sr-Cyrl-RS"/>
        </w:rPr>
        <w:t xml:space="preserve">9.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osnovu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člana</w:t>
      </w:r>
      <w:r w:rsidRPr="00594509">
        <w:rPr>
          <w:rFonts w:ascii="Arial" w:eastAsia="Times New Roman" w:hAnsi="Arial" w:cs="Arial"/>
          <w:sz w:val="20"/>
          <w:szCs w:val="24"/>
          <w:lang w:val="sr-Cyrl-RS"/>
        </w:rPr>
        <w:t xml:space="preserve"> 64. </w:t>
      </w:r>
      <w:r w:rsidR="00F54074">
        <w:rPr>
          <w:rFonts w:ascii="Arial" w:eastAsia="Times New Roman" w:hAnsi="Arial" w:cs="Arial"/>
          <w:sz w:val="20"/>
          <w:szCs w:val="24"/>
          <w:lang w:val="sr-Cyrl-RS"/>
        </w:rPr>
        <w:t>Poslovnika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i/>
          <w:sz w:val="20"/>
          <w:szCs w:val="24"/>
          <w:lang w:val="sr-Cyrl-RS"/>
        </w:rPr>
        <w:t>Odbor</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za</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evropske</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integracije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obavlja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saradnju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međunarodnim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institucijama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Saradnja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intenzivna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parlamenata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drugih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zemalja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parlamentarnim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institucijama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sticanjem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statusa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kandidata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članstvo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EU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članovi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pozivaju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redovne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sastanke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okviru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parlamentarne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dimenzije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predsedavanja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članica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EU</w:t>
      </w:r>
      <w:r w:rsidRPr="00594509">
        <w:rPr>
          <w:rFonts w:ascii="Arial" w:eastAsia="Times New Roman" w:hAnsi="Arial" w:cs="Arial"/>
          <w:sz w:val="20"/>
          <w:szCs w:val="24"/>
          <w:lang w:val="sr-Cyrl-RS"/>
        </w:rPr>
        <w:t xml:space="preserve"> (</w:t>
      </w:r>
      <w:r w:rsidRPr="00594509">
        <w:rPr>
          <w:rFonts w:ascii="Arial" w:eastAsia="Times New Roman" w:hAnsi="Arial" w:cs="Arial"/>
          <w:sz w:val="20"/>
          <w:szCs w:val="24"/>
        </w:rPr>
        <w:t>COSAC</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učestvuje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redovnim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sastancima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članova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nadležnih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EU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integracije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parlamenata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regiona</w:t>
      </w:r>
      <w:r w:rsidRPr="00594509">
        <w:rPr>
          <w:rFonts w:ascii="Arial" w:eastAsia="Times New Roman" w:hAnsi="Arial" w:cs="Arial"/>
          <w:sz w:val="20"/>
          <w:szCs w:val="24"/>
          <w:lang w:val="sr-Cyrl-RS"/>
        </w:rPr>
        <w:t xml:space="preserve"> (</w:t>
      </w:r>
      <w:r w:rsidRPr="00594509">
        <w:rPr>
          <w:rFonts w:ascii="Arial" w:eastAsia="Times New Roman" w:hAnsi="Arial" w:cs="Arial"/>
          <w:sz w:val="20"/>
          <w:szCs w:val="24"/>
        </w:rPr>
        <w:t>COSAP</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Odbor</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ostvaruje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bilateralnu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saradnju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razmenjujući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posete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članovima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parlamenata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drugih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zemalja</w:t>
      </w:r>
      <w:r w:rsidRPr="00594509">
        <w:rPr>
          <w:rFonts w:ascii="Arial" w:eastAsia="Times New Roman" w:hAnsi="Arial" w:cs="Arial"/>
          <w:sz w:val="20"/>
          <w:szCs w:val="24"/>
          <w:lang w:val="sr-Cyrl-CS"/>
        </w:rPr>
        <w:t>;</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 xml:space="preserve">2.20. </w:t>
      </w:r>
      <w:r w:rsidR="00F54074">
        <w:rPr>
          <w:rFonts w:ascii="Arial" w:eastAsia="Times New Roman" w:hAnsi="Arial" w:cs="Arial"/>
          <w:i/>
          <w:sz w:val="20"/>
          <w:szCs w:val="24"/>
          <w:lang w:val="sr-Cyrl-RS"/>
        </w:rPr>
        <w:t>Parlamentarni</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odbor</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za</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stabilizaciju</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i</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prid</w:t>
      </w:r>
      <w:r w:rsidR="00F54074">
        <w:rPr>
          <w:rFonts w:ascii="Arial" w:eastAsia="Times New Roman" w:hAnsi="Arial" w:cs="Arial"/>
          <w:sz w:val="20"/>
          <w:szCs w:val="24"/>
          <w:lang w:val="sr-Cyrl-RS"/>
        </w:rPr>
        <w:t>ruživanje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osnovan</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w:t>
      </w:r>
      <w:r w:rsidRPr="00594509">
        <w:rPr>
          <w:rFonts w:ascii="Arial" w:eastAsia="Times New Roman" w:hAnsi="Arial" w:cs="Arial"/>
          <w:sz w:val="20"/>
          <w:szCs w:val="24"/>
          <w:lang w:val="sr-Cyrl-RS"/>
        </w:rPr>
        <w:t xml:space="preserve"> 6. </w:t>
      </w:r>
      <w:r w:rsidR="00F54074">
        <w:rPr>
          <w:rFonts w:ascii="Arial" w:eastAsia="Times New Roman" w:hAnsi="Arial" w:cs="Arial"/>
          <w:sz w:val="20"/>
          <w:szCs w:val="24"/>
          <w:lang w:val="sr-Cyrl-RS"/>
        </w:rPr>
        <w:t>novembra</w:t>
      </w:r>
      <w:r w:rsidRPr="00594509">
        <w:rPr>
          <w:rFonts w:ascii="Arial" w:eastAsia="Times New Roman" w:hAnsi="Arial" w:cs="Arial"/>
          <w:sz w:val="20"/>
          <w:szCs w:val="24"/>
          <w:lang w:val="sr-Cyrl-RS"/>
        </w:rPr>
        <w:t xml:space="preserve"> 2013. </w:t>
      </w:r>
      <w:r w:rsidR="00F54074">
        <w:rPr>
          <w:rFonts w:ascii="Arial" w:eastAsia="Times New Roman" w:hAnsi="Arial" w:cs="Arial"/>
          <w:sz w:val="20"/>
          <w:szCs w:val="24"/>
          <w:lang w:val="sr-Cyrl-RS"/>
        </w:rPr>
        <w:t>godine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čine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ga</w:t>
      </w:r>
      <w:r w:rsidRPr="00594509">
        <w:rPr>
          <w:rFonts w:ascii="Arial" w:eastAsia="Times New Roman" w:hAnsi="Arial" w:cs="Arial"/>
          <w:sz w:val="20"/>
          <w:szCs w:val="24"/>
          <w:lang w:val="sr-Cyrl-RS"/>
        </w:rPr>
        <w:t xml:space="preserve"> 15 </w:t>
      </w:r>
      <w:r w:rsidR="00F54074">
        <w:rPr>
          <w:rFonts w:ascii="Arial" w:eastAsia="Times New Roman" w:hAnsi="Arial" w:cs="Arial"/>
          <w:sz w:val="20"/>
          <w:szCs w:val="24"/>
          <w:lang w:val="sr-Cyrl-RS"/>
        </w:rPr>
        <w:t>narodnih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poslanika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15 </w:t>
      </w:r>
      <w:r w:rsidR="00F54074">
        <w:rPr>
          <w:rFonts w:ascii="Arial" w:eastAsia="Times New Roman" w:hAnsi="Arial" w:cs="Arial"/>
          <w:sz w:val="20"/>
          <w:szCs w:val="24"/>
          <w:lang w:val="sr-Cyrl-RS"/>
        </w:rPr>
        <w:t>poslanika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Evropskog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parlamenta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osnovu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člana</w:t>
      </w:r>
      <w:r w:rsidRPr="00594509">
        <w:rPr>
          <w:rFonts w:ascii="Arial" w:eastAsia="Times New Roman" w:hAnsi="Arial" w:cs="Arial"/>
          <w:sz w:val="20"/>
          <w:szCs w:val="24"/>
          <w:lang w:val="sr-Cyrl-RS"/>
        </w:rPr>
        <w:t xml:space="preserve"> 125. </w:t>
      </w:r>
      <w:r w:rsidR="00F54074">
        <w:rPr>
          <w:rFonts w:ascii="Arial" w:eastAsia="Times New Roman" w:hAnsi="Arial" w:cs="Arial"/>
          <w:sz w:val="20"/>
          <w:szCs w:val="24"/>
          <w:lang w:val="sr-Cyrl-RS"/>
        </w:rPr>
        <w:t>Sporazuma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stabilizaciji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pridruživanju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ovaj</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sastanka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godišnje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jedan</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Beogradu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drugi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Briselu</w:t>
      </w:r>
      <w:r w:rsidRPr="00594509">
        <w:rPr>
          <w:rFonts w:ascii="Arial" w:eastAsia="Times New Roman" w:hAnsi="Arial" w:cs="Arial"/>
          <w:sz w:val="20"/>
          <w:szCs w:val="24"/>
          <w:lang w:val="sr-Cyrl-RS"/>
        </w:rPr>
        <w:t>/</w:t>
      </w:r>
      <w:r w:rsidR="00F54074">
        <w:rPr>
          <w:rFonts w:ascii="Arial" w:eastAsia="Times New Roman" w:hAnsi="Arial" w:cs="Arial"/>
          <w:sz w:val="20"/>
          <w:szCs w:val="24"/>
          <w:lang w:val="sr-Cyrl-RS"/>
        </w:rPr>
        <w:t>Strazburu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smislu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potrebno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planirati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određena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sredstva</w:t>
      </w:r>
      <w:r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 xml:space="preserve">2.21.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skladu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w:t>
      </w:r>
      <w:r w:rsidRPr="00594509">
        <w:rPr>
          <w:rFonts w:ascii="Arial" w:eastAsia="Times New Roman" w:hAnsi="Arial" w:cs="Arial"/>
          <w:sz w:val="20"/>
          <w:szCs w:val="24"/>
          <w:lang w:val="sr-Cyrl-RS"/>
        </w:rPr>
        <w:t xml:space="preserve"> </w:t>
      </w:r>
      <w:r w:rsidR="00F54074">
        <w:rPr>
          <w:rFonts w:ascii="Arial" w:eastAsia="Times New Roman" w:hAnsi="Arial" w:cs="Arial"/>
          <w:i/>
          <w:sz w:val="20"/>
          <w:szCs w:val="24"/>
          <w:lang w:val="sr-Cyrl-RS"/>
        </w:rPr>
        <w:t>Protokolom</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o</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saradnji</w:t>
      </w:r>
      <w:r w:rsidRPr="00594509">
        <w:rPr>
          <w:rFonts w:ascii="Arial" w:eastAsia="Times New Roman" w:hAnsi="Arial" w:cs="Arial"/>
          <w:sz w:val="20"/>
          <w:szCs w:val="24"/>
          <w:lang w:val="sr-Cyrl-RS"/>
        </w:rPr>
        <w:t xml:space="preserve"> </w:t>
      </w:r>
      <w:r w:rsidR="00F54074">
        <w:rPr>
          <w:rFonts w:ascii="Arial" w:eastAsia="Times New Roman" w:hAnsi="Arial" w:cs="Arial"/>
          <w:i/>
          <w:sz w:val="20"/>
          <w:szCs w:val="24"/>
          <w:lang w:val="sr-Cyrl-RS"/>
        </w:rPr>
        <w:t>Narodne</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skupštine</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Republike</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Srbije</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i</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Narodne</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skupštine</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Republike</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Srpske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predsednici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ovih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zaključili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osnovu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člana</w:t>
      </w:r>
      <w:r w:rsidRPr="00594509">
        <w:rPr>
          <w:rFonts w:ascii="Arial" w:eastAsia="Times New Roman" w:hAnsi="Arial" w:cs="Arial"/>
          <w:sz w:val="20"/>
          <w:szCs w:val="24"/>
          <w:lang w:val="sr-Cyrl-RS"/>
        </w:rPr>
        <w:t xml:space="preserve"> 7. </w:t>
      </w:r>
      <w:r w:rsidR="00F54074">
        <w:rPr>
          <w:rFonts w:ascii="Arial" w:eastAsia="Times New Roman" w:hAnsi="Arial" w:cs="Arial"/>
          <w:sz w:val="20"/>
          <w:szCs w:val="24"/>
          <w:lang w:val="sr-Cyrl-RS"/>
        </w:rPr>
        <w:t>Zakona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potvrđivanju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Sporazuma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uspostavljanju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specijalnih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paralelnih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odnosa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između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Republike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Srpske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Republike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Srbije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Službeni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glasnik</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RS</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broj</w:t>
      </w:r>
      <w:r w:rsidRPr="00594509">
        <w:rPr>
          <w:rFonts w:ascii="Arial" w:eastAsia="Times New Roman" w:hAnsi="Arial" w:cs="Arial"/>
          <w:sz w:val="20"/>
          <w:szCs w:val="24"/>
          <w:lang w:val="sr-Cyrl-RS"/>
        </w:rPr>
        <w:t xml:space="preserve"> 60/07), </w:t>
      </w:r>
      <w:r w:rsidR="00F54074">
        <w:rPr>
          <w:rFonts w:ascii="Arial" w:eastAsia="Times New Roman" w:hAnsi="Arial" w:cs="Arial"/>
          <w:sz w:val="20"/>
          <w:szCs w:val="24"/>
          <w:lang w:val="sr-Cyrl-RS"/>
        </w:rPr>
        <w:t>potrebno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planirati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studijske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posete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boravke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poslanika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zaposlenih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stručnim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službama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cilju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prenošenja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iskustava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skupštinskih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službi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osnovu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ovog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Protokola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troškove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sastanaka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zajedničkih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sednica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snosi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domaćin</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boravka</w:t>
      </w:r>
      <w:r w:rsidRPr="00594509">
        <w:rPr>
          <w:rFonts w:ascii="Arial" w:eastAsia="Times New Roman" w:hAnsi="Arial" w:cs="Arial"/>
          <w:sz w:val="20"/>
          <w:szCs w:val="24"/>
          <w:lang w:val="sr-Cyrl-RS"/>
        </w:rPr>
        <w:t>.</w:t>
      </w:r>
    </w:p>
    <w:p w:rsidR="00594509" w:rsidRPr="00594509" w:rsidRDefault="00594509" w:rsidP="00594509">
      <w:pPr>
        <w:spacing w:after="0" w:line="240" w:lineRule="auto"/>
        <w:rPr>
          <w:rFonts w:ascii="Arial" w:eastAsia="Times New Roman" w:hAnsi="Arial" w:cs="Arial"/>
          <w:sz w:val="20"/>
          <w:szCs w:val="24"/>
          <w:lang w:val="ru-RU"/>
        </w:rPr>
      </w:pPr>
    </w:p>
    <w:p w:rsidR="00594509" w:rsidRPr="00594509" w:rsidRDefault="00594509" w:rsidP="00594509">
      <w:pPr>
        <w:tabs>
          <w:tab w:val="left" w:pos="360"/>
        </w:tabs>
        <w:spacing w:after="0" w:line="240" w:lineRule="auto"/>
        <w:jc w:val="both"/>
        <w:rPr>
          <w:rFonts w:ascii="Arial" w:eastAsia="Times New Roman" w:hAnsi="Arial" w:cs="Arial"/>
          <w:i/>
          <w:sz w:val="20"/>
          <w:szCs w:val="24"/>
          <w:lang w:val="sr-Cyrl-RS"/>
        </w:rPr>
      </w:pPr>
      <w:r w:rsidRPr="00594509">
        <w:rPr>
          <w:rFonts w:ascii="Arial" w:eastAsia="Times New Roman" w:hAnsi="Arial" w:cs="Arial"/>
          <w:sz w:val="20"/>
          <w:szCs w:val="24"/>
          <w:lang w:val="sr-Cyrl-RS"/>
        </w:rPr>
        <w:t>3.</w:t>
      </w:r>
      <w:r w:rsidRPr="00594509">
        <w:rPr>
          <w:rFonts w:ascii="Arial" w:eastAsia="Times New Roman" w:hAnsi="Arial" w:cs="Arial"/>
          <w:sz w:val="20"/>
          <w:szCs w:val="24"/>
          <w:lang w:val="sr-Cyrl-RS"/>
        </w:rPr>
        <w:tab/>
      </w:r>
      <w:r w:rsidR="00F54074">
        <w:rPr>
          <w:rFonts w:ascii="Arial" w:eastAsia="Times New Roman" w:hAnsi="Arial" w:cs="Arial"/>
          <w:i/>
          <w:sz w:val="20"/>
          <w:szCs w:val="24"/>
          <w:lang w:val="sr-Cyrl-RS"/>
        </w:rPr>
        <w:t>NEFORMALNE</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PARLAMENTARNE</w:t>
      </w:r>
      <w:r w:rsidRPr="00594509">
        <w:rPr>
          <w:rFonts w:ascii="Arial" w:eastAsia="Times New Roman" w:hAnsi="Arial" w:cs="Arial"/>
          <w:i/>
          <w:sz w:val="20"/>
          <w:szCs w:val="24"/>
          <w:lang w:val="sr-Cyrl-RS"/>
        </w:rPr>
        <w:t xml:space="preserve"> </w:t>
      </w:r>
    </w:p>
    <w:p w:rsidR="00594509" w:rsidRPr="00594509" w:rsidRDefault="00F54074" w:rsidP="00594509">
      <w:pPr>
        <w:tabs>
          <w:tab w:val="left" w:pos="360"/>
        </w:tabs>
        <w:spacing w:after="0" w:line="240" w:lineRule="auto"/>
        <w:jc w:val="both"/>
        <w:rPr>
          <w:rFonts w:ascii="Arial" w:eastAsia="Times New Roman" w:hAnsi="Arial" w:cs="Arial"/>
          <w:i/>
          <w:sz w:val="20"/>
          <w:szCs w:val="24"/>
          <w:lang w:val="sr-Cyrl-RS"/>
        </w:rPr>
      </w:pPr>
      <w:r>
        <w:rPr>
          <w:rFonts w:ascii="Arial" w:eastAsia="Times New Roman" w:hAnsi="Arial" w:cs="Arial"/>
          <w:i/>
          <w:sz w:val="20"/>
          <w:szCs w:val="24"/>
          <w:lang w:val="sr-Cyrl-RS"/>
        </w:rPr>
        <w:t>GRUPE</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U</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NARODNOJ</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SKUPŠTINI</w:t>
      </w:r>
    </w:p>
    <w:p w:rsidR="00594509" w:rsidRPr="00594509" w:rsidRDefault="00594509" w:rsidP="00594509">
      <w:pPr>
        <w:spacing w:after="0" w:line="240" w:lineRule="auto"/>
        <w:jc w:val="both"/>
        <w:rPr>
          <w:rFonts w:ascii="Arial" w:eastAsia="Times New Roman" w:hAnsi="Arial" w:cs="Arial"/>
          <w:i/>
          <w:sz w:val="20"/>
          <w:szCs w:val="24"/>
          <w:lang w:val="sr-Cyrl-RS"/>
        </w:rPr>
      </w:pP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 xml:space="preserve">3.1.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Narodnoj</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w:t>
      </w:r>
      <w:r w:rsidRPr="00594509">
        <w:rPr>
          <w:rFonts w:ascii="Arial" w:eastAsia="Times New Roman" w:hAnsi="Arial" w:cs="Arial"/>
          <w:sz w:val="20"/>
          <w:szCs w:val="24"/>
          <w:lang w:val="sr-Cyrl-RS"/>
        </w:rPr>
        <w:t xml:space="preserve"> 14. </w:t>
      </w:r>
      <w:r w:rsidR="00F54074">
        <w:rPr>
          <w:rFonts w:ascii="Arial" w:eastAsia="Times New Roman" w:hAnsi="Arial" w:cs="Arial"/>
          <w:sz w:val="20"/>
          <w:szCs w:val="24"/>
          <w:lang w:val="sr-Cyrl-RS"/>
        </w:rPr>
        <w:t>februara</w:t>
      </w:r>
      <w:r w:rsidRPr="00594509">
        <w:rPr>
          <w:rFonts w:ascii="Arial" w:eastAsia="Times New Roman" w:hAnsi="Arial" w:cs="Arial"/>
          <w:sz w:val="20"/>
          <w:szCs w:val="24"/>
          <w:lang w:val="sr-Cyrl-RS"/>
        </w:rPr>
        <w:t xml:space="preserve"> 2013. </w:t>
      </w:r>
      <w:r w:rsidR="00F54074">
        <w:rPr>
          <w:rFonts w:ascii="Arial" w:eastAsia="Times New Roman" w:hAnsi="Arial" w:cs="Arial"/>
          <w:sz w:val="20"/>
          <w:szCs w:val="24"/>
          <w:lang w:val="sr-Cyrl-RS"/>
        </w:rPr>
        <w:t>godine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osnovana</w:t>
      </w:r>
      <w:r w:rsidRPr="00594509">
        <w:rPr>
          <w:rFonts w:ascii="Arial" w:eastAsia="Times New Roman" w:hAnsi="Arial" w:cs="Arial"/>
          <w:sz w:val="20"/>
          <w:szCs w:val="24"/>
          <w:lang w:val="sr-Cyrl-RS"/>
        </w:rPr>
        <w:t xml:space="preserve"> </w:t>
      </w:r>
      <w:r w:rsidR="00F54074">
        <w:rPr>
          <w:rFonts w:ascii="Arial" w:eastAsia="Times New Roman" w:hAnsi="Arial" w:cs="Arial"/>
          <w:i/>
          <w:sz w:val="20"/>
          <w:szCs w:val="24"/>
          <w:lang w:val="sr-Cyrl-RS"/>
        </w:rPr>
        <w:t>Ženska</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parlamentarna</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mreža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čine</w:t>
      </w:r>
      <w:r w:rsidRPr="00594509">
        <w:rPr>
          <w:rFonts w:ascii="Arial" w:eastAsia="Times New Roman" w:hAnsi="Arial" w:cs="Arial"/>
          <w:sz w:val="20"/>
          <w:szCs w:val="24"/>
          <w:lang w:val="sr-Cyrl-RS"/>
        </w:rPr>
        <w:t xml:space="preserve"> 82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poslanice</w:t>
      </w:r>
      <w:r w:rsidRPr="00594509">
        <w:rPr>
          <w:rFonts w:ascii="Arial" w:eastAsia="Times New Roman" w:hAnsi="Arial" w:cs="Arial"/>
          <w:sz w:val="20"/>
          <w:szCs w:val="24"/>
          <w:lang w:val="sr-Cyrl-RS"/>
        </w:rPr>
        <w:t xml:space="preserve">. </w:t>
      </w:r>
      <w:r w:rsidR="00F54074">
        <w:rPr>
          <w:rFonts w:ascii="Arial" w:eastAsia="Calibri" w:hAnsi="Arial" w:cs="Arial"/>
          <w:sz w:val="20"/>
          <w:szCs w:val="24"/>
          <w:lang w:val="sr-Latn-RS"/>
        </w:rPr>
        <w:t>Osnivanje</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i</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rad</w:t>
      </w:r>
      <w:r w:rsidRPr="00594509">
        <w:rPr>
          <w:rFonts w:ascii="Arial" w:eastAsia="Calibri" w:hAnsi="Arial" w:cs="Arial"/>
          <w:sz w:val="20"/>
          <w:szCs w:val="24"/>
          <w:lang w:val="sr-Latn-RS"/>
        </w:rPr>
        <w:t xml:space="preserve"> </w:t>
      </w:r>
      <w:r w:rsidR="00F54074">
        <w:rPr>
          <w:rFonts w:ascii="Arial" w:eastAsia="Calibri" w:hAnsi="Arial" w:cs="Arial"/>
          <w:sz w:val="20"/>
          <w:szCs w:val="24"/>
          <w:lang w:val="sr-Latn-RS"/>
        </w:rPr>
        <w:t>Ženske</w:t>
      </w:r>
      <w:r w:rsidRPr="00594509">
        <w:rPr>
          <w:rFonts w:ascii="Arial" w:eastAsia="Calibri" w:hAnsi="Arial" w:cs="Arial"/>
          <w:sz w:val="20"/>
          <w:szCs w:val="24"/>
          <w:lang w:val="sr-Latn-RS"/>
        </w:rPr>
        <w:t xml:space="preserve"> </w:t>
      </w:r>
      <w:r w:rsidR="00F54074">
        <w:rPr>
          <w:rFonts w:ascii="Arial" w:eastAsia="Calibri" w:hAnsi="Arial" w:cs="Arial"/>
          <w:sz w:val="20"/>
          <w:szCs w:val="24"/>
          <w:lang w:val="sr-Latn-RS"/>
        </w:rPr>
        <w:t>parlamentarne</w:t>
      </w:r>
      <w:r w:rsidRPr="00594509">
        <w:rPr>
          <w:rFonts w:ascii="Arial" w:eastAsia="Calibri" w:hAnsi="Arial" w:cs="Arial"/>
          <w:sz w:val="20"/>
          <w:szCs w:val="24"/>
          <w:lang w:val="sr-Latn-RS"/>
        </w:rPr>
        <w:t xml:space="preserve"> </w:t>
      </w:r>
      <w:r w:rsidR="00F54074">
        <w:rPr>
          <w:rFonts w:ascii="Arial" w:eastAsia="Calibri" w:hAnsi="Arial" w:cs="Arial"/>
          <w:sz w:val="20"/>
          <w:szCs w:val="24"/>
          <w:lang w:val="sr-Latn-RS"/>
        </w:rPr>
        <w:t>mreže</w:t>
      </w:r>
      <w:r w:rsidRPr="00594509">
        <w:rPr>
          <w:rFonts w:ascii="Arial" w:eastAsia="Calibri" w:hAnsi="Arial" w:cs="Arial"/>
          <w:sz w:val="20"/>
          <w:szCs w:val="24"/>
          <w:lang w:val="sr-Latn-RS"/>
        </w:rPr>
        <w:t xml:space="preserve"> </w:t>
      </w:r>
      <w:r w:rsidR="00F54074">
        <w:rPr>
          <w:rFonts w:ascii="Arial" w:eastAsia="Calibri" w:hAnsi="Arial" w:cs="Arial"/>
          <w:sz w:val="20"/>
          <w:szCs w:val="24"/>
          <w:lang w:val="sr-Cyrl-RS"/>
        </w:rPr>
        <w:t>podržavaju</w:t>
      </w:r>
      <w:r w:rsidRPr="00594509">
        <w:rPr>
          <w:rFonts w:ascii="Arial" w:eastAsia="Calibri" w:hAnsi="Arial" w:cs="Arial"/>
          <w:sz w:val="20"/>
          <w:szCs w:val="24"/>
          <w:lang w:val="sr-Latn-RS"/>
        </w:rPr>
        <w:t xml:space="preserve"> </w:t>
      </w:r>
      <w:r w:rsidR="00F54074">
        <w:rPr>
          <w:rFonts w:ascii="Arial" w:eastAsia="Calibri" w:hAnsi="Arial" w:cs="Arial"/>
          <w:sz w:val="20"/>
          <w:szCs w:val="24"/>
          <w:lang w:val="sr-Latn-RS"/>
        </w:rPr>
        <w:t>predsednik</w:t>
      </w:r>
      <w:r w:rsidRPr="00594509">
        <w:rPr>
          <w:rFonts w:ascii="Arial" w:eastAsia="Calibri" w:hAnsi="Arial" w:cs="Arial"/>
          <w:sz w:val="20"/>
          <w:szCs w:val="24"/>
          <w:lang w:val="sr-Latn-RS"/>
        </w:rPr>
        <w:t xml:space="preserve"> </w:t>
      </w:r>
      <w:r w:rsidR="00F54074">
        <w:rPr>
          <w:rFonts w:ascii="Arial" w:eastAsia="Calibri" w:hAnsi="Arial" w:cs="Arial"/>
          <w:sz w:val="20"/>
          <w:szCs w:val="24"/>
          <w:lang w:val="sr-Latn-RS"/>
        </w:rPr>
        <w:t>Narodne</w:t>
      </w:r>
      <w:r w:rsidRPr="00594509">
        <w:rPr>
          <w:rFonts w:ascii="Arial" w:eastAsia="Calibri" w:hAnsi="Arial" w:cs="Arial"/>
          <w:sz w:val="20"/>
          <w:szCs w:val="24"/>
          <w:lang w:val="sr-Latn-RS"/>
        </w:rPr>
        <w:t xml:space="preserve"> </w:t>
      </w:r>
      <w:r w:rsidR="00F54074">
        <w:rPr>
          <w:rFonts w:ascii="Arial" w:eastAsia="Calibri" w:hAnsi="Arial" w:cs="Arial"/>
          <w:sz w:val="20"/>
          <w:szCs w:val="24"/>
          <w:lang w:val="sr-Latn-RS"/>
        </w:rPr>
        <w:t>skupštine</w:t>
      </w:r>
      <w:r w:rsidRPr="00594509">
        <w:rPr>
          <w:rFonts w:ascii="Arial" w:eastAsia="Calibri" w:hAnsi="Arial" w:cs="Arial"/>
          <w:sz w:val="20"/>
          <w:szCs w:val="24"/>
          <w:lang w:val="sr-Latn-RS"/>
        </w:rPr>
        <w:t xml:space="preserve">, </w:t>
      </w:r>
      <w:r w:rsidR="00F54074">
        <w:rPr>
          <w:rFonts w:ascii="Arial" w:eastAsia="Calibri" w:hAnsi="Arial" w:cs="Arial"/>
          <w:sz w:val="20"/>
          <w:szCs w:val="24"/>
          <w:lang w:val="sr-Latn-RS"/>
        </w:rPr>
        <w:t>Odbor</w:t>
      </w:r>
      <w:r w:rsidRPr="00594509">
        <w:rPr>
          <w:rFonts w:ascii="Arial" w:eastAsia="Calibri" w:hAnsi="Arial" w:cs="Arial"/>
          <w:sz w:val="20"/>
          <w:szCs w:val="24"/>
          <w:lang w:val="sr-Latn-RS"/>
        </w:rPr>
        <w:t xml:space="preserve"> </w:t>
      </w:r>
      <w:r w:rsidR="00F54074">
        <w:rPr>
          <w:rFonts w:ascii="Arial" w:eastAsia="Calibri" w:hAnsi="Arial" w:cs="Arial"/>
          <w:sz w:val="20"/>
          <w:szCs w:val="24"/>
          <w:lang w:val="sr-Latn-RS"/>
        </w:rPr>
        <w:t>za</w:t>
      </w:r>
      <w:r w:rsidRPr="00594509">
        <w:rPr>
          <w:rFonts w:ascii="Arial" w:eastAsia="Calibri" w:hAnsi="Arial" w:cs="Arial"/>
          <w:sz w:val="20"/>
          <w:szCs w:val="24"/>
          <w:lang w:val="sr-Latn-RS"/>
        </w:rPr>
        <w:t xml:space="preserve"> </w:t>
      </w:r>
      <w:r w:rsidR="00F54074">
        <w:rPr>
          <w:rFonts w:ascii="Arial" w:eastAsia="Calibri" w:hAnsi="Arial" w:cs="Arial"/>
          <w:sz w:val="20"/>
          <w:szCs w:val="24"/>
          <w:lang w:val="sr-Latn-RS"/>
        </w:rPr>
        <w:t>ljudska</w:t>
      </w:r>
      <w:r w:rsidRPr="00594509">
        <w:rPr>
          <w:rFonts w:ascii="Arial" w:eastAsia="Calibri" w:hAnsi="Arial" w:cs="Arial"/>
          <w:sz w:val="20"/>
          <w:szCs w:val="24"/>
          <w:lang w:val="sr-Latn-RS"/>
        </w:rPr>
        <w:t xml:space="preserve"> </w:t>
      </w:r>
      <w:r w:rsidR="00F54074">
        <w:rPr>
          <w:rFonts w:ascii="Arial" w:eastAsia="Calibri" w:hAnsi="Arial" w:cs="Arial"/>
          <w:sz w:val="20"/>
          <w:szCs w:val="24"/>
          <w:lang w:val="sr-Latn-RS"/>
        </w:rPr>
        <w:t>i</w:t>
      </w:r>
      <w:r w:rsidRPr="00594509">
        <w:rPr>
          <w:rFonts w:ascii="Arial" w:eastAsia="Calibri" w:hAnsi="Arial" w:cs="Arial"/>
          <w:sz w:val="20"/>
          <w:szCs w:val="24"/>
          <w:lang w:val="sr-Latn-RS"/>
        </w:rPr>
        <w:t xml:space="preserve"> </w:t>
      </w:r>
      <w:r w:rsidR="00F54074">
        <w:rPr>
          <w:rFonts w:ascii="Arial" w:eastAsia="Calibri" w:hAnsi="Arial" w:cs="Arial"/>
          <w:sz w:val="20"/>
          <w:szCs w:val="24"/>
          <w:lang w:val="sr-Latn-RS"/>
        </w:rPr>
        <w:t>manjinska</w:t>
      </w:r>
      <w:r w:rsidRPr="00594509">
        <w:rPr>
          <w:rFonts w:ascii="Arial" w:eastAsia="Calibri" w:hAnsi="Arial" w:cs="Arial"/>
          <w:sz w:val="20"/>
          <w:szCs w:val="24"/>
          <w:lang w:val="sr-Latn-RS"/>
        </w:rPr>
        <w:t xml:space="preserve"> </w:t>
      </w:r>
      <w:r w:rsidR="00F54074">
        <w:rPr>
          <w:rFonts w:ascii="Arial" w:eastAsia="Calibri" w:hAnsi="Arial" w:cs="Arial"/>
          <w:sz w:val="20"/>
          <w:szCs w:val="24"/>
          <w:lang w:val="sr-Latn-RS"/>
        </w:rPr>
        <w:t>prava</w:t>
      </w:r>
      <w:r w:rsidRPr="00594509">
        <w:rPr>
          <w:rFonts w:ascii="Arial" w:eastAsia="Calibri" w:hAnsi="Arial" w:cs="Arial"/>
          <w:sz w:val="20"/>
          <w:szCs w:val="24"/>
          <w:lang w:val="sr-Latn-RS"/>
        </w:rPr>
        <w:t xml:space="preserve"> </w:t>
      </w:r>
      <w:r w:rsidR="00F54074">
        <w:rPr>
          <w:rFonts w:ascii="Arial" w:eastAsia="Calibri" w:hAnsi="Arial" w:cs="Arial"/>
          <w:sz w:val="20"/>
          <w:szCs w:val="24"/>
          <w:lang w:val="sr-Latn-RS"/>
        </w:rPr>
        <w:t>i</w:t>
      </w:r>
      <w:r w:rsidRPr="00594509">
        <w:rPr>
          <w:rFonts w:ascii="Arial" w:eastAsia="Calibri" w:hAnsi="Arial" w:cs="Arial"/>
          <w:sz w:val="20"/>
          <w:szCs w:val="24"/>
          <w:lang w:val="sr-Latn-RS"/>
        </w:rPr>
        <w:t xml:space="preserve"> </w:t>
      </w:r>
      <w:r w:rsidR="00F54074">
        <w:rPr>
          <w:rFonts w:ascii="Arial" w:eastAsia="Calibri" w:hAnsi="Arial" w:cs="Arial"/>
          <w:sz w:val="20"/>
          <w:szCs w:val="24"/>
          <w:lang w:val="sr-Latn-RS"/>
        </w:rPr>
        <w:t>ravnopravnost</w:t>
      </w:r>
      <w:r w:rsidRPr="00594509">
        <w:rPr>
          <w:rFonts w:ascii="Arial" w:eastAsia="Calibri" w:hAnsi="Arial" w:cs="Arial"/>
          <w:sz w:val="20"/>
          <w:szCs w:val="24"/>
          <w:lang w:val="sr-Latn-RS"/>
        </w:rPr>
        <w:t xml:space="preserve"> </w:t>
      </w:r>
      <w:r w:rsidR="00F54074">
        <w:rPr>
          <w:rFonts w:ascii="Arial" w:eastAsia="Calibri" w:hAnsi="Arial" w:cs="Arial"/>
          <w:sz w:val="20"/>
          <w:szCs w:val="24"/>
          <w:lang w:val="sr-Latn-RS"/>
        </w:rPr>
        <w:t>polova</w:t>
      </w:r>
      <w:r w:rsidRPr="00594509">
        <w:rPr>
          <w:rFonts w:ascii="Arial" w:eastAsia="Calibri" w:hAnsi="Arial" w:cs="Arial"/>
          <w:sz w:val="20"/>
          <w:szCs w:val="24"/>
          <w:lang w:val="sr-Latn-RS"/>
        </w:rPr>
        <w:t xml:space="preserve">, </w:t>
      </w:r>
      <w:r w:rsidR="00F54074">
        <w:rPr>
          <w:rFonts w:ascii="Arial" w:eastAsia="Calibri" w:hAnsi="Arial" w:cs="Arial"/>
          <w:sz w:val="20"/>
          <w:szCs w:val="24"/>
          <w:lang w:val="sr-Latn-RS"/>
        </w:rPr>
        <w:t>Beogradski</w:t>
      </w:r>
      <w:r w:rsidRPr="00594509">
        <w:rPr>
          <w:rFonts w:ascii="Arial" w:eastAsia="Calibri" w:hAnsi="Arial" w:cs="Arial"/>
          <w:sz w:val="20"/>
          <w:szCs w:val="24"/>
          <w:lang w:val="sr-Latn-RS"/>
        </w:rPr>
        <w:t xml:space="preserve"> </w:t>
      </w:r>
      <w:r w:rsidR="00F54074">
        <w:rPr>
          <w:rFonts w:ascii="Arial" w:eastAsia="Calibri" w:hAnsi="Arial" w:cs="Arial"/>
          <w:sz w:val="20"/>
          <w:szCs w:val="24"/>
          <w:lang w:val="sr-Latn-RS"/>
        </w:rPr>
        <w:t>fond</w:t>
      </w:r>
      <w:r w:rsidRPr="00594509">
        <w:rPr>
          <w:rFonts w:ascii="Arial" w:eastAsia="Calibri" w:hAnsi="Arial" w:cs="Arial"/>
          <w:sz w:val="20"/>
          <w:szCs w:val="24"/>
          <w:lang w:val="sr-Latn-RS"/>
        </w:rPr>
        <w:t xml:space="preserve"> </w:t>
      </w:r>
      <w:r w:rsidR="00F54074">
        <w:rPr>
          <w:rFonts w:ascii="Arial" w:eastAsia="Calibri" w:hAnsi="Arial" w:cs="Arial"/>
          <w:sz w:val="20"/>
          <w:szCs w:val="24"/>
          <w:lang w:val="sr-Latn-RS"/>
        </w:rPr>
        <w:t>za</w:t>
      </w:r>
      <w:r w:rsidRPr="00594509">
        <w:rPr>
          <w:rFonts w:ascii="Arial" w:eastAsia="Calibri" w:hAnsi="Arial" w:cs="Arial"/>
          <w:sz w:val="20"/>
          <w:szCs w:val="24"/>
          <w:lang w:val="sr-Latn-RS"/>
        </w:rPr>
        <w:t xml:space="preserve"> </w:t>
      </w:r>
      <w:r w:rsidR="00F54074">
        <w:rPr>
          <w:rFonts w:ascii="Arial" w:eastAsia="Calibri" w:hAnsi="Arial" w:cs="Arial"/>
          <w:sz w:val="20"/>
          <w:szCs w:val="24"/>
          <w:lang w:val="sr-Latn-RS"/>
        </w:rPr>
        <w:t>političku</w:t>
      </w:r>
      <w:r w:rsidRPr="00594509">
        <w:rPr>
          <w:rFonts w:ascii="Arial" w:eastAsia="Calibri" w:hAnsi="Arial" w:cs="Arial"/>
          <w:sz w:val="20"/>
          <w:szCs w:val="24"/>
          <w:lang w:val="sr-Latn-RS"/>
        </w:rPr>
        <w:t xml:space="preserve"> </w:t>
      </w:r>
      <w:r w:rsidR="00F54074">
        <w:rPr>
          <w:rFonts w:ascii="Arial" w:eastAsia="Calibri" w:hAnsi="Arial" w:cs="Arial"/>
          <w:sz w:val="20"/>
          <w:szCs w:val="24"/>
          <w:lang w:val="sr-Latn-RS"/>
        </w:rPr>
        <w:lastRenderedPageBreak/>
        <w:t>izuzetnost</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Koordinaciono</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telo</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Vlade</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Republike</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Srbije</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za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rodnu</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ravnopravnost</w:t>
      </w:r>
      <w:r w:rsidRPr="00594509">
        <w:rPr>
          <w:rFonts w:ascii="Arial" w:eastAsia="Calibri" w:hAnsi="Arial" w:cs="Arial"/>
          <w:sz w:val="20"/>
          <w:szCs w:val="24"/>
          <w:lang w:val="sr-Cyrl-RS"/>
        </w:rPr>
        <w:t xml:space="preserve">, </w:t>
      </w:r>
      <w:r w:rsidR="00F54074">
        <w:rPr>
          <w:rFonts w:ascii="Arial" w:eastAsia="Times New Roman" w:hAnsi="Arial" w:cs="Arial"/>
          <w:sz w:val="20"/>
          <w:szCs w:val="24"/>
          <w:lang w:val="sr-Cyrl-RS"/>
        </w:rPr>
        <w:t>Agencija</w:t>
      </w:r>
      <w:r w:rsidRPr="00594509">
        <w:rPr>
          <w:rFonts w:ascii="Arial" w:eastAsia="Times New Roman" w:hAnsi="Arial" w:cs="Arial"/>
          <w:sz w:val="20"/>
          <w:szCs w:val="24"/>
          <w:lang w:val="sr-Cyrl-RS"/>
        </w:rPr>
        <w:t xml:space="preserve"> </w:t>
      </w:r>
      <w:r w:rsidRPr="00594509">
        <w:rPr>
          <w:rFonts w:ascii="Arial" w:eastAsia="Times New Roman" w:hAnsi="Arial" w:cs="Arial"/>
          <w:sz w:val="20"/>
          <w:szCs w:val="24"/>
        </w:rPr>
        <w:t>UN</w:t>
      </w:r>
      <w:r w:rsidRPr="00594509">
        <w:rPr>
          <w:rFonts w:ascii="Arial" w:eastAsia="Times New Roman" w:hAnsi="Arial" w:cs="Arial"/>
          <w:sz w:val="20"/>
          <w:szCs w:val="24"/>
          <w:lang w:val="sr-Cyrl-RS"/>
        </w:rPr>
        <w:t xml:space="preserve"> </w:t>
      </w:r>
      <w:r w:rsidRPr="00594509">
        <w:rPr>
          <w:rFonts w:ascii="Arial" w:eastAsia="Times New Roman" w:hAnsi="Arial" w:cs="Arial"/>
          <w:sz w:val="20"/>
          <w:szCs w:val="24"/>
        </w:rPr>
        <w:t>WOMEN</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Latn-RS"/>
        </w:rPr>
        <w:t>i</w:t>
      </w:r>
      <w:r w:rsidRPr="00594509">
        <w:rPr>
          <w:rFonts w:ascii="Arial" w:eastAsia="Calibri" w:hAnsi="Arial" w:cs="Arial"/>
          <w:sz w:val="20"/>
          <w:szCs w:val="24"/>
          <w:lang w:val="sr-Latn-RS"/>
        </w:rPr>
        <w:t xml:space="preserve"> </w:t>
      </w:r>
      <w:r w:rsidR="00F54074">
        <w:rPr>
          <w:rFonts w:ascii="Arial" w:eastAsia="Calibri" w:hAnsi="Arial" w:cs="Arial"/>
          <w:sz w:val="20"/>
          <w:szCs w:val="24"/>
          <w:lang w:val="sr-Latn-RS"/>
        </w:rPr>
        <w:t>Misija</w:t>
      </w:r>
      <w:r w:rsidRPr="00594509">
        <w:rPr>
          <w:rFonts w:ascii="Arial" w:eastAsia="Calibri" w:hAnsi="Arial" w:cs="Arial"/>
          <w:sz w:val="20"/>
          <w:szCs w:val="24"/>
          <w:lang w:val="sr-Latn-RS"/>
        </w:rPr>
        <w:t xml:space="preserve"> </w:t>
      </w:r>
      <w:r w:rsidR="00F54074">
        <w:rPr>
          <w:rFonts w:ascii="Arial" w:eastAsia="Calibri" w:hAnsi="Arial" w:cs="Arial"/>
          <w:sz w:val="20"/>
          <w:szCs w:val="24"/>
          <w:lang w:val="sr-Latn-RS"/>
        </w:rPr>
        <w:t>OEBS</w:t>
      </w:r>
      <w:r w:rsidRPr="00594509">
        <w:rPr>
          <w:rFonts w:ascii="Arial" w:eastAsia="Calibri" w:hAnsi="Arial" w:cs="Arial"/>
          <w:sz w:val="20"/>
          <w:szCs w:val="24"/>
          <w:lang w:val="sr-Cyrl-RS"/>
        </w:rPr>
        <w:t>-</w:t>
      </w:r>
      <w:r w:rsidR="00F54074">
        <w:rPr>
          <w:rFonts w:ascii="Arial" w:eastAsia="Calibri" w:hAnsi="Arial" w:cs="Arial"/>
          <w:sz w:val="20"/>
          <w:szCs w:val="24"/>
          <w:lang w:val="sr-Cyrl-RS"/>
        </w:rPr>
        <w:t>a</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u</w:t>
      </w:r>
      <w:r w:rsidRPr="00594509">
        <w:rPr>
          <w:rFonts w:ascii="Arial" w:eastAsia="Calibri" w:hAnsi="Arial" w:cs="Arial"/>
          <w:sz w:val="20"/>
          <w:szCs w:val="24"/>
          <w:lang w:val="sr-Cyrl-RS"/>
        </w:rPr>
        <w:t xml:space="preserve"> </w:t>
      </w:r>
      <w:r w:rsidR="00F54074">
        <w:rPr>
          <w:rFonts w:ascii="Arial" w:eastAsia="Calibri" w:hAnsi="Arial" w:cs="Arial"/>
          <w:sz w:val="20"/>
          <w:szCs w:val="24"/>
          <w:lang w:val="sr-Cyrl-RS"/>
        </w:rPr>
        <w:t>Srbiji</w:t>
      </w:r>
      <w:r w:rsidRPr="00594509">
        <w:rPr>
          <w:rFonts w:ascii="Arial" w:eastAsia="Calibri" w:hAnsi="Arial" w:cs="Arial"/>
          <w:sz w:val="20"/>
          <w:szCs w:val="24"/>
          <w:lang w:val="sr-Latn-RS"/>
        </w:rPr>
        <w:t>.</w:t>
      </w:r>
      <w:r w:rsidRPr="00594509">
        <w:rPr>
          <w:rFonts w:ascii="Arial" w:eastAsia="Calibri" w:hAnsi="Arial" w:cs="Arial"/>
          <w:sz w:val="20"/>
          <w:szCs w:val="24"/>
          <w:lang w:val="sr-Cyrl-RS"/>
        </w:rPr>
        <w:t xml:space="preserve"> </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 xml:space="preserve">3.2.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Narodnoj</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w:t>
      </w:r>
      <w:r w:rsidRPr="00594509">
        <w:rPr>
          <w:rFonts w:ascii="Arial" w:eastAsia="Times New Roman" w:hAnsi="Arial" w:cs="Arial"/>
          <w:sz w:val="20"/>
          <w:szCs w:val="24"/>
          <w:lang w:val="sr-Cyrl-RS"/>
        </w:rPr>
        <w:t xml:space="preserve"> 5. </w:t>
      </w:r>
      <w:r w:rsidR="00F54074">
        <w:rPr>
          <w:rFonts w:ascii="Arial" w:eastAsia="Times New Roman" w:hAnsi="Arial" w:cs="Arial"/>
          <w:sz w:val="20"/>
          <w:szCs w:val="24"/>
          <w:lang w:val="sr-Cyrl-RS"/>
        </w:rPr>
        <w:t>juna</w:t>
      </w:r>
      <w:r w:rsidRPr="00594509">
        <w:rPr>
          <w:rFonts w:ascii="Arial" w:eastAsia="Times New Roman" w:hAnsi="Arial" w:cs="Arial"/>
          <w:sz w:val="20"/>
          <w:szCs w:val="24"/>
          <w:lang w:val="sr-Cyrl-RS"/>
        </w:rPr>
        <w:t xml:space="preserve"> 2013. </w:t>
      </w:r>
      <w:r w:rsidR="00F54074">
        <w:rPr>
          <w:rFonts w:ascii="Arial" w:eastAsia="Times New Roman" w:hAnsi="Arial" w:cs="Arial"/>
          <w:sz w:val="20"/>
          <w:szCs w:val="24"/>
          <w:lang w:val="sr-Cyrl-RS"/>
        </w:rPr>
        <w:t>godine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osnovana</w:t>
      </w:r>
      <w:r w:rsidRPr="00594509">
        <w:rPr>
          <w:rFonts w:ascii="Arial" w:eastAsia="Times New Roman" w:hAnsi="Arial" w:cs="Arial"/>
          <w:sz w:val="20"/>
          <w:szCs w:val="24"/>
          <w:lang w:val="sr-Cyrl-CS"/>
        </w:rPr>
        <w:t xml:space="preserve"> </w:t>
      </w:r>
      <w:r w:rsidR="00F54074">
        <w:rPr>
          <w:rFonts w:ascii="Arial" w:eastAsia="Times New Roman" w:hAnsi="Arial" w:cs="Arial"/>
          <w:i/>
          <w:sz w:val="20"/>
          <w:szCs w:val="24"/>
          <w:lang w:val="sr-Cyrl-CS"/>
        </w:rPr>
        <w:t>Globalna</w:t>
      </w:r>
      <w:r w:rsidRPr="00594509">
        <w:rPr>
          <w:rFonts w:ascii="Arial" w:eastAsia="Times New Roman" w:hAnsi="Arial" w:cs="Arial"/>
          <w:i/>
          <w:sz w:val="20"/>
          <w:szCs w:val="24"/>
          <w:lang w:val="sr-Cyrl-CS"/>
        </w:rPr>
        <w:t xml:space="preserve"> </w:t>
      </w:r>
      <w:r w:rsidR="00F54074">
        <w:rPr>
          <w:rFonts w:ascii="Arial" w:eastAsia="Times New Roman" w:hAnsi="Arial" w:cs="Arial"/>
          <w:i/>
          <w:sz w:val="20"/>
          <w:szCs w:val="24"/>
          <w:lang w:val="sr-Cyrl-CS"/>
        </w:rPr>
        <w:t>organizacija</w:t>
      </w:r>
      <w:r w:rsidRPr="00594509">
        <w:rPr>
          <w:rFonts w:ascii="Arial" w:eastAsia="Times New Roman" w:hAnsi="Arial" w:cs="Arial"/>
          <w:i/>
          <w:sz w:val="20"/>
          <w:szCs w:val="24"/>
          <w:lang w:val="sr-Cyrl-CS"/>
        </w:rPr>
        <w:t xml:space="preserve"> </w:t>
      </w:r>
      <w:r w:rsidR="00F54074">
        <w:rPr>
          <w:rFonts w:ascii="Arial" w:eastAsia="Times New Roman" w:hAnsi="Arial" w:cs="Arial"/>
          <w:i/>
          <w:sz w:val="20"/>
          <w:szCs w:val="24"/>
          <w:lang w:val="sr-Cyrl-CS"/>
        </w:rPr>
        <w:t>parlamentaraca</w:t>
      </w:r>
      <w:r w:rsidRPr="00594509">
        <w:rPr>
          <w:rFonts w:ascii="Arial" w:eastAsia="Times New Roman" w:hAnsi="Arial" w:cs="Arial"/>
          <w:i/>
          <w:sz w:val="20"/>
          <w:szCs w:val="24"/>
          <w:lang w:val="sr-Cyrl-CS"/>
        </w:rPr>
        <w:t xml:space="preserve"> </w:t>
      </w:r>
      <w:r w:rsidR="00F54074">
        <w:rPr>
          <w:rFonts w:ascii="Arial" w:eastAsia="Times New Roman" w:hAnsi="Arial" w:cs="Arial"/>
          <w:i/>
          <w:sz w:val="20"/>
          <w:szCs w:val="24"/>
          <w:lang w:val="sr-Cyrl-CS"/>
        </w:rPr>
        <w:t>za</w:t>
      </w:r>
      <w:r w:rsidRPr="00594509">
        <w:rPr>
          <w:rFonts w:ascii="Arial" w:eastAsia="Times New Roman" w:hAnsi="Arial" w:cs="Arial"/>
          <w:i/>
          <w:sz w:val="20"/>
          <w:szCs w:val="24"/>
          <w:lang w:val="sr-Cyrl-CS"/>
        </w:rPr>
        <w:t xml:space="preserve"> </w:t>
      </w:r>
      <w:r w:rsidR="00F54074">
        <w:rPr>
          <w:rFonts w:ascii="Arial" w:eastAsia="Times New Roman" w:hAnsi="Arial" w:cs="Arial"/>
          <w:i/>
          <w:sz w:val="20"/>
          <w:szCs w:val="24"/>
          <w:lang w:val="sr-Cyrl-CS"/>
        </w:rPr>
        <w:t>borbu</w:t>
      </w:r>
      <w:r w:rsidRPr="00594509">
        <w:rPr>
          <w:rFonts w:ascii="Arial" w:eastAsia="Times New Roman" w:hAnsi="Arial" w:cs="Arial"/>
          <w:i/>
          <w:sz w:val="20"/>
          <w:szCs w:val="24"/>
          <w:lang w:val="sr-Cyrl-CS"/>
        </w:rPr>
        <w:t xml:space="preserve"> </w:t>
      </w:r>
      <w:r w:rsidR="00F54074">
        <w:rPr>
          <w:rFonts w:ascii="Arial" w:eastAsia="Times New Roman" w:hAnsi="Arial" w:cs="Arial"/>
          <w:i/>
          <w:sz w:val="20"/>
          <w:szCs w:val="24"/>
          <w:lang w:val="sr-Cyrl-CS"/>
        </w:rPr>
        <w:t>protiv</w:t>
      </w:r>
      <w:r w:rsidRPr="00594509">
        <w:rPr>
          <w:rFonts w:ascii="Arial" w:eastAsia="Times New Roman" w:hAnsi="Arial" w:cs="Arial"/>
          <w:i/>
          <w:sz w:val="20"/>
          <w:szCs w:val="24"/>
          <w:lang w:val="sr-Cyrl-CS"/>
        </w:rPr>
        <w:t xml:space="preserve"> </w:t>
      </w:r>
      <w:r w:rsidR="00F54074">
        <w:rPr>
          <w:rFonts w:ascii="Arial" w:eastAsia="Times New Roman" w:hAnsi="Arial" w:cs="Arial"/>
          <w:i/>
          <w:sz w:val="20"/>
          <w:szCs w:val="24"/>
          <w:lang w:val="sr-Cyrl-CS"/>
        </w:rPr>
        <w:t>korupcije</w:t>
      </w:r>
      <w:r w:rsidRPr="00594509">
        <w:rPr>
          <w:rFonts w:ascii="Arial" w:eastAsia="Times New Roman" w:hAnsi="Arial" w:cs="Arial"/>
          <w:i/>
          <w:sz w:val="20"/>
          <w:szCs w:val="24"/>
          <w:lang w:val="sr-Cyrl-CS"/>
        </w:rPr>
        <w:t xml:space="preserve"> </w:t>
      </w:r>
      <w:r w:rsidR="00F54074">
        <w:rPr>
          <w:rFonts w:ascii="Arial" w:eastAsia="Times New Roman" w:hAnsi="Arial" w:cs="Arial"/>
          <w:i/>
          <w:sz w:val="20"/>
          <w:szCs w:val="24"/>
          <w:lang w:val="sr-Cyrl-CS"/>
        </w:rPr>
        <w:t>u</w:t>
      </w:r>
      <w:r w:rsidRPr="00594509">
        <w:rPr>
          <w:rFonts w:ascii="Arial" w:eastAsia="Times New Roman" w:hAnsi="Arial" w:cs="Arial"/>
          <w:i/>
          <w:sz w:val="20"/>
          <w:szCs w:val="24"/>
          <w:lang w:val="sr-Cyrl-CS"/>
        </w:rPr>
        <w:t xml:space="preserve"> </w:t>
      </w:r>
      <w:r w:rsidR="00F54074">
        <w:rPr>
          <w:rFonts w:ascii="Arial" w:eastAsia="Times New Roman" w:hAnsi="Arial" w:cs="Arial"/>
          <w:i/>
          <w:sz w:val="20"/>
          <w:szCs w:val="24"/>
          <w:lang w:val="sr-Cyrl-CS"/>
        </w:rPr>
        <w:t>Srbiji</w:t>
      </w:r>
      <w:r w:rsidRPr="00594509">
        <w:rPr>
          <w:rFonts w:ascii="Arial" w:eastAsia="Times New Roman" w:hAnsi="Arial" w:cs="Arial"/>
          <w:i/>
          <w:sz w:val="20"/>
          <w:szCs w:val="24"/>
          <w:lang w:val="sr-Cyrl-CS"/>
        </w:rPr>
        <w:t xml:space="preserve"> (</w:t>
      </w:r>
      <w:r w:rsidR="00F54074">
        <w:rPr>
          <w:rFonts w:ascii="Arial" w:eastAsia="Times New Roman" w:hAnsi="Arial" w:cs="Arial"/>
          <w:i/>
          <w:sz w:val="20"/>
          <w:szCs w:val="24"/>
          <w:lang w:val="sr-Cyrl-CS"/>
        </w:rPr>
        <w:t>Nacionalni</w:t>
      </w:r>
      <w:r w:rsidRPr="00594509">
        <w:rPr>
          <w:rFonts w:ascii="Arial" w:eastAsia="Times New Roman" w:hAnsi="Arial" w:cs="Arial"/>
          <w:i/>
          <w:sz w:val="20"/>
          <w:szCs w:val="24"/>
          <w:lang w:val="sr-Cyrl-CS"/>
        </w:rPr>
        <w:t xml:space="preserve"> </w:t>
      </w:r>
      <w:r w:rsidR="00F54074">
        <w:rPr>
          <w:rFonts w:ascii="Arial" w:eastAsia="Times New Roman" w:hAnsi="Arial" w:cs="Arial"/>
          <w:i/>
          <w:sz w:val="20"/>
          <w:szCs w:val="24"/>
          <w:lang w:val="sr-Cyrl-CS"/>
        </w:rPr>
        <w:t>ogranak</w:t>
      </w:r>
      <w:r w:rsidRPr="00594509">
        <w:rPr>
          <w:rFonts w:ascii="Arial" w:eastAsia="Times New Roman" w:hAnsi="Arial" w:cs="Arial"/>
          <w:i/>
          <w:sz w:val="20"/>
          <w:szCs w:val="24"/>
          <w:lang w:val="sr-Cyrl-CS"/>
        </w:rPr>
        <w:t xml:space="preserve"> </w:t>
      </w:r>
      <w:r w:rsidRPr="00594509">
        <w:rPr>
          <w:rFonts w:ascii="Arial" w:eastAsia="Times New Roman" w:hAnsi="Arial" w:cs="Arial"/>
          <w:i/>
          <w:sz w:val="20"/>
          <w:szCs w:val="24"/>
          <w:lang w:val="sr-Latn-CS"/>
        </w:rPr>
        <w:t>GOPAC-a)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CS"/>
        </w:rPr>
        <w:t>sa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ciljem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borbe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protiv</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korupcije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njene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prevencije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kroz</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jačanje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integriteta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vršenju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javnih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funkcija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Ova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mreža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okuplja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sadašnje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bivše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poslanike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globalnom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regionalnom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nacionalnom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nivou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ciljem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razmene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pružanja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informacija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sredstava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instrumenata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kao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ciljem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razvijanja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svesti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parlament</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predstavlja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prvu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liniju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odgovornosti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borbi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protiv</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korupcije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cilju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kreiranja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primene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zakonskih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rešenja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koji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funkciji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borbe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protiv</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korupcije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unapređenja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nadzorne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uloge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parlamenta</w:t>
      </w:r>
      <w:r w:rsidRPr="00594509">
        <w:rPr>
          <w:rFonts w:ascii="Arial" w:eastAsia="Times New Roman" w:hAnsi="Arial" w:cs="Arial"/>
          <w:sz w:val="20"/>
          <w:szCs w:val="24"/>
          <w:lang w:val="sr-Cyrl-CS"/>
        </w:rPr>
        <w:t>.</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CS"/>
        </w:rPr>
        <w:t>Nacionalni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ogranak</w:t>
      </w:r>
      <w:r w:rsidRPr="00594509">
        <w:rPr>
          <w:rFonts w:ascii="Arial" w:eastAsia="Times New Roman" w:hAnsi="Arial" w:cs="Arial"/>
          <w:sz w:val="20"/>
          <w:szCs w:val="24"/>
          <w:lang w:val="sr-Cyrl-CS"/>
        </w:rPr>
        <w:t xml:space="preserve"> </w:t>
      </w:r>
      <w:r w:rsidRPr="00594509">
        <w:rPr>
          <w:rFonts w:ascii="Arial" w:eastAsia="Times New Roman" w:hAnsi="Arial" w:cs="Arial"/>
          <w:sz w:val="20"/>
          <w:szCs w:val="24"/>
          <w:lang w:val="sr-Latn-CS"/>
        </w:rPr>
        <w:t>GOPAC-a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čine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narodni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poslanici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iz</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prethodnih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aktuelnog</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saziva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Narodne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otvoren</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pristup</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novim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članovima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skladu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Poveljom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osnivanju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Globalne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organizacije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parlamentaraca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borbu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protiv</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korupcije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Srbiji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očekuje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povećan</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broj</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narodnih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poslanika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koji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će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aktivno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učestvovati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radu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ove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organizacije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narednom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periodu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Finansijsku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podršku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radu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pružaće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do</w:t>
      </w:r>
      <w:r w:rsidRPr="00594509">
        <w:rPr>
          <w:rFonts w:ascii="Arial" w:eastAsia="Times New Roman" w:hAnsi="Arial" w:cs="Arial"/>
          <w:sz w:val="20"/>
          <w:szCs w:val="24"/>
          <w:lang w:val="sr-Cyrl-CS"/>
        </w:rPr>
        <w:t xml:space="preserve"> 2019. </w:t>
      </w:r>
      <w:r w:rsidR="00F54074">
        <w:rPr>
          <w:rFonts w:ascii="Arial" w:eastAsia="Times New Roman" w:hAnsi="Arial" w:cs="Arial"/>
          <w:sz w:val="20"/>
          <w:szCs w:val="24"/>
          <w:lang w:val="sr-Cyrl-CS"/>
        </w:rPr>
        <w:t>godine</w:t>
      </w:r>
      <w:r w:rsidRPr="00594509">
        <w:rPr>
          <w:rFonts w:ascii="Arial" w:eastAsia="Times New Roman" w:hAnsi="Arial" w:cs="Arial"/>
          <w:sz w:val="20"/>
          <w:szCs w:val="24"/>
          <w:lang w:val="sr-Cyrl-CS"/>
        </w:rPr>
        <w:t xml:space="preserve"> </w:t>
      </w:r>
      <w:r w:rsidRPr="00594509">
        <w:rPr>
          <w:rFonts w:ascii="Arial" w:eastAsia="Times New Roman" w:hAnsi="Arial" w:cs="Arial"/>
          <w:sz w:val="20"/>
          <w:szCs w:val="24"/>
          <w:lang w:val="sr-Latn-CS"/>
        </w:rPr>
        <w:t>UNDP</w:t>
      </w:r>
      <w:r w:rsidRPr="00594509">
        <w:rPr>
          <w:rFonts w:ascii="Arial" w:eastAsia="Times New Roman" w:hAnsi="Arial" w:cs="Arial"/>
          <w:sz w:val="20"/>
          <w:szCs w:val="24"/>
          <w:lang w:val="sr-Cyrl-RS"/>
        </w:rPr>
        <w:t>/</w:t>
      </w:r>
      <w:r w:rsidRPr="00594509">
        <w:rPr>
          <w:rFonts w:ascii="Arial" w:eastAsia="Times New Roman" w:hAnsi="Arial" w:cs="Arial"/>
          <w:i/>
          <w:sz w:val="20"/>
          <w:szCs w:val="24"/>
          <w:lang w:val="sr-Cyrl-RS"/>
        </w:rPr>
        <w:t>SDC</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CS"/>
        </w:rPr>
        <w:t>kroz</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Drugu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fazu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Projekta</w:t>
      </w:r>
      <w:r w:rsidRPr="00594509">
        <w:rPr>
          <w:rFonts w:ascii="Arial" w:eastAsia="Times New Roman" w:hAnsi="Arial" w:cs="Arial"/>
          <w:sz w:val="20"/>
          <w:szCs w:val="24"/>
          <w:lang w:val="sr-Latn-CS"/>
        </w:rPr>
        <w:t xml:space="preserve"> </w:t>
      </w:r>
      <w:r w:rsidRPr="00594509">
        <w:rPr>
          <w:rFonts w:ascii="Arial" w:eastAsia="Times New Roman" w:hAnsi="Arial" w:cs="Arial"/>
          <w:sz w:val="20"/>
          <w:szCs w:val="24"/>
          <w:lang w:val="sr-Cyrl-CS"/>
        </w:rPr>
        <w:t>„</w:t>
      </w:r>
      <w:r w:rsidR="00F54074">
        <w:rPr>
          <w:rFonts w:ascii="Arial" w:eastAsia="Times New Roman" w:hAnsi="Arial" w:cs="Arial"/>
          <w:sz w:val="20"/>
          <w:szCs w:val="24"/>
          <w:lang w:val="sr-Cyrl-CS"/>
        </w:rPr>
        <w:t>Jačanje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nadzorne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uloge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javnosti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radu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Narodne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RS"/>
        </w:rPr>
        <w:t>Stručnu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administrativnu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podršku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radu</w:t>
      </w:r>
      <w:r w:rsidRPr="00594509">
        <w:rPr>
          <w:rFonts w:ascii="Arial" w:eastAsia="Times New Roman" w:hAnsi="Arial" w:cs="Arial"/>
          <w:sz w:val="20"/>
          <w:szCs w:val="24"/>
          <w:lang w:val="sr-Cyrl-RS"/>
        </w:rPr>
        <w:t xml:space="preserve"> </w:t>
      </w:r>
      <w:r w:rsidRPr="00594509">
        <w:rPr>
          <w:rFonts w:ascii="Arial" w:eastAsia="Times New Roman" w:hAnsi="Arial" w:cs="Arial"/>
          <w:sz w:val="20"/>
          <w:szCs w:val="24"/>
          <w:lang w:val="sr-Latn-CS"/>
        </w:rPr>
        <w:t>GOPAC-a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pružaju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zaposleni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pravosuđe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državnu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upravu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lokalnu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samoupravu</w:t>
      </w:r>
      <w:r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 xml:space="preserve">3.3. </w:t>
      </w:r>
      <w:r w:rsidR="00F54074">
        <w:rPr>
          <w:rFonts w:ascii="Arial" w:eastAsia="Times New Roman" w:hAnsi="Arial" w:cs="Arial"/>
          <w:i/>
          <w:sz w:val="20"/>
          <w:szCs w:val="24"/>
          <w:lang w:val="sr-Cyrl-RS"/>
        </w:rPr>
        <w:t>Ekonomski</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kokus</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dobrovoljna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neformalna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parlamentarna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grupa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poslanika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osnovana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novembru</w:t>
      </w:r>
      <w:r w:rsidRPr="00594509">
        <w:rPr>
          <w:rFonts w:ascii="Arial" w:eastAsia="Times New Roman" w:hAnsi="Arial" w:cs="Arial"/>
          <w:sz w:val="20"/>
          <w:szCs w:val="24"/>
          <w:lang w:val="sr-Cyrl-RS"/>
        </w:rPr>
        <w:t xml:space="preserve"> 2014. </w:t>
      </w:r>
      <w:r w:rsidR="00F54074">
        <w:rPr>
          <w:rFonts w:ascii="Arial" w:eastAsia="Times New Roman" w:hAnsi="Arial" w:cs="Arial"/>
          <w:sz w:val="20"/>
          <w:szCs w:val="24"/>
          <w:lang w:val="sr-Cyrl-RS"/>
        </w:rPr>
        <w:t>godine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inicijativu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Nacionalne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alijanse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lokalni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ekonomski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razvoj</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NALED</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Međunarodnog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republikanskog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instituta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cilju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izgradnje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političkog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konsenzusa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oko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važnih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ekonomskih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pitanja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zakonskih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rešenja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uređuje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privredni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ambijent</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kroz</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otvoreni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stalni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dijalog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privredom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lokalnim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samoupravama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civilnim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društvom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prethodnom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sazivu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Ekonomski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kokus</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činilo</w:t>
      </w:r>
      <w:r w:rsidRPr="00594509">
        <w:rPr>
          <w:rFonts w:ascii="Arial" w:eastAsia="Times New Roman" w:hAnsi="Arial" w:cs="Arial"/>
          <w:sz w:val="20"/>
          <w:szCs w:val="24"/>
          <w:lang w:val="sr-Cyrl-RS"/>
        </w:rPr>
        <w:t xml:space="preserve"> 12 </w:t>
      </w:r>
      <w:r w:rsidR="00F54074">
        <w:rPr>
          <w:rFonts w:ascii="Arial" w:eastAsia="Times New Roman" w:hAnsi="Arial" w:cs="Arial"/>
          <w:sz w:val="20"/>
          <w:szCs w:val="24"/>
          <w:lang w:val="sr-Cyrl-RS"/>
        </w:rPr>
        <w:t>narodnih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poslanika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osam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političkih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stranaka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čije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aktivnosti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bile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usmerene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jačanje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ugleda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povećanje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transparentnosti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zakonodavnog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procesa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stvaranje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povoljnog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poslovnog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okruženja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Očekuje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aktuelnom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sazivu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poslanici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nastave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okviru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ovog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neformalnog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oblika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saradnje</w:t>
      </w:r>
      <w:r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CS"/>
        </w:rPr>
      </w:pPr>
      <w:r w:rsidRPr="00594509">
        <w:rPr>
          <w:rFonts w:ascii="Arial" w:eastAsia="Times New Roman" w:hAnsi="Arial" w:cs="Arial"/>
          <w:sz w:val="20"/>
          <w:szCs w:val="24"/>
          <w:lang w:val="sr-Cyrl-CS"/>
        </w:rPr>
        <w:t xml:space="preserve">3.4. </w:t>
      </w:r>
      <w:r w:rsidR="00F54074">
        <w:rPr>
          <w:rFonts w:ascii="Arial" w:eastAsia="Times New Roman" w:hAnsi="Arial" w:cs="Arial"/>
          <w:i/>
          <w:sz w:val="20"/>
          <w:szCs w:val="24"/>
          <w:lang w:val="sr-Cyrl-CS"/>
        </w:rPr>
        <w:t>Zelena</w:t>
      </w:r>
      <w:r w:rsidRPr="00594509">
        <w:rPr>
          <w:rFonts w:ascii="Arial" w:eastAsia="Times New Roman" w:hAnsi="Arial" w:cs="Arial"/>
          <w:i/>
          <w:sz w:val="20"/>
          <w:szCs w:val="24"/>
          <w:lang w:val="sr-Cyrl-CS"/>
        </w:rPr>
        <w:t xml:space="preserve"> </w:t>
      </w:r>
      <w:r w:rsidR="00F54074">
        <w:rPr>
          <w:rFonts w:ascii="Arial" w:eastAsia="Times New Roman" w:hAnsi="Arial" w:cs="Arial"/>
          <w:i/>
          <w:sz w:val="20"/>
          <w:szCs w:val="24"/>
          <w:lang w:val="sr-Cyrl-CS"/>
        </w:rPr>
        <w:t>poslanička</w:t>
      </w:r>
      <w:r w:rsidRPr="00594509">
        <w:rPr>
          <w:rFonts w:ascii="Arial" w:eastAsia="Times New Roman" w:hAnsi="Arial" w:cs="Arial"/>
          <w:i/>
          <w:sz w:val="20"/>
          <w:szCs w:val="24"/>
          <w:lang w:val="sr-Cyrl-CS"/>
        </w:rPr>
        <w:t xml:space="preserve"> </w:t>
      </w:r>
      <w:r w:rsidR="00F54074">
        <w:rPr>
          <w:rFonts w:ascii="Arial" w:eastAsia="Times New Roman" w:hAnsi="Arial" w:cs="Arial"/>
          <w:i/>
          <w:sz w:val="20"/>
          <w:szCs w:val="24"/>
          <w:lang w:val="sr-Cyrl-CS"/>
        </w:rPr>
        <w:t>grupa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predstavlja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neformalnu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parlamentarnu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grupu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koju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čine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narodni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poslanici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iz</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različitih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stranaka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koji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posvećeni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temama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zaštite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životne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sredine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održivog</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razvoja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koji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aktivno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žele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rade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promociji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prihvatanju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evropskih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standarda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normi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Cilj</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Zelene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poslaničke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grupe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teme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zaštite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životne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sredine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održivog</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razvoja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dobiju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prioritet</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nađu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fokusu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prilikom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odlučivanja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Narodnoj</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Grupa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osnovana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novembru</w:t>
      </w:r>
      <w:r w:rsidRPr="00594509">
        <w:rPr>
          <w:rFonts w:ascii="Arial" w:eastAsia="Times New Roman" w:hAnsi="Arial" w:cs="Arial"/>
          <w:sz w:val="20"/>
          <w:szCs w:val="24"/>
          <w:lang w:val="sr-Cyrl-CS"/>
        </w:rPr>
        <w:t xml:space="preserve"> 2009. </w:t>
      </w:r>
      <w:r w:rsidR="00F54074">
        <w:rPr>
          <w:rFonts w:ascii="Arial" w:eastAsia="Times New Roman" w:hAnsi="Arial" w:cs="Arial"/>
          <w:sz w:val="20"/>
          <w:szCs w:val="24"/>
          <w:lang w:val="sr-Cyrl-CS"/>
        </w:rPr>
        <w:t>godine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njen</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rad</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obnovljen</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januaru</w:t>
      </w:r>
      <w:r w:rsidRPr="00594509">
        <w:rPr>
          <w:rFonts w:ascii="Arial" w:eastAsia="Times New Roman" w:hAnsi="Arial" w:cs="Arial"/>
          <w:sz w:val="20"/>
          <w:szCs w:val="24"/>
          <w:lang w:val="sr-Cyrl-CS"/>
        </w:rPr>
        <w:t xml:space="preserve"> 2013. </w:t>
      </w:r>
      <w:r w:rsidR="00F54074">
        <w:rPr>
          <w:rFonts w:ascii="Arial" w:eastAsia="Times New Roman" w:hAnsi="Arial" w:cs="Arial"/>
          <w:sz w:val="20"/>
          <w:szCs w:val="24"/>
          <w:lang w:val="sr-Cyrl-CS"/>
        </w:rPr>
        <w:t>godine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prethodnom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sazivu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Narodne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Zelenu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poslaničku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grupu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činila</w:t>
      </w:r>
      <w:r w:rsidRPr="00594509">
        <w:rPr>
          <w:rFonts w:ascii="Arial" w:eastAsia="Times New Roman" w:hAnsi="Arial" w:cs="Arial"/>
          <w:sz w:val="20"/>
          <w:szCs w:val="24"/>
          <w:lang w:val="sr-Cyrl-CS"/>
        </w:rPr>
        <w:t xml:space="preserve"> 24 </w:t>
      </w:r>
      <w:r w:rsidR="00F54074">
        <w:rPr>
          <w:rFonts w:ascii="Arial" w:eastAsia="Times New Roman" w:hAnsi="Arial" w:cs="Arial"/>
          <w:sz w:val="20"/>
          <w:szCs w:val="24"/>
          <w:lang w:val="sr-Cyrl-CS"/>
        </w:rPr>
        <w:t>narodna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poslanika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iz</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različitih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političkih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stranaka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Aktivnosti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Grupe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sprovode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saradnji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Centrom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modernih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veština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Beogradskim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fondom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političku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izuzetnost</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uz</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podršku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Balkanskog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fonda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demokratiju</w:t>
      </w:r>
      <w:r w:rsidRPr="00594509">
        <w:rPr>
          <w:rFonts w:ascii="Arial" w:eastAsia="Times New Roman" w:hAnsi="Arial" w:cs="Arial"/>
          <w:sz w:val="20"/>
          <w:szCs w:val="24"/>
          <w:lang w:val="sr-Cyrl-RS"/>
        </w:rPr>
        <w:t>.</w:t>
      </w:r>
      <w:r w:rsidRPr="00594509">
        <w:rPr>
          <w:rFonts w:ascii="Arial" w:eastAsia="Times New Roman" w:hAnsi="Arial" w:cs="Arial"/>
          <w:sz w:val="20"/>
          <w:szCs w:val="24"/>
          <w:lang w:val="ru-RU"/>
        </w:rPr>
        <w:t xml:space="preserve"> </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 xml:space="preserve">3.5. </w:t>
      </w:r>
      <w:r w:rsidR="00F54074">
        <w:rPr>
          <w:rFonts w:ascii="Arial" w:eastAsia="Times New Roman" w:hAnsi="Arial" w:cs="Arial"/>
          <w:i/>
          <w:sz w:val="20"/>
          <w:szCs w:val="24"/>
          <w:lang w:val="sr-Cyrl-RS"/>
        </w:rPr>
        <w:t>Parlamentrni</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forum</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za</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energetsku</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politiku</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Srbije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neformalna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parlamentarna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grupa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obrazovana</w:t>
      </w:r>
      <w:r w:rsidRPr="00594509">
        <w:rPr>
          <w:rFonts w:ascii="Arial" w:eastAsia="Times New Roman" w:hAnsi="Arial" w:cs="Arial"/>
          <w:sz w:val="20"/>
          <w:szCs w:val="24"/>
          <w:lang w:val="sr-Cyrl-RS"/>
        </w:rPr>
        <w:t xml:space="preserve"> 2014. </w:t>
      </w:r>
      <w:r w:rsidR="00F54074">
        <w:rPr>
          <w:rFonts w:ascii="Arial" w:eastAsia="Times New Roman" w:hAnsi="Arial" w:cs="Arial"/>
          <w:sz w:val="20"/>
          <w:szCs w:val="24"/>
          <w:lang w:val="sr-Cyrl-RS"/>
        </w:rPr>
        <w:t>godine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CS"/>
        </w:rPr>
        <w:t>koju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čine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narodni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poslanici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iz</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različitih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stranaka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RS"/>
        </w:rPr>
        <w:t>koja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bavi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pitanjima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energetske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politike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Srbije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okviru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ovog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foruma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poslanici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organizuju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događaje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sastaju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ključni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akteri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sektoru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energetike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međusobnog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informisanja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razmatranja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određenih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pitanja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oblasti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energetike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prethodnom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sazivu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sastanci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Latn-RS"/>
        </w:rPr>
        <w:t>Parlamentarn</w:t>
      </w:r>
      <w:r w:rsidRPr="00594509">
        <w:rPr>
          <w:rFonts w:ascii="Arial" w:eastAsia="Times New Roman" w:hAnsi="Arial" w:cs="Arial"/>
          <w:sz w:val="20"/>
          <w:szCs w:val="24"/>
          <w:lang w:val="sr-Latn-RS"/>
        </w:rPr>
        <w:t>o</w:t>
      </w:r>
      <w:r w:rsidR="00F54074">
        <w:rPr>
          <w:rFonts w:ascii="Arial" w:eastAsia="Times New Roman" w:hAnsi="Arial" w:cs="Arial"/>
          <w:sz w:val="20"/>
          <w:szCs w:val="24"/>
          <w:lang w:val="sr-Cyrl-RS"/>
        </w:rPr>
        <w:t>g</w:t>
      </w:r>
      <w:r w:rsidRPr="00594509">
        <w:rPr>
          <w:rFonts w:ascii="Arial" w:eastAsia="Times New Roman" w:hAnsi="Arial" w:cs="Arial"/>
          <w:sz w:val="20"/>
          <w:szCs w:val="24"/>
          <w:lang w:val="sr-Latn-RS"/>
        </w:rPr>
        <w:t xml:space="preserve"> </w:t>
      </w:r>
      <w:r w:rsidR="00F54074">
        <w:rPr>
          <w:rFonts w:ascii="Arial" w:eastAsia="Times New Roman" w:hAnsi="Arial" w:cs="Arial"/>
          <w:sz w:val="20"/>
          <w:szCs w:val="24"/>
          <w:lang w:val="sr-Latn-RS"/>
        </w:rPr>
        <w:t>forum</w:t>
      </w:r>
      <w:r w:rsidRPr="00594509">
        <w:rPr>
          <w:rFonts w:ascii="Arial" w:eastAsia="Times New Roman" w:hAnsi="Arial" w:cs="Arial"/>
          <w:sz w:val="20"/>
          <w:szCs w:val="24"/>
          <w:lang w:val="sr-Latn-RS"/>
        </w:rPr>
        <w:t xml:space="preserve">a </w:t>
      </w:r>
      <w:r w:rsidR="00F54074">
        <w:rPr>
          <w:rFonts w:ascii="Arial" w:eastAsia="Times New Roman" w:hAnsi="Arial" w:cs="Arial"/>
          <w:sz w:val="20"/>
          <w:szCs w:val="24"/>
          <w:lang w:val="sr-Cyrl-RS"/>
        </w:rPr>
        <w:t>su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održavali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najmanje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jednom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mesečno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bili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mesto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kome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vodio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otvoreni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dijalog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svim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akterima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oblasti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energetike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razmenjivale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informacije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iznosila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mišljenja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svim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važnim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pitanjima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energetske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politike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Srbije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Očekuje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će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članovi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Parlamentarnog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foruma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nakon</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njegovog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obrazovanja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aktuelnom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sazivu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2018. </w:t>
      </w:r>
      <w:r w:rsidR="00F54074">
        <w:rPr>
          <w:rFonts w:ascii="Arial" w:eastAsia="Times New Roman" w:hAnsi="Arial" w:cs="Arial"/>
          <w:sz w:val="20"/>
          <w:szCs w:val="24"/>
          <w:lang w:val="sr-Cyrl-RS"/>
        </w:rPr>
        <w:t>godini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redovno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održavati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sastanke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jednom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mesečno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potrebi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češće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Članovi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Parlamentarnog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foruma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energetsku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politiku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Srbije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učestvovaće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konferencijama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radionicama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okruglim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stolovima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drugim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skupovima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organizuju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nadležni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organi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organizacije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civilnog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društva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međunarodne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organizacije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institucije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Srbiji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inostranstvu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vezi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ciljevima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PFEPS</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PFEPS</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će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biti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domaćin</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konferencijama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okruglim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stolovima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javnim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raspravama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stručnim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skupovima</w:t>
      </w:r>
      <w:r w:rsidRPr="00594509">
        <w:rPr>
          <w:rFonts w:ascii="Arial" w:eastAsia="Times New Roman" w:hAnsi="Arial" w:cs="Arial"/>
          <w:sz w:val="20"/>
          <w:szCs w:val="24"/>
          <w:lang w:val="sr-Cyrl-RS"/>
        </w:rPr>
        <w:t>.,</w:t>
      </w:r>
      <w:r w:rsidRPr="00594509">
        <w:rPr>
          <w:rFonts w:ascii="Arial" w:eastAsia="Times New Roman" w:hAnsi="Arial" w:cs="Arial"/>
          <w:sz w:val="20"/>
          <w:szCs w:val="24"/>
          <w:lang w:val="sr-Latn-RS"/>
        </w:rPr>
        <w:t xml:space="preserve"> </w:t>
      </w:r>
      <w:r w:rsidR="00F54074">
        <w:rPr>
          <w:rFonts w:ascii="Arial" w:eastAsia="Times New Roman" w:hAnsi="Arial" w:cs="Arial"/>
          <w:sz w:val="20"/>
          <w:szCs w:val="24"/>
          <w:lang w:val="sr-Cyrl-RS"/>
        </w:rPr>
        <w:t>zbog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čega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potrebno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planirati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određena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sredstva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namene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Stručnu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administrativnu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podršku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ovog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foruma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pružaju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zaposleni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Sektoru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zakonodavstvo</w:t>
      </w:r>
      <w:r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 xml:space="preserve">3.6. </w:t>
      </w:r>
      <w:r w:rsidR="00F54074">
        <w:rPr>
          <w:rFonts w:ascii="Arial" w:eastAsia="Times New Roman" w:hAnsi="Arial" w:cs="Arial"/>
          <w:i/>
          <w:sz w:val="20"/>
          <w:szCs w:val="24"/>
          <w:lang w:val="sr-Cyrl-RS"/>
        </w:rPr>
        <w:t>Parlamentarna</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grupa</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za</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otvoreni</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parlament</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dobrovoljna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neformalna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parlamentarna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grupa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poslanika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zaposlenih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Službi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zainteresovanih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pitanja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transparentnosti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otvorenosti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institucija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Cilj</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Parlamentarne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grupe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promovisanje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kulture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otvorenosti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parlamenta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drugih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institucija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obezbeđivanje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transparentnosti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dostupnosti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informacija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parlamenta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promovisanje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političke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odgovornosti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uključivanje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javnosti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proces</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donošenja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odluka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kao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saradnja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civilnim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društvom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prethodnom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sazivu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Narodne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ovu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parlamentarnu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grupu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činilo</w:t>
      </w:r>
      <w:r w:rsidRPr="00594509">
        <w:rPr>
          <w:rFonts w:ascii="Arial" w:eastAsia="Times New Roman" w:hAnsi="Arial" w:cs="Arial"/>
          <w:sz w:val="20"/>
          <w:szCs w:val="24"/>
          <w:lang w:val="sr-Cyrl-CS"/>
        </w:rPr>
        <w:t xml:space="preserve"> 15 </w:t>
      </w:r>
      <w:r w:rsidR="00F54074">
        <w:rPr>
          <w:rFonts w:ascii="Arial" w:eastAsia="Times New Roman" w:hAnsi="Arial" w:cs="Arial"/>
          <w:sz w:val="20"/>
          <w:szCs w:val="24"/>
          <w:lang w:val="sr-Cyrl-CS"/>
        </w:rPr>
        <w:t>narodnih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poslanika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iz</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različitih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političkih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stranaka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Aktivnosti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Parlamentarne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grupe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organizuju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saradnji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projektom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Otvoreni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parlament</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koji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sprovodi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zajednička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inicijativa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organizacija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civilnog</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lastRenderedPageBreak/>
        <w:t>društva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koju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čine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CRTA</w:t>
      </w:r>
      <w:r w:rsidRPr="00594509">
        <w:rPr>
          <w:rFonts w:ascii="Arial" w:eastAsia="Times New Roman" w:hAnsi="Arial" w:cs="Arial"/>
          <w:sz w:val="20"/>
          <w:szCs w:val="24"/>
          <w:lang w:val="sr-Cyrl-CS"/>
        </w:rPr>
        <w:t xml:space="preserve"> - </w:t>
      </w:r>
      <w:r w:rsidR="00F54074">
        <w:rPr>
          <w:rFonts w:ascii="Arial" w:eastAsia="Times New Roman" w:hAnsi="Arial" w:cs="Arial"/>
          <w:sz w:val="20"/>
          <w:szCs w:val="24"/>
          <w:lang w:val="sr-Cyrl-CS"/>
        </w:rPr>
        <w:t>Centar</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istraživanje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transparentnost</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odgovornost</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Nacionalna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koalicija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decentralizaciju</w:t>
      </w:r>
      <w:r w:rsidRPr="00594509">
        <w:rPr>
          <w:rFonts w:ascii="Arial" w:eastAsia="Times New Roman" w:hAnsi="Arial" w:cs="Arial"/>
          <w:sz w:val="20"/>
          <w:szCs w:val="24"/>
          <w:lang w:val="sr-Cyrl-CS"/>
        </w:rPr>
        <w:t xml:space="preserve">, </w:t>
      </w:r>
      <w:r w:rsidRPr="00594509">
        <w:rPr>
          <w:rFonts w:ascii="Arial" w:eastAsia="Times New Roman" w:hAnsi="Arial" w:cs="Arial"/>
          <w:sz w:val="20"/>
          <w:szCs w:val="24"/>
        </w:rPr>
        <w:t>YUCOM</w:t>
      </w:r>
      <w:r w:rsidRPr="00594509">
        <w:rPr>
          <w:rFonts w:ascii="Arial" w:eastAsia="Times New Roman" w:hAnsi="Arial" w:cs="Arial"/>
          <w:sz w:val="20"/>
          <w:szCs w:val="24"/>
          <w:lang w:val="sr-Cyrl-RS"/>
        </w:rPr>
        <w:t xml:space="preserve"> - </w:t>
      </w:r>
      <w:r w:rsidR="00F54074">
        <w:rPr>
          <w:rFonts w:ascii="Arial" w:eastAsia="Times New Roman" w:hAnsi="Arial" w:cs="Arial"/>
          <w:sz w:val="20"/>
          <w:szCs w:val="24"/>
          <w:lang w:val="sr-Cyrl-RS"/>
        </w:rPr>
        <w:t>Komitet</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pravnika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ljudska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prava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Pr="00594509">
        <w:rPr>
          <w:rFonts w:ascii="Arial" w:eastAsia="Times New Roman" w:hAnsi="Arial" w:cs="Arial"/>
          <w:sz w:val="20"/>
          <w:szCs w:val="24"/>
        </w:rPr>
        <w:t>S</w:t>
      </w:r>
      <w:r w:rsidRPr="00594509">
        <w:rPr>
          <w:rFonts w:ascii="Arial" w:eastAsia="Times New Roman" w:hAnsi="Arial" w:cs="Arial"/>
          <w:sz w:val="20"/>
          <w:szCs w:val="24"/>
          <w:lang w:val="sr-Latn-RS"/>
        </w:rPr>
        <w:t xml:space="preserve">eConS </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Grupa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razvojnu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inicijativu</w:t>
      </w:r>
      <w:r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i/>
          <w:sz w:val="20"/>
          <w:szCs w:val="24"/>
        </w:rPr>
        <w:t>VI</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DRUGE</w:t>
      </w:r>
      <w:r w:rsidRPr="00594509">
        <w:rPr>
          <w:rFonts w:ascii="Arial" w:eastAsia="Times New Roman" w:hAnsi="Arial" w:cs="Arial"/>
          <w:i/>
          <w:sz w:val="20"/>
          <w:szCs w:val="24"/>
          <w:lang w:val="sr-Cyrl-RS"/>
        </w:rPr>
        <w:t xml:space="preserve"> </w:t>
      </w:r>
      <w:r w:rsidR="00F54074">
        <w:rPr>
          <w:rFonts w:ascii="Arial" w:eastAsia="Times New Roman" w:hAnsi="Arial" w:cs="Arial"/>
          <w:i/>
          <w:sz w:val="20"/>
          <w:szCs w:val="24"/>
          <w:lang w:val="sr-Cyrl-RS"/>
        </w:rPr>
        <w:t>AKTIVNOSTI</w:t>
      </w:r>
    </w:p>
    <w:p w:rsidR="00594509" w:rsidRPr="00594509" w:rsidRDefault="00594509" w:rsidP="00594509">
      <w:pPr>
        <w:spacing w:after="0" w:line="240" w:lineRule="auto"/>
        <w:rPr>
          <w:rFonts w:ascii="Arial" w:eastAsia="Times New Roman" w:hAnsi="Arial" w:cs="Arial"/>
          <w:sz w:val="20"/>
          <w:szCs w:val="24"/>
          <w:lang w:val="sr-Cyrl-RS"/>
        </w:rPr>
      </w:pPr>
    </w:p>
    <w:p w:rsidR="00594509" w:rsidRPr="00594509" w:rsidRDefault="00F54074" w:rsidP="00594509">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potrebe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zaposlenih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Sektoru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zakonodavstvo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potrebno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obezbediti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redovan</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rad</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Biblioteke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pruža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usluge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iz</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delokruga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svog</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rada</w:t>
      </w:r>
      <w:r w:rsidR="00594509" w:rsidRPr="00594509">
        <w:rPr>
          <w:rFonts w:ascii="Arial" w:eastAsia="Times New Roman" w:hAnsi="Arial" w:cs="Arial"/>
          <w:sz w:val="20"/>
          <w:szCs w:val="24"/>
          <w:lang w:val="sr-Cyrl-RS"/>
        </w:rPr>
        <w:t xml:space="preserve"> - </w:t>
      </w:r>
      <w:r>
        <w:rPr>
          <w:rFonts w:ascii="Arial" w:eastAsia="Times New Roman" w:hAnsi="Arial" w:cs="Arial"/>
          <w:sz w:val="20"/>
          <w:szCs w:val="24"/>
          <w:lang w:val="sr-Cyrl-RS"/>
        </w:rPr>
        <w:t>troškovi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koričenja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službenih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glasnika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2018. </w:t>
      </w:r>
      <w:r>
        <w:rPr>
          <w:rFonts w:ascii="Arial" w:eastAsia="Times New Roman" w:hAnsi="Arial" w:cs="Arial"/>
          <w:sz w:val="20"/>
          <w:szCs w:val="24"/>
          <w:lang w:val="sr-Cyrl-RS"/>
        </w:rPr>
        <w:t>godinu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troškovi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nabavke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stručne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literature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elektronske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baze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podataka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instalacije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ili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on</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lajn</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pristupa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Ekspert</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Paragraf</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net</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Paket</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propisa</w:t>
      </w:r>
      <w:r w:rsidR="00594509" w:rsidRPr="00594509">
        <w:rPr>
          <w:rFonts w:ascii="Arial" w:eastAsia="Times New Roman" w:hAnsi="Arial" w:cs="Arial"/>
          <w:sz w:val="20"/>
          <w:szCs w:val="24"/>
          <w:lang w:val="sr-Cyrl-CS"/>
        </w:rPr>
        <w:t xml:space="preserve"> 5+)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službenih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glasila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koričenje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konzervaciju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starih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oštećenih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publikacija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potrebno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predvideti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iznos</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prema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troškovima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2017. </w:t>
      </w:r>
      <w:r>
        <w:rPr>
          <w:rFonts w:ascii="Arial" w:eastAsia="Times New Roman" w:hAnsi="Arial" w:cs="Arial"/>
          <w:sz w:val="20"/>
          <w:szCs w:val="24"/>
          <w:lang w:val="sr-Cyrl-RS"/>
        </w:rPr>
        <w:t>godini</w:t>
      </w:r>
      <w:r w:rsidR="00594509" w:rsidRPr="00594509">
        <w:rPr>
          <w:rFonts w:ascii="Arial" w:eastAsia="Times New Roman" w:hAnsi="Arial" w:cs="Arial"/>
          <w:sz w:val="20"/>
          <w:szCs w:val="24"/>
          <w:lang w:val="sr-Cyrl-RS"/>
        </w:rPr>
        <w:t>.</w:t>
      </w: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Mobilni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parlament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program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poseta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delegacije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poslanika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pratnji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organizaciji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zaposlenih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Grupi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edukaciju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prezentaciju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skupštinske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baštine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lokalnim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samoupravama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širom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zemlje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trodnevnom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programu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Mobilni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parlament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posećuje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tri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grada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odnosno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opštine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izboru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delegaciji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poslanici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iz</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različitih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političkih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partija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koji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rodom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iz</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gradova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koji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obilaze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ili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njima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žive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svakom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gradu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organizuju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dve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otvorene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tribine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kojima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poslanici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predstavljaju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svoj</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rad</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rad</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prepodnevnim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časovima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srednjoškolce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popodnevnim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prostorijama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lokalne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samouprave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građane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Tribine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otvorenog</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tipa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kojima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građani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srednjoškolci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sami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biraju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temu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kojoj</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će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razgovarati</w:t>
      </w:r>
      <w:r w:rsidR="00594509"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ab/>
      </w:r>
      <w:r w:rsidR="00F54074">
        <w:rPr>
          <w:rFonts w:ascii="Arial" w:eastAsia="Times New Roman" w:hAnsi="Arial" w:cs="Arial"/>
          <w:sz w:val="20"/>
          <w:szCs w:val="24"/>
          <w:lang w:val="sr-Cyrl-RS"/>
        </w:rPr>
        <w:t>Simulacije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sednica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najsavremenije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interaktivno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nastavno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sredstvo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koncipirano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principu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učenja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kroz</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učestvovanje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Ovaj</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program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razvijen</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saradnji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Misijom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OEBS</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Srbiji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Minhenskim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centrom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primenjenu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politiku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Ministarstvom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prosvete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fakultetom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političkih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nauka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Beogradu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tročasovnom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programu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srednjoškolci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imaju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priliku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budu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poslanici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prođu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kroz</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sve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ključne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momente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zakonodavnog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procesa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pisanje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amandmana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sastanci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poslaničkih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klubova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diskusija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plenumu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glasanje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itd</w:t>
      </w:r>
      <w:r w:rsidRPr="00594509">
        <w:rPr>
          <w:rFonts w:ascii="Arial" w:eastAsia="Times New Roman" w:hAnsi="Arial" w:cs="Arial"/>
          <w:sz w:val="20"/>
          <w:szCs w:val="24"/>
          <w:lang w:val="sr-Cyrl-RS"/>
        </w:rPr>
        <w:t>.</w:t>
      </w:r>
    </w:p>
    <w:p w:rsidR="00594509" w:rsidRPr="00594509" w:rsidRDefault="00F54074" w:rsidP="00594509">
      <w:pPr>
        <w:autoSpaceDE w:val="0"/>
        <w:autoSpaceDN w:val="0"/>
        <w:adjustRightInd w:val="0"/>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Služba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organizovana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skladu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organizacionom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strukturom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utvrđenom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Odlukom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organizaciji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radu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Službe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tako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što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Služba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sastoji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posebne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unutrašnje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jedinice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Kabinet</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predsednika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Generalni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sekretarijat</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četiri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osnovne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unutrašnje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jedinice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Sektor</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zakonodavstvo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Sektor</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međunarodne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odnose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Sektor</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opšte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Sektor</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održavanje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objekata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w:t>
      </w:r>
    </w:p>
    <w:p w:rsidR="00594509" w:rsidRPr="00594509" w:rsidRDefault="00F54074" w:rsidP="00594509">
      <w:pPr>
        <w:autoSpaceDE w:val="0"/>
        <w:autoSpaceDN w:val="0"/>
        <w:adjustRightInd w:val="0"/>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Položaj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nadležnosti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utvrđeni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Ustavom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Republike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Srbije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Zakonom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kao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drugim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propisima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osnovu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kojih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vrši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zakonodavnu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kontrolnu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izbornu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predstavničku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funkciju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čini</w:t>
      </w:r>
      <w:r w:rsidR="00594509" w:rsidRPr="00594509">
        <w:rPr>
          <w:rFonts w:ascii="Arial" w:eastAsia="Times New Roman" w:hAnsi="Arial" w:cs="Arial"/>
          <w:sz w:val="20"/>
          <w:szCs w:val="24"/>
          <w:lang w:val="ru-RU"/>
        </w:rPr>
        <w:t xml:space="preserve"> 250 </w:t>
      </w:r>
      <w:r>
        <w:rPr>
          <w:rFonts w:ascii="Arial" w:eastAsia="Times New Roman" w:hAnsi="Arial" w:cs="Arial"/>
          <w:sz w:val="20"/>
          <w:szCs w:val="24"/>
          <w:lang w:val="ru-RU"/>
        </w:rPr>
        <w:t>narodnih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koji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poslaničku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funkciju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obavljaju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kroz</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različite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oblike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rada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koji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specifični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odnosu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druge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državne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organe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učešće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sednicama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njenih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radnih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tela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rad</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poslaničkim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grupama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članstvo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stalnim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povremenim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parlamentarnim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delegacijama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međunarodnim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organizacijama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učešće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radu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poslaničkih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grupa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prijateljstva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dr</w:t>
      </w:r>
      <w:r w:rsidR="00594509" w:rsidRPr="00594509">
        <w:rPr>
          <w:rFonts w:ascii="Arial" w:eastAsia="Times New Roman" w:hAnsi="Arial" w:cs="Arial"/>
          <w:sz w:val="20"/>
          <w:szCs w:val="24"/>
          <w:lang w:val="ru-RU"/>
        </w:rPr>
        <w:t xml:space="preserve">. </w:t>
      </w:r>
    </w:p>
    <w:p w:rsidR="00594509" w:rsidRPr="00594509" w:rsidRDefault="00594509" w:rsidP="00594509">
      <w:pPr>
        <w:spacing w:after="0" w:line="240" w:lineRule="auto"/>
        <w:jc w:val="both"/>
        <w:rPr>
          <w:rFonts w:ascii="Arial" w:eastAsia="Times New Roman" w:hAnsi="Arial" w:cs="Arial"/>
          <w:sz w:val="20"/>
          <w:szCs w:val="24"/>
          <w:lang w:val="sr-Cyrl-CS"/>
        </w:rPr>
      </w:pPr>
      <w:r w:rsidRPr="00594509">
        <w:rPr>
          <w:rFonts w:ascii="Arial" w:eastAsia="Times New Roman" w:hAnsi="Arial" w:cs="Arial"/>
          <w:sz w:val="20"/>
          <w:szCs w:val="24"/>
          <w:lang w:val="sr-Cyrl-RS"/>
        </w:rPr>
        <w:tab/>
      </w:r>
      <w:r w:rsidR="00F54074">
        <w:rPr>
          <w:rFonts w:ascii="Arial" w:eastAsia="Times New Roman" w:hAnsi="Arial" w:cs="Arial"/>
          <w:sz w:val="20"/>
          <w:szCs w:val="24"/>
          <w:lang w:val="sr-Cyrl-RS"/>
        </w:rPr>
        <w:t>Zakonom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Narodnoj</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Službeni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glasnik</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RS</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broj</w:t>
      </w:r>
      <w:r w:rsidRPr="00594509">
        <w:rPr>
          <w:rFonts w:ascii="Arial" w:eastAsia="Times New Roman" w:hAnsi="Arial" w:cs="Arial"/>
          <w:sz w:val="20"/>
          <w:szCs w:val="24"/>
          <w:lang w:val="sr-Cyrl-RS"/>
        </w:rPr>
        <w:t xml:space="preserve"> 9/10)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Poslovnikom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Službeni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glasnik</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RS</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broj</w:t>
      </w:r>
      <w:r w:rsidRPr="00594509">
        <w:rPr>
          <w:rFonts w:ascii="Arial" w:eastAsia="Times New Roman" w:hAnsi="Arial" w:cs="Arial"/>
          <w:sz w:val="20"/>
          <w:szCs w:val="24"/>
          <w:lang w:val="sr-Cyrl-RS"/>
        </w:rPr>
        <w:t xml:space="preserve"> 20/12 - </w:t>
      </w:r>
      <w:r w:rsidR="00F54074">
        <w:rPr>
          <w:rFonts w:ascii="Arial" w:eastAsia="Times New Roman" w:hAnsi="Arial" w:cs="Arial"/>
          <w:sz w:val="20"/>
          <w:szCs w:val="24"/>
          <w:lang w:val="sr-Cyrl-RS"/>
        </w:rPr>
        <w:t>prečišćen</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tekst</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utvrđen</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položaj</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Službe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daljem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tekstu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Služba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finansiranje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nadležnosti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Odlukom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organizaciji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Službe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Službeni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glasnik</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RS</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broj</w:t>
      </w:r>
      <w:r w:rsidRPr="00594509">
        <w:rPr>
          <w:rFonts w:ascii="Arial" w:eastAsia="Times New Roman" w:hAnsi="Arial" w:cs="Arial"/>
          <w:sz w:val="20"/>
          <w:szCs w:val="24"/>
          <w:lang w:val="sr-Cyrl-RS"/>
        </w:rPr>
        <w:t xml:space="preserve"> 49/11) </w:t>
      </w:r>
      <w:r w:rsidR="00F54074">
        <w:rPr>
          <w:rFonts w:ascii="Arial" w:eastAsia="Times New Roman" w:hAnsi="Arial" w:cs="Arial"/>
          <w:sz w:val="20"/>
          <w:szCs w:val="24"/>
          <w:lang w:val="sr-Cyrl-RS"/>
        </w:rPr>
        <w:t>uređeni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organizacija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Službe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utvrđene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organizacione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jedinice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okviru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grupišu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istovrsni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ili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srodni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međusobno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povezani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poslovi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određuju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razvrstavaju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položaji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mesta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zaposlenih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Službi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Pravilnikom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unutrašnjem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uređenju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sistematizaciji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mesta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Službi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03 </w:t>
      </w:r>
      <w:r w:rsidR="00F54074">
        <w:rPr>
          <w:rFonts w:ascii="Arial" w:eastAsia="Times New Roman" w:hAnsi="Arial" w:cs="Arial"/>
          <w:sz w:val="20"/>
          <w:szCs w:val="24"/>
          <w:lang w:val="sr-Cyrl-RS"/>
        </w:rPr>
        <w:t>broj</w:t>
      </w:r>
      <w:r w:rsidRPr="00594509">
        <w:rPr>
          <w:rFonts w:ascii="Arial" w:eastAsia="Times New Roman" w:hAnsi="Arial" w:cs="Arial"/>
          <w:sz w:val="20"/>
          <w:szCs w:val="24"/>
          <w:lang w:val="sr-Cyrl-RS"/>
        </w:rPr>
        <w:t xml:space="preserve"> 02-3937/11 </w:t>
      </w:r>
      <w:r w:rsidR="00F54074">
        <w:rPr>
          <w:rFonts w:ascii="Arial" w:eastAsia="Times New Roman" w:hAnsi="Arial" w:cs="Arial"/>
          <w:sz w:val="20"/>
          <w:szCs w:val="24"/>
          <w:lang w:val="sr-Cyrl-RS"/>
        </w:rPr>
        <w:t>od</w:t>
      </w:r>
      <w:r w:rsidRPr="00594509">
        <w:rPr>
          <w:rFonts w:ascii="Arial" w:eastAsia="Times New Roman" w:hAnsi="Arial" w:cs="Arial"/>
          <w:sz w:val="20"/>
          <w:szCs w:val="24"/>
          <w:lang w:val="sr-Cyrl-RS"/>
        </w:rPr>
        <w:t xml:space="preserve"> 21.11.2011, 18.12.2012, 26.04.2013.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03.03.2015. </w:t>
      </w:r>
      <w:r w:rsidR="00F54074">
        <w:rPr>
          <w:rFonts w:ascii="Arial" w:eastAsia="Times New Roman" w:hAnsi="Arial" w:cs="Arial"/>
          <w:sz w:val="20"/>
          <w:szCs w:val="24"/>
          <w:lang w:val="sr-Cyrl-RS"/>
        </w:rPr>
        <w:t>godine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utvrđeni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CS"/>
        </w:rPr>
        <w:t>nazivi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unutrašnjih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jedinica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njihov</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delokrug</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ovlašćenja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odgovornosti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rukovodilaca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unutrašnjih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jedinica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način</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saradnje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Službe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drugim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organima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organizacijama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radna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mesta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državnih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službenika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položaju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izvršilačka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radna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mesta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svakom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zvanju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državne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službenike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svakoj</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vrsti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radnih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mesta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nameštenike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nazivi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radnih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mesta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opisi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poslova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radnih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mesta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zvanja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državne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službenike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odnosno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vrste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nameštenike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koja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radna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mesta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razvrstana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uslovi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rad</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zaposlenog</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radnom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mestu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stručna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sprema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radno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iskustvo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položen</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državni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stručni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ispit</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posebna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znanja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veštine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sposobnosti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kao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broj</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državnih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službenika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položaju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državnih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službenika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izvršilačkim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radnim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mestima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nameštenika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svako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radno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mesto</w:t>
      </w:r>
      <w:r w:rsidRPr="00594509">
        <w:rPr>
          <w:rFonts w:ascii="Arial" w:eastAsia="Times New Roman" w:hAnsi="Arial" w:cs="Arial"/>
          <w:sz w:val="20"/>
          <w:szCs w:val="24"/>
          <w:lang w:val="sr-Cyrl-CS"/>
        </w:rPr>
        <w:t>.</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ab/>
      </w:r>
      <w:r w:rsidR="00F54074">
        <w:rPr>
          <w:rFonts w:ascii="Arial" w:eastAsia="Times New Roman" w:hAnsi="Arial" w:cs="Arial"/>
          <w:sz w:val="20"/>
          <w:szCs w:val="24"/>
          <w:lang w:val="sr-Cyrl-RS"/>
        </w:rPr>
        <w:t>Služba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obavlja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stručne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administrativno</w:t>
      </w:r>
      <w:r w:rsidRPr="00594509">
        <w:rPr>
          <w:rFonts w:ascii="Arial" w:eastAsia="Times New Roman" w:hAnsi="Arial" w:cs="Arial"/>
          <w:sz w:val="20"/>
          <w:szCs w:val="24"/>
          <w:lang w:val="sr-Cyrl-RS"/>
        </w:rPr>
        <w:t>-</w:t>
      </w:r>
      <w:r w:rsidR="00F54074">
        <w:rPr>
          <w:rFonts w:ascii="Arial" w:eastAsia="Times New Roman" w:hAnsi="Arial" w:cs="Arial"/>
          <w:sz w:val="20"/>
          <w:szCs w:val="24"/>
          <w:lang w:val="sr-Cyrl-RS"/>
        </w:rPr>
        <w:t>tehničke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druge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poslove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potrebe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njenih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tela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poslanika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predsednika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potpredsednika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poslaničkih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grupa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Narodnoj</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Republičke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izborne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komisije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kao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druge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poslove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skladu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zakonom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Poslovnikom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drugim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aktima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njenih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tela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Službom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rukovodi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generalni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sekretar</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organizuje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obezbeđuje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jedinstven</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Službe</w:t>
      </w:r>
      <w:r w:rsidRPr="00594509">
        <w:rPr>
          <w:rFonts w:ascii="Arial" w:eastAsia="Times New Roman" w:hAnsi="Arial" w:cs="Arial"/>
          <w:sz w:val="20"/>
          <w:szCs w:val="24"/>
          <w:lang w:val="sr-Cyrl-RS"/>
        </w:rPr>
        <w:t xml:space="preserve">. </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lastRenderedPageBreak/>
        <w:tab/>
      </w:r>
      <w:r w:rsidR="00F54074">
        <w:rPr>
          <w:rFonts w:ascii="Arial" w:eastAsia="Times New Roman" w:hAnsi="Arial" w:cs="Arial"/>
          <w:sz w:val="20"/>
          <w:szCs w:val="24"/>
          <w:lang w:val="sr-Cyrl-RS"/>
        </w:rPr>
        <w:t>Služba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sastoji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dve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posebne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unutrašnje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jedinice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Kabinet</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predsednika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Generalni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sekretarijat</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četiri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osnovne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unutrašnje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jedinice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Sektor</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zakonodavstvo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Sektor</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međunarodne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odnose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Sektor</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opšte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poslove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Sektor</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održavanje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objekata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w:t>
      </w:r>
    </w:p>
    <w:p w:rsidR="00594509" w:rsidRPr="00594509" w:rsidRDefault="00594509" w:rsidP="00594509">
      <w:pPr>
        <w:widowControl w:val="0"/>
        <w:spacing w:after="0" w:line="240" w:lineRule="auto"/>
        <w:jc w:val="both"/>
        <w:rPr>
          <w:rFonts w:ascii="Arial" w:eastAsia="Times New Roman" w:hAnsi="Arial" w:cs="Arial"/>
          <w:sz w:val="20"/>
          <w:szCs w:val="24"/>
          <w:lang w:val="ru-RU"/>
        </w:rPr>
      </w:pPr>
      <w:r w:rsidRPr="00594509">
        <w:rPr>
          <w:rFonts w:ascii="Arial" w:eastAsia="Times New Roman" w:hAnsi="Arial" w:cs="Arial"/>
          <w:sz w:val="20"/>
          <w:szCs w:val="24"/>
          <w:lang w:val="ru-RU"/>
        </w:rPr>
        <w:tab/>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i/>
          <w:sz w:val="20"/>
          <w:szCs w:val="24"/>
          <w:lang w:val="ru-RU"/>
        </w:rPr>
        <w:t>Kabinetu</w:t>
      </w:r>
      <w:r w:rsidRPr="00594509">
        <w:rPr>
          <w:rFonts w:ascii="Arial" w:eastAsia="Times New Roman" w:hAnsi="Arial" w:cs="Arial"/>
          <w:i/>
          <w:sz w:val="20"/>
          <w:szCs w:val="24"/>
          <w:lang w:val="ru-RU"/>
        </w:rPr>
        <w:t xml:space="preserve"> </w:t>
      </w:r>
      <w:r w:rsidR="00F54074">
        <w:rPr>
          <w:rFonts w:ascii="Arial" w:eastAsia="Times New Roman" w:hAnsi="Arial" w:cs="Arial"/>
          <w:i/>
          <w:sz w:val="20"/>
          <w:szCs w:val="24"/>
          <w:lang w:val="ru-RU"/>
        </w:rPr>
        <w:t>predsednika</w:t>
      </w:r>
      <w:r w:rsidRPr="00594509">
        <w:rPr>
          <w:rFonts w:ascii="Arial" w:eastAsia="Times New Roman" w:hAnsi="Arial" w:cs="Arial"/>
          <w:i/>
          <w:sz w:val="20"/>
          <w:szCs w:val="24"/>
          <w:lang w:val="ru-RU"/>
        </w:rPr>
        <w:t xml:space="preserve"> </w:t>
      </w:r>
      <w:r w:rsidR="00F54074">
        <w:rPr>
          <w:rFonts w:ascii="Arial" w:eastAsia="Times New Roman" w:hAnsi="Arial" w:cs="Arial"/>
          <w:i/>
          <w:sz w:val="20"/>
          <w:szCs w:val="24"/>
          <w:lang w:val="ru-RU"/>
        </w:rPr>
        <w:t>Narodne</w:t>
      </w:r>
      <w:r w:rsidRPr="00594509">
        <w:rPr>
          <w:rFonts w:ascii="Arial" w:eastAsia="Times New Roman" w:hAnsi="Arial" w:cs="Arial"/>
          <w:i/>
          <w:sz w:val="20"/>
          <w:szCs w:val="24"/>
          <w:lang w:val="ru-RU"/>
        </w:rPr>
        <w:t xml:space="preserve"> </w:t>
      </w:r>
      <w:r w:rsidR="00F54074">
        <w:rPr>
          <w:rFonts w:ascii="Arial" w:eastAsia="Times New Roman" w:hAnsi="Arial" w:cs="Arial"/>
          <w:i/>
          <w:sz w:val="20"/>
          <w:szCs w:val="24"/>
          <w:lang w:val="ru-RU"/>
        </w:rPr>
        <w:t>skupštine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obavljaju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stručni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administrativni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drugi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poslovi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značaja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vršenje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funkcije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predsednika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potpredsednika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Narodne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skupštine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Pored</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lica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koja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obavljaju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poslove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predsednika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potpredsednika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Narodne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skupštine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okviru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Kabineta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sistematizovana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radna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mesta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lica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koja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obavljaju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poslove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poslaničke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grupe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skladu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Odlukom</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Odbora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administrativno</w:t>
      </w:r>
      <w:r w:rsidRPr="00594509">
        <w:rPr>
          <w:rFonts w:ascii="Arial" w:eastAsia="Times New Roman" w:hAnsi="Arial" w:cs="Arial"/>
          <w:sz w:val="20"/>
          <w:szCs w:val="24"/>
          <w:lang w:val="ru-RU"/>
        </w:rPr>
        <w:t>-</w:t>
      </w:r>
      <w:r w:rsidR="00F54074">
        <w:rPr>
          <w:rFonts w:ascii="Arial" w:eastAsia="Times New Roman" w:hAnsi="Arial" w:cs="Arial"/>
          <w:sz w:val="20"/>
          <w:szCs w:val="24"/>
          <w:lang w:val="ru-RU"/>
        </w:rPr>
        <w:t>budžetska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mandatno</w:t>
      </w:r>
      <w:r w:rsidRPr="00594509">
        <w:rPr>
          <w:rFonts w:ascii="Arial" w:eastAsia="Times New Roman" w:hAnsi="Arial" w:cs="Arial"/>
          <w:sz w:val="20"/>
          <w:szCs w:val="24"/>
          <w:lang w:val="ru-RU"/>
        </w:rPr>
        <w:t>-</w:t>
      </w:r>
      <w:r w:rsidR="00F54074">
        <w:rPr>
          <w:rFonts w:ascii="Arial" w:eastAsia="Times New Roman" w:hAnsi="Arial" w:cs="Arial"/>
          <w:sz w:val="20"/>
          <w:szCs w:val="24"/>
          <w:lang w:val="ru-RU"/>
        </w:rPr>
        <w:t>imunitetska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pitanja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radnom</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angažovanju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konsultanata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poslaničkim</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grupama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Narodnoj</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skupštini</w:t>
      </w:r>
      <w:r w:rsidRPr="00594509">
        <w:rPr>
          <w:rFonts w:ascii="Arial" w:eastAsia="Times New Roman" w:hAnsi="Arial" w:cs="Arial"/>
          <w:sz w:val="20"/>
          <w:szCs w:val="24"/>
          <w:lang w:val="ru-RU"/>
        </w:rPr>
        <w:t xml:space="preserve">, 21 </w:t>
      </w:r>
      <w:r w:rsidR="00F54074">
        <w:rPr>
          <w:rFonts w:ascii="Arial" w:eastAsia="Times New Roman" w:hAnsi="Arial" w:cs="Arial"/>
          <w:sz w:val="20"/>
          <w:szCs w:val="24"/>
          <w:lang w:val="ru-RU"/>
        </w:rPr>
        <w:t>broj</w:t>
      </w:r>
      <w:r w:rsidRPr="00594509">
        <w:rPr>
          <w:rFonts w:ascii="Arial" w:eastAsia="Times New Roman" w:hAnsi="Arial" w:cs="Arial"/>
          <w:sz w:val="20"/>
          <w:szCs w:val="24"/>
          <w:lang w:val="ru-RU"/>
        </w:rPr>
        <w:t xml:space="preserve"> 02-1171/14 </w:t>
      </w:r>
      <w:r w:rsidR="00F54074">
        <w:rPr>
          <w:rFonts w:ascii="Arial" w:eastAsia="Times New Roman" w:hAnsi="Arial" w:cs="Arial"/>
          <w:sz w:val="20"/>
          <w:szCs w:val="24"/>
          <w:lang w:val="ru-RU"/>
        </w:rPr>
        <w:t>od</w:t>
      </w:r>
      <w:r w:rsidRPr="00594509">
        <w:rPr>
          <w:rFonts w:ascii="Arial" w:eastAsia="Times New Roman" w:hAnsi="Arial" w:cs="Arial"/>
          <w:sz w:val="20"/>
          <w:szCs w:val="24"/>
          <w:lang w:val="ru-RU"/>
        </w:rPr>
        <w:t xml:space="preserve"> 30. </w:t>
      </w:r>
      <w:r w:rsidR="00F54074">
        <w:rPr>
          <w:rFonts w:ascii="Arial" w:eastAsia="Times New Roman" w:hAnsi="Arial" w:cs="Arial"/>
          <w:sz w:val="20"/>
          <w:szCs w:val="24"/>
          <w:lang w:val="ru-RU"/>
        </w:rPr>
        <w:t>aprila</w:t>
      </w:r>
      <w:r w:rsidRPr="00594509">
        <w:rPr>
          <w:rFonts w:ascii="Arial" w:eastAsia="Times New Roman" w:hAnsi="Arial" w:cs="Arial"/>
          <w:sz w:val="20"/>
          <w:szCs w:val="24"/>
          <w:lang w:val="ru-RU"/>
        </w:rPr>
        <w:t xml:space="preserve"> 2014. </w:t>
      </w:r>
      <w:r w:rsidR="00F54074">
        <w:rPr>
          <w:rFonts w:ascii="Arial" w:eastAsia="Times New Roman" w:hAnsi="Arial" w:cs="Arial"/>
          <w:sz w:val="20"/>
          <w:szCs w:val="24"/>
          <w:lang w:val="ru-RU"/>
        </w:rPr>
        <w:t>godine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Zaposleni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Kabinetu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zasnivaju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radni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odnos</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određeno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vreme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dok</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traje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dužnost</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funkcionera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odnosno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dok</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postoji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poslanička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grupa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najduže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kraja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saziva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Narodne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skupštine</w:t>
      </w:r>
      <w:r w:rsidRPr="00594509">
        <w:rPr>
          <w:rFonts w:ascii="Arial" w:eastAsia="Times New Roman" w:hAnsi="Arial" w:cs="Arial"/>
          <w:sz w:val="20"/>
          <w:szCs w:val="24"/>
          <w:lang w:val="ru-RU"/>
        </w:rPr>
        <w:t>.</w:t>
      </w:r>
    </w:p>
    <w:p w:rsidR="00594509" w:rsidRPr="00594509" w:rsidRDefault="00594509" w:rsidP="00594509">
      <w:pPr>
        <w:widowControl w:val="0"/>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CS"/>
        </w:rPr>
        <w:tab/>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i/>
          <w:sz w:val="20"/>
          <w:szCs w:val="24"/>
          <w:lang w:val="sr-Cyrl-CS"/>
        </w:rPr>
        <w:t>Generalnom</w:t>
      </w:r>
      <w:r w:rsidRPr="00594509">
        <w:rPr>
          <w:rFonts w:ascii="Arial" w:eastAsia="Times New Roman" w:hAnsi="Arial" w:cs="Arial"/>
          <w:i/>
          <w:sz w:val="20"/>
          <w:szCs w:val="24"/>
          <w:lang w:val="sr-Cyrl-CS"/>
        </w:rPr>
        <w:t xml:space="preserve"> </w:t>
      </w:r>
      <w:r w:rsidR="00F54074">
        <w:rPr>
          <w:rFonts w:ascii="Arial" w:eastAsia="Times New Roman" w:hAnsi="Arial" w:cs="Arial"/>
          <w:i/>
          <w:sz w:val="20"/>
          <w:szCs w:val="24"/>
          <w:lang w:val="sr-Cyrl-CS"/>
        </w:rPr>
        <w:t>sekretarijatu</w:t>
      </w:r>
      <w:r w:rsidRPr="00594509">
        <w:rPr>
          <w:rFonts w:ascii="Arial" w:eastAsia="Times New Roman" w:hAnsi="Arial" w:cs="Arial"/>
          <w:i/>
          <w:sz w:val="20"/>
          <w:szCs w:val="24"/>
          <w:lang w:val="sr-Cyrl-CS"/>
        </w:rPr>
        <w:t xml:space="preserve"> </w:t>
      </w:r>
      <w:r w:rsidR="00F54074">
        <w:rPr>
          <w:rFonts w:ascii="Arial" w:eastAsia="Times New Roman" w:hAnsi="Arial" w:cs="Arial"/>
          <w:i/>
          <w:sz w:val="20"/>
          <w:szCs w:val="24"/>
          <w:lang w:val="sr-Cyrl-CS"/>
        </w:rPr>
        <w:t>Narodne</w:t>
      </w:r>
      <w:r w:rsidRPr="00594509">
        <w:rPr>
          <w:rFonts w:ascii="Arial" w:eastAsia="Times New Roman" w:hAnsi="Arial" w:cs="Arial"/>
          <w:i/>
          <w:sz w:val="20"/>
          <w:szCs w:val="24"/>
          <w:lang w:val="sr-Cyrl-CS"/>
        </w:rPr>
        <w:t xml:space="preserve"> </w:t>
      </w:r>
      <w:r w:rsidR="00F54074">
        <w:rPr>
          <w:rFonts w:ascii="Arial" w:eastAsia="Times New Roman" w:hAnsi="Arial" w:cs="Arial"/>
          <w:i/>
          <w:sz w:val="20"/>
          <w:szCs w:val="24"/>
          <w:lang w:val="sr-Cyrl-CS"/>
        </w:rPr>
        <w:t>skupštine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obavljaju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poslovi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koji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opšti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zajednički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Službu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poslovi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vezi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obezbeđivanjem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jedinstvenog</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rada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Službe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poslovi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interne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revizije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pripreme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obrade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sednica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Narodne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izdavanja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stenografskih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beležaka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odnosa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javnošću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protokola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prezentacije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skupštinske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baštine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poslovi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praćenja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realizacije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projekata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koji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odnose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unapređenje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organizacije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rada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Službe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poslovi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vezi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primenom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propisa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kojima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uređuju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dostupnost</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informacija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javnog</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značaja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tajnost</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podataka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borba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protiv</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korupcije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ravnopravnost</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polova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drugi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stručni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administrativni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poslovi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značaja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vršenje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funkcije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generalnog</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sekretara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zamenika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generalnog</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sekretara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obavljanje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ovih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poslova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obrazovane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četiri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uže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unutrašnje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jedinice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Odeljenj</w:t>
      </w:r>
      <w:r w:rsidR="00F54074">
        <w:rPr>
          <w:rFonts w:ascii="Arial" w:eastAsia="Times New Roman" w:hAnsi="Arial" w:cs="Arial"/>
          <w:sz w:val="20"/>
          <w:szCs w:val="24"/>
          <w:lang w:val="sr-Cyrl-RS"/>
        </w:rPr>
        <w:t>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pripremu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obradu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sednica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Narodne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skuptine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Odsek</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izdavanje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stenografskih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beležaka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Odeljenje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odnose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javnošću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Odeljenje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poslove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protokola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edukaciju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prezentaciju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skupštinske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baštine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Generalnom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sekretarijatu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sistematizovano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radno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mesto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internog</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revizora</w:t>
      </w:r>
      <w:r w:rsidRPr="00594509">
        <w:rPr>
          <w:rFonts w:ascii="Arial" w:eastAsia="Times New Roman" w:hAnsi="Arial" w:cs="Arial"/>
          <w:sz w:val="20"/>
          <w:szCs w:val="24"/>
          <w:lang w:val="sr-Cyrl-CS"/>
        </w:rPr>
        <w:t>.</w:t>
      </w:r>
    </w:p>
    <w:p w:rsidR="00594509" w:rsidRPr="00594509" w:rsidRDefault="00594509" w:rsidP="00594509">
      <w:pPr>
        <w:widowControl w:val="0"/>
        <w:spacing w:after="0" w:line="240" w:lineRule="auto"/>
        <w:jc w:val="both"/>
        <w:rPr>
          <w:rFonts w:ascii="Arial" w:eastAsia="Times New Roman" w:hAnsi="Arial" w:cs="Arial"/>
          <w:sz w:val="20"/>
          <w:szCs w:val="24"/>
          <w:lang w:val="ru-RU"/>
        </w:rPr>
      </w:pPr>
      <w:r w:rsidRPr="00594509">
        <w:rPr>
          <w:rFonts w:ascii="Arial" w:eastAsia="Times New Roman" w:hAnsi="Arial" w:cs="Arial"/>
          <w:sz w:val="20"/>
          <w:szCs w:val="24"/>
          <w:lang w:val="ru-RU"/>
        </w:rPr>
        <w:tab/>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i/>
          <w:sz w:val="20"/>
          <w:szCs w:val="24"/>
          <w:lang w:val="ru-RU"/>
        </w:rPr>
        <w:t>Sektoru</w:t>
      </w:r>
      <w:r w:rsidRPr="00594509">
        <w:rPr>
          <w:rFonts w:ascii="Arial" w:eastAsia="Times New Roman" w:hAnsi="Arial" w:cs="Arial"/>
          <w:i/>
          <w:sz w:val="20"/>
          <w:szCs w:val="24"/>
          <w:lang w:val="ru-RU"/>
        </w:rPr>
        <w:t xml:space="preserve"> </w:t>
      </w:r>
      <w:r w:rsidR="00F54074">
        <w:rPr>
          <w:rFonts w:ascii="Arial" w:eastAsia="Times New Roman" w:hAnsi="Arial" w:cs="Arial"/>
          <w:i/>
          <w:sz w:val="20"/>
          <w:szCs w:val="24"/>
          <w:lang w:val="ru-RU"/>
        </w:rPr>
        <w:t>za</w:t>
      </w:r>
      <w:r w:rsidRPr="00594509">
        <w:rPr>
          <w:rFonts w:ascii="Arial" w:eastAsia="Times New Roman" w:hAnsi="Arial" w:cs="Arial"/>
          <w:i/>
          <w:sz w:val="20"/>
          <w:szCs w:val="24"/>
          <w:lang w:val="ru-RU"/>
        </w:rPr>
        <w:t xml:space="preserve"> </w:t>
      </w:r>
      <w:r w:rsidR="00F54074">
        <w:rPr>
          <w:rFonts w:ascii="Arial" w:eastAsia="Times New Roman" w:hAnsi="Arial" w:cs="Arial"/>
          <w:i/>
          <w:sz w:val="20"/>
          <w:szCs w:val="24"/>
          <w:lang w:val="ru-RU"/>
        </w:rPr>
        <w:t>zakonodavstvo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obavljaju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poslovi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potrebe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poslaničkih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grupa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radnih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tela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Narodne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skupštine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analize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zakona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predloga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zakona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drugih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opštih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akata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analize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usklađenosti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propisa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propisima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Evropske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unije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izrade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informativnih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analitičkih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istraživanja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bibliotečki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poslovi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kao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drugi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poslovi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potrebe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Narodne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skupštine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vršenju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zakonodavne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funkcije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obavljanje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ovih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poslova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obrazovano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sedam</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užih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unutrašnjih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jedinica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Odeljenje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poslove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poslaničkih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grupa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Odeljenje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ustavno</w:t>
      </w:r>
      <w:r w:rsidRPr="00594509">
        <w:rPr>
          <w:rFonts w:ascii="Arial" w:eastAsia="Times New Roman" w:hAnsi="Arial" w:cs="Arial"/>
          <w:sz w:val="20"/>
          <w:szCs w:val="24"/>
          <w:lang w:val="ru-RU"/>
        </w:rPr>
        <w:t xml:space="preserve"> - </w:t>
      </w:r>
      <w:r w:rsidR="00F54074">
        <w:rPr>
          <w:rFonts w:ascii="Arial" w:eastAsia="Times New Roman" w:hAnsi="Arial" w:cs="Arial"/>
          <w:sz w:val="20"/>
          <w:szCs w:val="24"/>
          <w:lang w:val="ru-RU"/>
        </w:rPr>
        <w:t>pravni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sistem</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organizaciju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vlasti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Odeljenje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ekonomsko</w:t>
      </w:r>
      <w:r w:rsidRPr="00594509">
        <w:rPr>
          <w:rFonts w:ascii="Arial" w:eastAsia="Times New Roman" w:hAnsi="Arial" w:cs="Arial"/>
          <w:sz w:val="20"/>
          <w:szCs w:val="24"/>
          <w:lang w:val="ru-RU"/>
        </w:rPr>
        <w:t xml:space="preserve"> - </w:t>
      </w:r>
      <w:r w:rsidR="00F54074">
        <w:rPr>
          <w:rFonts w:ascii="Arial" w:eastAsia="Times New Roman" w:hAnsi="Arial" w:cs="Arial"/>
          <w:sz w:val="20"/>
          <w:szCs w:val="24"/>
          <w:lang w:val="ru-RU"/>
        </w:rPr>
        <w:t>finansijska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pitanja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Odeljenje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odbranu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nacionalna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pitanja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Odeljenje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opšta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društvena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pitanja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Odeljenje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evropske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integracije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Biblioteka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Narodne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skupštine</w:t>
      </w:r>
      <w:r w:rsidRPr="00594509">
        <w:rPr>
          <w:rFonts w:ascii="Arial" w:eastAsia="Times New Roman" w:hAnsi="Arial" w:cs="Arial"/>
          <w:sz w:val="20"/>
          <w:szCs w:val="24"/>
          <w:lang w:val="ru-RU"/>
        </w:rPr>
        <w:t>).</w:t>
      </w:r>
    </w:p>
    <w:p w:rsidR="00594509" w:rsidRPr="00594509" w:rsidRDefault="00594509" w:rsidP="00594509">
      <w:pPr>
        <w:widowControl w:val="0"/>
        <w:spacing w:after="0" w:line="240" w:lineRule="auto"/>
        <w:jc w:val="both"/>
        <w:rPr>
          <w:rFonts w:ascii="Arial" w:eastAsia="Times New Roman" w:hAnsi="Arial" w:cs="Arial"/>
          <w:sz w:val="20"/>
          <w:szCs w:val="24"/>
          <w:lang w:val="ru-RU"/>
        </w:rPr>
      </w:pPr>
      <w:r w:rsidRPr="00594509">
        <w:rPr>
          <w:rFonts w:ascii="Arial" w:eastAsia="Times New Roman" w:hAnsi="Arial" w:cs="Arial"/>
          <w:sz w:val="20"/>
          <w:szCs w:val="24"/>
          <w:lang w:val="ru-RU"/>
        </w:rPr>
        <w:tab/>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i/>
          <w:sz w:val="20"/>
          <w:szCs w:val="24"/>
          <w:lang w:val="ru-RU"/>
        </w:rPr>
        <w:t>Sektoru</w:t>
      </w:r>
      <w:r w:rsidRPr="00594509">
        <w:rPr>
          <w:rFonts w:ascii="Arial" w:eastAsia="Times New Roman" w:hAnsi="Arial" w:cs="Arial"/>
          <w:i/>
          <w:sz w:val="20"/>
          <w:szCs w:val="24"/>
          <w:lang w:val="ru-RU"/>
        </w:rPr>
        <w:t xml:space="preserve"> </w:t>
      </w:r>
      <w:r w:rsidR="00F54074">
        <w:rPr>
          <w:rFonts w:ascii="Arial" w:eastAsia="Times New Roman" w:hAnsi="Arial" w:cs="Arial"/>
          <w:i/>
          <w:sz w:val="20"/>
          <w:szCs w:val="24"/>
          <w:lang w:val="ru-RU"/>
        </w:rPr>
        <w:t>za</w:t>
      </w:r>
      <w:r w:rsidRPr="00594509">
        <w:rPr>
          <w:rFonts w:ascii="Arial" w:eastAsia="Times New Roman" w:hAnsi="Arial" w:cs="Arial"/>
          <w:i/>
          <w:sz w:val="20"/>
          <w:szCs w:val="24"/>
          <w:lang w:val="ru-RU"/>
        </w:rPr>
        <w:t xml:space="preserve"> </w:t>
      </w:r>
      <w:r w:rsidR="00F54074">
        <w:rPr>
          <w:rFonts w:ascii="Arial" w:eastAsia="Times New Roman" w:hAnsi="Arial" w:cs="Arial"/>
          <w:i/>
          <w:sz w:val="20"/>
          <w:szCs w:val="24"/>
          <w:lang w:val="ru-RU"/>
        </w:rPr>
        <w:t>međunarodne</w:t>
      </w:r>
      <w:r w:rsidRPr="00594509">
        <w:rPr>
          <w:rFonts w:ascii="Arial" w:eastAsia="Times New Roman" w:hAnsi="Arial" w:cs="Arial"/>
          <w:i/>
          <w:sz w:val="20"/>
          <w:szCs w:val="24"/>
          <w:lang w:val="ru-RU"/>
        </w:rPr>
        <w:t xml:space="preserve"> </w:t>
      </w:r>
      <w:r w:rsidR="00F54074">
        <w:rPr>
          <w:rFonts w:ascii="Arial" w:eastAsia="Times New Roman" w:hAnsi="Arial" w:cs="Arial"/>
          <w:i/>
          <w:sz w:val="20"/>
          <w:szCs w:val="24"/>
          <w:lang w:val="ru-RU"/>
        </w:rPr>
        <w:t>odnose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obavljaju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poslovi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potrebe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stalnih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drugih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parlamentarnih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delegacija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potrebe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parlamentarne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saradnje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istraživanja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razvoja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međuparlamentarnih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međunarodnih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odnosa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prevođenja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kao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drugi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poslovi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potrebe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Narodne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skupštine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njenih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radnih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tela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poslaničkih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grupa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narodnih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poslanika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iz</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oblasti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međunarodnih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odnosa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obavljanje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ovih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poslova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obrazovane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dve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uže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unutrašnje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jedinice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Odeljenje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spoljne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poslove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Odsek</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poslove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prevođenja</w:t>
      </w:r>
      <w:r w:rsidRPr="00594509">
        <w:rPr>
          <w:rFonts w:ascii="Arial" w:eastAsia="Times New Roman" w:hAnsi="Arial" w:cs="Arial"/>
          <w:sz w:val="20"/>
          <w:szCs w:val="24"/>
          <w:lang w:val="ru-RU"/>
        </w:rPr>
        <w:t>).</w:t>
      </w:r>
    </w:p>
    <w:p w:rsidR="00594509" w:rsidRPr="00594509" w:rsidRDefault="00594509" w:rsidP="00594509">
      <w:pPr>
        <w:widowControl w:val="0"/>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ru-RU"/>
        </w:rPr>
        <w:tab/>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i/>
          <w:sz w:val="20"/>
          <w:szCs w:val="24"/>
          <w:lang w:val="ru-RU"/>
        </w:rPr>
        <w:t>Sektoru</w:t>
      </w:r>
      <w:r w:rsidRPr="00594509">
        <w:rPr>
          <w:rFonts w:ascii="Arial" w:eastAsia="Times New Roman" w:hAnsi="Arial" w:cs="Arial"/>
          <w:i/>
          <w:sz w:val="20"/>
          <w:szCs w:val="24"/>
          <w:lang w:val="ru-RU"/>
        </w:rPr>
        <w:t xml:space="preserve"> </w:t>
      </w:r>
      <w:r w:rsidR="00F54074">
        <w:rPr>
          <w:rFonts w:ascii="Arial" w:eastAsia="Times New Roman" w:hAnsi="Arial" w:cs="Arial"/>
          <w:i/>
          <w:sz w:val="20"/>
          <w:szCs w:val="24"/>
          <w:lang w:val="ru-RU"/>
        </w:rPr>
        <w:t>za</w:t>
      </w:r>
      <w:r w:rsidRPr="00594509">
        <w:rPr>
          <w:rFonts w:ascii="Arial" w:eastAsia="Times New Roman" w:hAnsi="Arial" w:cs="Arial"/>
          <w:i/>
          <w:sz w:val="20"/>
          <w:szCs w:val="24"/>
          <w:lang w:val="ru-RU"/>
        </w:rPr>
        <w:t xml:space="preserve"> </w:t>
      </w:r>
      <w:r w:rsidR="00F54074">
        <w:rPr>
          <w:rFonts w:ascii="Arial" w:eastAsia="Times New Roman" w:hAnsi="Arial" w:cs="Arial"/>
          <w:i/>
          <w:sz w:val="20"/>
          <w:szCs w:val="24"/>
          <w:lang w:val="ru-RU"/>
        </w:rPr>
        <w:t>opšte</w:t>
      </w:r>
      <w:r w:rsidRPr="00594509">
        <w:rPr>
          <w:rFonts w:ascii="Arial" w:eastAsia="Times New Roman" w:hAnsi="Arial" w:cs="Arial"/>
          <w:i/>
          <w:sz w:val="20"/>
          <w:szCs w:val="24"/>
          <w:lang w:val="ru-RU"/>
        </w:rPr>
        <w:t xml:space="preserve"> </w:t>
      </w:r>
      <w:r w:rsidR="00F54074">
        <w:rPr>
          <w:rFonts w:ascii="Arial" w:eastAsia="Times New Roman" w:hAnsi="Arial" w:cs="Arial"/>
          <w:i/>
          <w:sz w:val="20"/>
          <w:szCs w:val="24"/>
          <w:lang w:val="ru-RU"/>
        </w:rPr>
        <w:t>poslove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obavljaju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poslovi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planiranja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izrade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skupštinskog</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budžeta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finansijskog</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računovodstva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knjigovodstva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javnih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nabavki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upravljanja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ljudskim</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resursima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upravljanja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rizicima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zaštite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radu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protivpožarne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zaštite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elektronskog</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parlamenta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elektronskih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informacionih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energetskih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sistema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sistema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automatike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računarske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mreže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internet</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telekomunikacija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daktilografije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stenografisanja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birotehnike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pisarnice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ekspedicije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pošte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arhiva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kao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drugi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opšti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poslovi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potrebe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Narodne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skupštine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obavljanje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ovih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poslova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obrazovano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šest</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užih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unutrašnjih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jedinica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Grupa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organizaciju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razvoj</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Odeljenje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budžetske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finansijsko</w:t>
      </w:r>
      <w:r w:rsidRPr="00594509">
        <w:rPr>
          <w:rFonts w:ascii="Arial" w:eastAsia="Times New Roman" w:hAnsi="Arial" w:cs="Arial"/>
          <w:sz w:val="20"/>
          <w:szCs w:val="24"/>
          <w:lang w:val="ru-RU"/>
        </w:rPr>
        <w:t xml:space="preserve"> - </w:t>
      </w:r>
      <w:r w:rsidR="00F54074">
        <w:rPr>
          <w:rFonts w:ascii="Arial" w:eastAsia="Times New Roman" w:hAnsi="Arial" w:cs="Arial"/>
          <w:sz w:val="20"/>
          <w:szCs w:val="24"/>
          <w:lang w:val="ru-RU"/>
        </w:rPr>
        <w:t>računovodstvene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poslove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javnih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nabavki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Odeljenje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ljudske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resurse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Odeljenje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protivpožarne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zaštite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zaštite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radu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Odeljenje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elektroniku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telekomunikacije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informatiku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Odeljenje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administrativne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birotehničke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poslove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Odeljenju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budžetske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finansijsko</w:t>
      </w:r>
      <w:r w:rsidRPr="00594509">
        <w:rPr>
          <w:rFonts w:ascii="Arial" w:eastAsia="Times New Roman" w:hAnsi="Arial" w:cs="Arial"/>
          <w:sz w:val="20"/>
          <w:szCs w:val="24"/>
          <w:lang w:val="ru-RU"/>
        </w:rPr>
        <w:t xml:space="preserve"> - </w:t>
      </w:r>
      <w:r w:rsidR="00F54074">
        <w:rPr>
          <w:rFonts w:ascii="Arial" w:eastAsia="Times New Roman" w:hAnsi="Arial" w:cs="Arial"/>
          <w:sz w:val="20"/>
          <w:szCs w:val="24"/>
          <w:lang w:val="ru-RU"/>
        </w:rPr>
        <w:t>računovodstvene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poslove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javnih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nabavki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obrazovani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Odsek</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budžetsko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planiranje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normativu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analizu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izveštavanje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Odsek</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budžetsko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računovodstvo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Grupa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javne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nabavke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Odeljenju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elektroniku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telekomunikacije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informatiku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obrazovani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Odsek</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elektronske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sisteme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Odsek</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računarske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mreže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internet</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telekomunikacije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Grupa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elektro</w:t>
      </w:r>
      <w:r w:rsidRPr="00594509">
        <w:rPr>
          <w:rFonts w:ascii="Arial" w:eastAsia="Times New Roman" w:hAnsi="Arial" w:cs="Arial"/>
          <w:sz w:val="20"/>
          <w:szCs w:val="24"/>
          <w:lang w:val="ru-RU"/>
        </w:rPr>
        <w:t xml:space="preserve"> - </w:t>
      </w:r>
      <w:r w:rsidR="00F54074">
        <w:rPr>
          <w:rFonts w:ascii="Arial" w:eastAsia="Times New Roman" w:hAnsi="Arial" w:cs="Arial"/>
          <w:sz w:val="20"/>
          <w:szCs w:val="24"/>
          <w:lang w:val="ru-RU"/>
        </w:rPr>
        <w:t>energetiku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automatiku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Odeljenju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administrativne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birotehničke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poslove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obrazovani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Odsek</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pisarnice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ekspedicijom</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arhivom</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Odsek</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daktilobiroa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Odsek</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stenobiroa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Odsek</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birotehnike</w:t>
      </w:r>
      <w:r w:rsidRPr="00594509">
        <w:rPr>
          <w:rFonts w:ascii="Arial" w:eastAsia="Times New Roman" w:hAnsi="Arial" w:cs="Arial"/>
          <w:sz w:val="20"/>
          <w:szCs w:val="24"/>
          <w:lang w:val="ru-RU"/>
        </w:rPr>
        <w:t>.</w:t>
      </w:r>
    </w:p>
    <w:p w:rsidR="00594509" w:rsidRPr="00594509" w:rsidRDefault="00594509" w:rsidP="00594509">
      <w:pPr>
        <w:widowControl w:val="0"/>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ru-RU"/>
        </w:rPr>
        <w:tab/>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i/>
          <w:sz w:val="20"/>
          <w:szCs w:val="24"/>
          <w:lang w:val="ru-RU"/>
        </w:rPr>
        <w:t>Sektoru</w:t>
      </w:r>
      <w:r w:rsidRPr="00594509">
        <w:rPr>
          <w:rFonts w:ascii="Arial" w:eastAsia="Times New Roman" w:hAnsi="Arial" w:cs="Arial"/>
          <w:i/>
          <w:sz w:val="20"/>
          <w:szCs w:val="24"/>
          <w:lang w:val="ru-RU"/>
        </w:rPr>
        <w:t xml:space="preserve"> </w:t>
      </w:r>
      <w:r w:rsidR="00F54074">
        <w:rPr>
          <w:rFonts w:ascii="Arial" w:eastAsia="Times New Roman" w:hAnsi="Arial" w:cs="Arial"/>
          <w:i/>
          <w:sz w:val="20"/>
          <w:szCs w:val="24"/>
          <w:lang w:val="ru-RU"/>
        </w:rPr>
        <w:t>za</w:t>
      </w:r>
      <w:r w:rsidRPr="00594509">
        <w:rPr>
          <w:rFonts w:ascii="Arial" w:eastAsia="Times New Roman" w:hAnsi="Arial" w:cs="Arial"/>
          <w:i/>
          <w:sz w:val="20"/>
          <w:szCs w:val="24"/>
          <w:lang w:val="ru-RU"/>
        </w:rPr>
        <w:t xml:space="preserve"> </w:t>
      </w:r>
      <w:r w:rsidR="00F54074">
        <w:rPr>
          <w:rFonts w:ascii="Arial" w:eastAsia="Times New Roman" w:hAnsi="Arial" w:cs="Arial"/>
          <w:i/>
          <w:sz w:val="20"/>
          <w:szCs w:val="24"/>
          <w:lang w:val="ru-RU"/>
        </w:rPr>
        <w:t>održavanje</w:t>
      </w:r>
      <w:r w:rsidRPr="00594509">
        <w:rPr>
          <w:rFonts w:ascii="Arial" w:eastAsia="Times New Roman" w:hAnsi="Arial" w:cs="Arial"/>
          <w:i/>
          <w:sz w:val="20"/>
          <w:szCs w:val="24"/>
          <w:lang w:val="ru-RU"/>
        </w:rPr>
        <w:t xml:space="preserve"> </w:t>
      </w:r>
      <w:r w:rsidR="00F54074">
        <w:rPr>
          <w:rFonts w:ascii="Arial" w:eastAsia="Times New Roman" w:hAnsi="Arial" w:cs="Arial"/>
          <w:i/>
          <w:sz w:val="20"/>
          <w:szCs w:val="24"/>
          <w:lang w:val="ru-RU"/>
        </w:rPr>
        <w:t>objekata</w:t>
      </w:r>
      <w:r w:rsidRPr="00594509">
        <w:rPr>
          <w:rFonts w:ascii="Arial" w:eastAsia="Times New Roman" w:hAnsi="Arial" w:cs="Arial"/>
          <w:i/>
          <w:sz w:val="20"/>
          <w:szCs w:val="24"/>
          <w:lang w:val="ru-RU"/>
        </w:rPr>
        <w:t xml:space="preserve"> </w:t>
      </w:r>
      <w:r w:rsidR="00F54074">
        <w:rPr>
          <w:rFonts w:ascii="Arial" w:eastAsia="Times New Roman" w:hAnsi="Arial" w:cs="Arial"/>
          <w:i/>
          <w:sz w:val="20"/>
          <w:szCs w:val="24"/>
          <w:lang w:val="ru-RU"/>
        </w:rPr>
        <w:t>Narodne</w:t>
      </w:r>
      <w:r w:rsidRPr="00594509">
        <w:rPr>
          <w:rFonts w:ascii="Arial" w:eastAsia="Times New Roman" w:hAnsi="Arial" w:cs="Arial"/>
          <w:i/>
          <w:sz w:val="20"/>
          <w:szCs w:val="24"/>
          <w:lang w:val="ru-RU"/>
        </w:rPr>
        <w:t xml:space="preserve"> </w:t>
      </w:r>
      <w:r w:rsidR="00F54074">
        <w:rPr>
          <w:rFonts w:ascii="Arial" w:eastAsia="Times New Roman" w:hAnsi="Arial" w:cs="Arial"/>
          <w:i/>
          <w:sz w:val="20"/>
          <w:szCs w:val="24"/>
          <w:lang w:val="ru-RU"/>
        </w:rPr>
        <w:t>skupštine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obavljaju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poslovi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investicionog</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tehničkog</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tekućeg</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održavanja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objekata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Narodne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skupštine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zaštite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održavanja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kulturnih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dobara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koje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koristi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kojima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upravlja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Narodna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skupština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analize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planiranja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razvoja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tehničko</w:t>
      </w:r>
      <w:r w:rsidRPr="00594509">
        <w:rPr>
          <w:rFonts w:ascii="Arial" w:eastAsia="Times New Roman" w:hAnsi="Arial" w:cs="Arial"/>
          <w:sz w:val="20"/>
          <w:szCs w:val="24"/>
          <w:lang w:val="ru-RU"/>
        </w:rPr>
        <w:t xml:space="preserve"> - </w:t>
      </w:r>
      <w:r w:rsidR="00F54074">
        <w:rPr>
          <w:rFonts w:ascii="Arial" w:eastAsia="Times New Roman" w:hAnsi="Arial" w:cs="Arial"/>
          <w:sz w:val="20"/>
          <w:szCs w:val="24"/>
          <w:lang w:val="ru-RU"/>
        </w:rPr>
        <w:t>tehnoloških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uslova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rad</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građenje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rekonstrukcije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dogradnje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adaptacije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sanacije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restauracije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konzervacije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enterijerskog</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eksterijerskog</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uređenja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opremanja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kao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poslovi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čišćenja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higijenizacije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objekata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zemljišta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instalacija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lastRenderedPageBreak/>
        <w:t>postrojenja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uređaja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opreme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koje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koristi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kojima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upravlja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Narodna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skupština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obavljanje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ovih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poslova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obrazovane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tri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uže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unutrašnje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jedinice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Grupa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investiciono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održavanje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objekata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zaštitu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održavanje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kulturnih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dobara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Odeljenje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tehničko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tekuće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održavanje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Odsek</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održavanje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čistoće</w:t>
      </w:r>
      <w:r w:rsidRPr="00594509">
        <w:rPr>
          <w:rFonts w:ascii="Arial" w:eastAsia="Times New Roman" w:hAnsi="Arial" w:cs="Arial"/>
          <w:sz w:val="20"/>
          <w:szCs w:val="24"/>
          <w:lang w:val="ru-RU"/>
        </w:rPr>
        <w:t>).</w:t>
      </w:r>
    </w:p>
    <w:p w:rsidR="00594509" w:rsidRPr="00594509" w:rsidRDefault="00F54074" w:rsidP="00594509">
      <w:pPr>
        <w:widowControl w:val="0"/>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Odlukom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Odbora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administrativno</w:t>
      </w:r>
      <w:r w:rsidR="00594509" w:rsidRPr="00594509">
        <w:rPr>
          <w:rFonts w:ascii="Arial" w:eastAsia="Times New Roman" w:hAnsi="Arial" w:cs="Arial"/>
          <w:sz w:val="20"/>
          <w:szCs w:val="24"/>
          <w:lang w:val="ru-RU"/>
        </w:rPr>
        <w:t>-</w:t>
      </w:r>
      <w:r>
        <w:rPr>
          <w:rFonts w:ascii="Arial" w:eastAsia="Times New Roman" w:hAnsi="Arial" w:cs="Arial"/>
          <w:sz w:val="20"/>
          <w:szCs w:val="24"/>
          <w:lang w:val="ru-RU"/>
        </w:rPr>
        <w:t>budžetska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mandatno</w:t>
      </w:r>
      <w:r w:rsidR="00594509" w:rsidRPr="00594509">
        <w:rPr>
          <w:rFonts w:ascii="Arial" w:eastAsia="Times New Roman" w:hAnsi="Arial" w:cs="Arial"/>
          <w:sz w:val="20"/>
          <w:szCs w:val="24"/>
          <w:lang w:val="ru-RU"/>
        </w:rPr>
        <w:t>-</w:t>
      </w:r>
      <w:r>
        <w:rPr>
          <w:rFonts w:ascii="Arial" w:eastAsia="Times New Roman" w:hAnsi="Arial" w:cs="Arial"/>
          <w:sz w:val="20"/>
          <w:szCs w:val="24"/>
          <w:lang w:val="ru-RU"/>
        </w:rPr>
        <w:t>imunitetska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pitanja</w:t>
      </w:r>
      <w:r w:rsidR="00594509" w:rsidRPr="00594509">
        <w:rPr>
          <w:rFonts w:ascii="Arial" w:eastAsia="Times New Roman" w:hAnsi="Arial" w:cs="Arial"/>
          <w:sz w:val="20"/>
          <w:szCs w:val="24"/>
          <w:lang w:val="ru-RU"/>
        </w:rPr>
        <w:t xml:space="preserve"> 21 </w:t>
      </w:r>
      <w:r>
        <w:rPr>
          <w:rFonts w:ascii="Arial" w:eastAsia="Times New Roman" w:hAnsi="Arial" w:cs="Arial"/>
          <w:sz w:val="20"/>
          <w:szCs w:val="24"/>
          <w:lang w:val="ru-RU"/>
        </w:rPr>
        <w:t>Broj</w:t>
      </w:r>
      <w:r w:rsidR="00594509" w:rsidRPr="00594509">
        <w:rPr>
          <w:rFonts w:ascii="Arial" w:eastAsia="Times New Roman" w:hAnsi="Arial" w:cs="Arial"/>
          <w:sz w:val="20"/>
          <w:szCs w:val="24"/>
          <w:lang w:val="ru-RU"/>
        </w:rPr>
        <w:t xml:space="preserve">: 02-3937/11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4. </w:t>
      </w:r>
      <w:r>
        <w:rPr>
          <w:rFonts w:ascii="Arial" w:eastAsia="Times New Roman" w:hAnsi="Arial" w:cs="Arial"/>
          <w:sz w:val="20"/>
          <w:szCs w:val="24"/>
          <w:lang w:val="ru-RU"/>
        </w:rPr>
        <w:t>marta</w:t>
      </w:r>
      <w:r w:rsidR="00594509" w:rsidRPr="00594509">
        <w:rPr>
          <w:rFonts w:ascii="Arial" w:eastAsia="Times New Roman" w:hAnsi="Arial" w:cs="Arial"/>
          <w:sz w:val="20"/>
          <w:szCs w:val="24"/>
          <w:lang w:val="ru-RU"/>
        </w:rPr>
        <w:t xml:space="preserve"> 2015. </w:t>
      </w:r>
      <w:r>
        <w:rPr>
          <w:rFonts w:ascii="Arial" w:eastAsia="Times New Roman" w:hAnsi="Arial" w:cs="Arial"/>
          <w:sz w:val="20"/>
          <w:szCs w:val="24"/>
          <w:lang w:val="ru-RU"/>
        </w:rPr>
        <w:t>godine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data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saglasnost</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Pravilnik</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izmenama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dopunama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Pravilnika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unutrašnjem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uređenju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sistematizaciji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radnih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mesta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Službi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03 </w:t>
      </w:r>
      <w:r>
        <w:rPr>
          <w:rFonts w:ascii="Arial" w:eastAsia="Times New Roman" w:hAnsi="Arial" w:cs="Arial"/>
          <w:sz w:val="20"/>
          <w:szCs w:val="24"/>
          <w:lang w:val="ru-RU"/>
        </w:rPr>
        <w:t>Broj</w:t>
      </w:r>
      <w:r w:rsidR="00594509" w:rsidRPr="00594509">
        <w:rPr>
          <w:rFonts w:ascii="Arial" w:eastAsia="Times New Roman" w:hAnsi="Arial" w:cs="Arial"/>
          <w:sz w:val="20"/>
          <w:szCs w:val="24"/>
          <w:lang w:val="ru-RU"/>
        </w:rPr>
        <w:t xml:space="preserve"> 02-3937/11 </w:t>
      </w:r>
      <w:r>
        <w:rPr>
          <w:rFonts w:ascii="Arial" w:eastAsia="Times New Roman" w:hAnsi="Arial" w:cs="Arial"/>
          <w:sz w:val="20"/>
          <w:szCs w:val="24"/>
          <w:lang w:val="ru-RU"/>
        </w:rPr>
        <w:t>koji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generalni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sekretar</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doneo</w:t>
      </w:r>
      <w:r w:rsidR="00594509" w:rsidRPr="00594509">
        <w:rPr>
          <w:rFonts w:ascii="Arial" w:eastAsia="Times New Roman" w:hAnsi="Arial" w:cs="Arial"/>
          <w:sz w:val="20"/>
          <w:szCs w:val="24"/>
          <w:lang w:val="ru-RU"/>
        </w:rPr>
        <w:t xml:space="preserve"> 3. </w:t>
      </w:r>
      <w:r>
        <w:rPr>
          <w:rFonts w:ascii="Arial" w:eastAsia="Times New Roman" w:hAnsi="Arial" w:cs="Arial"/>
          <w:sz w:val="20"/>
          <w:szCs w:val="24"/>
          <w:lang w:val="ru-RU"/>
        </w:rPr>
        <w:t>marta</w:t>
      </w:r>
      <w:r w:rsidR="00594509" w:rsidRPr="00594509">
        <w:rPr>
          <w:rFonts w:ascii="Arial" w:eastAsia="Times New Roman" w:hAnsi="Arial" w:cs="Arial"/>
          <w:sz w:val="20"/>
          <w:szCs w:val="24"/>
          <w:lang w:val="ru-RU"/>
        </w:rPr>
        <w:t xml:space="preserve"> 2015. </w:t>
      </w:r>
      <w:r>
        <w:rPr>
          <w:rFonts w:ascii="Arial" w:eastAsia="Times New Roman" w:hAnsi="Arial" w:cs="Arial"/>
          <w:sz w:val="20"/>
          <w:szCs w:val="24"/>
          <w:lang w:val="ru-RU"/>
        </w:rPr>
        <w:t>godine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Izmenama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dopunama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Pravilnika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izvršeno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smanjenje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ukupnog</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broja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zaposlenih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Službi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tako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što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ukupan</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broj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izvršilaca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594509" w:rsidRPr="00594509">
        <w:rPr>
          <w:rFonts w:ascii="Arial" w:eastAsia="Times New Roman" w:hAnsi="Arial" w:cs="Arial"/>
          <w:sz w:val="20"/>
          <w:szCs w:val="24"/>
          <w:lang w:val="ru-RU"/>
        </w:rPr>
        <w:t xml:space="preserve"> 536 </w:t>
      </w:r>
      <w:r>
        <w:rPr>
          <w:rFonts w:ascii="Arial" w:eastAsia="Times New Roman" w:hAnsi="Arial" w:cs="Arial"/>
          <w:sz w:val="20"/>
          <w:szCs w:val="24"/>
          <w:lang w:val="ru-RU"/>
        </w:rPr>
        <w:t>smanjen</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519, </w:t>
      </w:r>
      <w:r>
        <w:rPr>
          <w:rFonts w:ascii="Arial" w:eastAsia="Times New Roman" w:hAnsi="Arial" w:cs="Arial"/>
          <w:sz w:val="20"/>
          <w:szCs w:val="24"/>
          <w:lang w:val="ru-RU"/>
        </w:rPr>
        <w:t>raspoređenih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205 </w:t>
      </w:r>
      <w:r>
        <w:rPr>
          <w:rFonts w:ascii="Arial" w:eastAsia="Times New Roman" w:hAnsi="Arial" w:cs="Arial"/>
          <w:sz w:val="20"/>
          <w:szCs w:val="24"/>
          <w:lang w:val="ru-RU"/>
        </w:rPr>
        <w:t>radnih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mesta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pet</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državnih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službenika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položaju</w:t>
      </w:r>
      <w:r w:rsidR="00594509" w:rsidRPr="00594509">
        <w:rPr>
          <w:rFonts w:ascii="Arial" w:eastAsia="Times New Roman" w:hAnsi="Arial" w:cs="Arial"/>
          <w:sz w:val="20"/>
          <w:szCs w:val="24"/>
          <w:lang w:val="ru-RU"/>
        </w:rPr>
        <w:t xml:space="preserve">, 390 </w:t>
      </w:r>
      <w:r>
        <w:rPr>
          <w:rFonts w:ascii="Arial" w:eastAsia="Times New Roman" w:hAnsi="Arial" w:cs="Arial"/>
          <w:sz w:val="20"/>
          <w:szCs w:val="24"/>
          <w:lang w:val="ru-RU"/>
        </w:rPr>
        <w:t>državnih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službenika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izvršilačkim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radnim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mestima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124 </w:t>
      </w:r>
      <w:r>
        <w:rPr>
          <w:rFonts w:ascii="Arial" w:eastAsia="Times New Roman" w:hAnsi="Arial" w:cs="Arial"/>
          <w:sz w:val="20"/>
          <w:szCs w:val="24"/>
          <w:lang w:val="ru-RU"/>
        </w:rPr>
        <w:t>nameštenika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Smanjenje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broja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izvršilaca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izvršeno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skladu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racionalizacijom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zaposlenih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državnim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organima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organima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državne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uprave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odnosi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uglavnom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izvršioce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zvanju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viši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samostalni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savetnik</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čime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postignuta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značajna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ušteda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trošenju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budžetskih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sredstava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skladu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merama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štednje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utvrdila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Vlada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Republike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Srbije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Predviđenim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brojem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izvršilaca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opisima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poslova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radnih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mesta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zvanjima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uslovima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zaposlenih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rad</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radnom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mestu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omogućava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dalje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unapređenje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kvaliteta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modernizacija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rada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Službe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pružanje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adekvatne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stručne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podrške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narodnim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poslanicima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obavljanju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njihove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funkcije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skladu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najboljom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parlamentarnom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praksom</w:t>
      </w:r>
      <w:r w:rsidR="00594509" w:rsidRPr="00594509">
        <w:rPr>
          <w:rFonts w:ascii="Arial" w:eastAsia="Times New Roman" w:hAnsi="Arial" w:cs="Arial"/>
          <w:sz w:val="20"/>
          <w:szCs w:val="24"/>
          <w:lang w:val="ru-RU"/>
        </w:rPr>
        <w:t xml:space="preserve">. </w:t>
      </w:r>
    </w:p>
    <w:p w:rsidR="00594509" w:rsidRPr="00594509" w:rsidRDefault="00594509" w:rsidP="00594509">
      <w:pPr>
        <w:widowControl w:val="0"/>
        <w:spacing w:after="0" w:line="240" w:lineRule="auto"/>
        <w:jc w:val="both"/>
        <w:rPr>
          <w:rFonts w:ascii="Arial" w:eastAsia="Times New Roman" w:hAnsi="Arial" w:cs="Arial"/>
          <w:sz w:val="20"/>
          <w:szCs w:val="24"/>
          <w:lang w:val="ru-RU"/>
        </w:rPr>
      </w:pPr>
      <w:r w:rsidRPr="00594509">
        <w:rPr>
          <w:rFonts w:ascii="Arial" w:eastAsia="Times New Roman" w:hAnsi="Arial" w:cs="Arial"/>
          <w:sz w:val="20"/>
          <w:szCs w:val="24"/>
          <w:lang w:val="ru-RU"/>
        </w:rPr>
        <w:tab/>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okviru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ukupnog</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broja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w:t>
      </w:r>
      <w:r w:rsidRPr="00594509">
        <w:rPr>
          <w:rFonts w:ascii="Arial" w:eastAsia="Times New Roman" w:hAnsi="Arial" w:cs="Arial"/>
          <w:sz w:val="20"/>
          <w:szCs w:val="24"/>
          <w:lang w:val="ru-RU"/>
        </w:rPr>
        <w:t xml:space="preserve"> 519 </w:t>
      </w:r>
      <w:r w:rsidR="00F54074">
        <w:rPr>
          <w:rFonts w:ascii="Arial" w:eastAsia="Times New Roman" w:hAnsi="Arial" w:cs="Arial"/>
          <w:sz w:val="20"/>
          <w:szCs w:val="24"/>
          <w:lang w:val="ru-RU"/>
        </w:rPr>
        <w:t>izvršilaca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koliko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utvrđeno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Pravilnikom</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unutrašnjem</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uređenju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sistematizaciji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radnih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mesta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Službi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Narodne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skupštine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obuhvaćeni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46 </w:t>
      </w:r>
      <w:r w:rsidR="00F54074">
        <w:rPr>
          <w:rFonts w:ascii="Arial" w:eastAsia="Times New Roman" w:hAnsi="Arial" w:cs="Arial"/>
          <w:sz w:val="20"/>
          <w:szCs w:val="24"/>
          <w:lang w:val="ru-RU"/>
        </w:rPr>
        <w:t>izvršilaca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konsultanti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obavljanje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stručnih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administrativnih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poslova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koji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određeno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vreme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obavljaju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poslove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poslaničku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grupu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Narodnoj</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skupštini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zasnivaju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radni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odnos</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dok</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postoji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poslanička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grupa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najduže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kraja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saziva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Narodne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skupštine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17 </w:t>
      </w:r>
      <w:r w:rsidR="00F54074">
        <w:rPr>
          <w:rFonts w:ascii="Arial" w:eastAsia="Times New Roman" w:hAnsi="Arial" w:cs="Arial"/>
          <w:sz w:val="20"/>
          <w:szCs w:val="24"/>
          <w:lang w:val="ru-RU"/>
        </w:rPr>
        <w:t>izvršilaca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koji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zasnivaju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radni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odnos</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određeno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vreme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zbog</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privremeno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povećanog</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obima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kao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obavljanja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poslova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radnim</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mestima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Kabinetu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predsednika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Narodne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skupštine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osnovu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ugovora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obavljanju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privremenih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povremenih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poslova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Služba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nema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angažovana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lica</w:t>
      </w:r>
      <w:r w:rsidRPr="00594509">
        <w:rPr>
          <w:rFonts w:ascii="Arial" w:eastAsia="Times New Roman" w:hAnsi="Arial" w:cs="Arial"/>
          <w:sz w:val="20"/>
          <w:szCs w:val="24"/>
          <w:lang w:val="ru-RU"/>
        </w:rPr>
        <w:t xml:space="preserve">. </w:t>
      </w:r>
    </w:p>
    <w:p w:rsidR="00594509" w:rsidRPr="00594509" w:rsidRDefault="00F54074" w:rsidP="00594509">
      <w:pPr>
        <w:autoSpaceDE w:val="0"/>
        <w:autoSpaceDN w:val="0"/>
        <w:adjustRightInd w:val="0"/>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Prema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odredbama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Poslovnika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obrazovanje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poslaničke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grupe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dovoljno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udruži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najmanje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pet</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koji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tome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obaveštavaju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predsednika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Broj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poslaničkih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grupa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promenljiv</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tokom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jednog</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saziva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kao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broj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članova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koji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čine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poslaničku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grupu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razliku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drugih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državnih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organa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jedinstvenu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potrebu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svakom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sazivu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angažuje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određeni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broj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lica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određeno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vreme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pružaju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adekvatnu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stručnu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podršku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poslaničkim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grupama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Naime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Odlukom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Odbora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administrativno</w:t>
      </w:r>
      <w:r w:rsidR="00594509" w:rsidRPr="00594509">
        <w:rPr>
          <w:rFonts w:ascii="Arial" w:eastAsia="Times New Roman" w:hAnsi="Arial" w:cs="Arial"/>
          <w:sz w:val="20"/>
          <w:szCs w:val="24"/>
          <w:lang w:val="ru-RU"/>
        </w:rPr>
        <w:t>-</w:t>
      </w:r>
      <w:r>
        <w:rPr>
          <w:rFonts w:ascii="Arial" w:eastAsia="Times New Roman" w:hAnsi="Arial" w:cs="Arial"/>
          <w:sz w:val="20"/>
          <w:szCs w:val="24"/>
          <w:lang w:val="ru-RU"/>
        </w:rPr>
        <w:t>budžetska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mandatno</w:t>
      </w:r>
      <w:r w:rsidR="00594509" w:rsidRPr="00594509">
        <w:rPr>
          <w:rFonts w:ascii="Arial" w:eastAsia="Times New Roman" w:hAnsi="Arial" w:cs="Arial"/>
          <w:sz w:val="20"/>
          <w:szCs w:val="24"/>
          <w:lang w:val="ru-RU"/>
        </w:rPr>
        <w:t>-</w:t>
      </w:r>
      <w:r>
        <w:rPr>
          <w:rFonts w:ascii="Arial" w:eastAsia="Times New Roman" w:hAnsi="Arial" w:cs="Arial"/>
          <w:sz w:val="20"/>
          <w:szCs w:val="24"/>
          <w:lang w:val="ru-RU"/>
        </w:rPr>
        <w:t>imunitetska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pitanja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radnom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angažovanju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konsultanata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poslaničkim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grupama</w:t>
      </w:r>
      <w:r w:rsidR="00594509" w:rsidRPr="00594509">
        <w:rPr>
          <w:rFonts w:ascii="Arial" w:eastAsia="Times New Roman" w:hAnsi="Arial" w:cs="Arial"/>
          <w:sz w:val="20"/>
          <w:szCs w:val="24"/>
          <w:lang w:val="ru-RU"/>
        </w:rPr>
        <w:t xml:space="preserve">, 21 </w:t>
      </w:r>
      <w:r>
        <w:rPr>
          <w:rFonts w:ascii="Arial" w:eastAsia="Times New Roman" w:hAnsi="Arial" w:cs="Arial"/>
          <w:sz w:val="20"/>
          <w:szCs w:val="24"/>
          <w:lang w:val="ru-RU"/>
        </w:rPr>
        <w:t>Broj</w:t>
      </w:r>
      <w:r w:rsidR="00594509" w:rsidRPr="00594509">
        <w:rPr>
          <w:rFonts w:ascii="Arial" w:eastAsia="Times New Roman" w:hAnsi="Arial" w:cs="Arial"/>
          <w:sz w:val="20"/>
          <w:szCs w:val="24"/>
          <w:lang w:val="ru-RU"/>
        </w:rPr>
        <w:t xml:space="preserve"> 02-1171/14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30. </w:t>
      </w:r>
      <w:r>
        <w:rPr>
          <w:rFonts w:ascii="Arial" w:eastAsia="Times New Roman" w:hAnsi="Arial" w:cs="Arial"/>
          <w:sz w:val="20"/>
          <w:szCs w:val="24"/>
          <w:lang w:val="ru-RU"/>
        </w:rPr>
        <w:t>aprila</w:t>
      </w:r>
      <w:r w:rsidR="00594509" w:rsidRPr="00594509">
        <w:rPr>
          <w:rFonts w:ascii="Arial" w:eastAsia="Times New Roman" w:hAnsi="Arial" w:cs="Arial"/>
          <w:sz w:val="20"/>
          <w:szCs w:val="24"/>
          <w:lang w:val="ru-RU"/>
        </w:rPr>
        <w:t xml:space="preserve"> 2014. </w:t>
      </w:r>
      <w:r>
        <w:rPr>
          <w:rFonts w:ascii="Arial" w:eastAsia="Times New Roman" w:hAnsi="Arial" w:cs="Arial"/>
          <w:sz w:val="20"/>
          <w:szCs w:val="24"/>
          <w:lang w:val="ru-RU"/>
        </w:rPr>
        <w:t>godine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utvrđeno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pravo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poslaničke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grupe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zavisnosti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broja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koji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čine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angažuje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konsultante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obavljanje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stručnih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administrativnih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poslova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Konsultanti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zasnivaju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radni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odnos</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određeno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vreme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dok</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postoji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poslanička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grupa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koju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angažovani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naduže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kraja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saziva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raspoređuju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skladu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Pravilnikom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unutrašnjem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uređenju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sistematizaciji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radnih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mesta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Službi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radna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mesta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organizaciono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nalaze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okviru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Kabineta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predsednika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Broj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navedenih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lica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promenljiv</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zavisi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broja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obrazovanih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poslaničkih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grupa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kao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broja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koji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čine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poslaničku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grupu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aktuelnom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sazivu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postoji</w:t>
      </w:r>
      <w:r w:rsidR="00594509" w:rsidRPr="00594509">
        <w:rPr>
          <w:rFonts w:ascii="Arial" w:eastAsia="Times New Roman" w:hAnsi="Arial" w:cs="Arial"/>
          <w:sz w:val="20"/>
          <w:szCs w:val="24"/>
          <w:lang w:val="ru-RU"/>
        </w:rPr>
        <w:t xml:space="preserve"> 14 </w:t>
      </w:r>
      <w:r>
        <w:rPr>
          <w:rFonts w:ascii="Arial" w:eastAsia="Times New Roman" w:hAnsi="Arial" w:cs="Arial"/>
          <w:sz w:val="20"/>
          <w:szCs w:val="24"/>
          <w:lang w:val="ru-RU"/>
        </w:rPr>
        <w:t>poslaničkih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grupa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imaju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5 </w:t>
      </w:r>
      <w:r>
        <w:rPr>
          <w:rFonts w:ascii="Arial" w:eastAsia="Times New Roman" w:hAnsi="Arial" w:cs="Arial"/>
          <w:sz w:val="20"/>
          <w:szCs w:val="24"/>
          <w:lang w:val="ru-RU"/>
        </w:rPr>
        <w:t>do</w:t>
      </w:r>
      <w:r w:rsidR="00594509" w:rsidRPr="00594509">
        <w:rPr>
          <w:rFonts w:ascii="Arial" w:eastAsia="Times New Roman" w:hAnsi="Arial" w:cs="Arial"/>
          <w:sz w:val="20"/>
          <w:szCs w:val="24"/>
          <w:lang w:val="ru-RU"/>
        </w:rPr>
        <w:t xml:space="preserve"> 102 </w:t>
      </w:r>
      <w:r>
        <w:rPr>
          <w:rFonts w:ascii="Arial" w:eastAsia="Times New Roman" w:hAnsi="Arial" w:cs="Arial"/>
          <w:sz w:val="20"/>
          <w:szCs w:val="24"/>
          <w:lang w:val="ru-RU"/>
        </w:rPr>
        <w:t>člana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Imajući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vidu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mogućnost</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povećanja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odnosno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smanjenja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broja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poslaničkih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grupa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odnosno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konsultanata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toku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saziva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kao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specifičnost</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njihovog</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rada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poslaničkim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grupama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radno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angažovanje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konsultanata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poslaničkim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grupama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odnosi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ograničenje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zapošljavanja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određeno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vreme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saglasno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članu</w:t>
      </w:r>
      <w:r w:rsidR="00594509" w:rsidRPr="00594509">
        <w:rPr>
          <w:rFonts w:ascii="Arial" w:eastAsia="Times New Roman" w:hAnsi="Arial" w:cs="Arial"/>
          <w:sz w:val="20"/>
          <w:szCs w:val="24"/>
          <w:lang w:val="ru-RU"/>
        </w:rPr>
        <w:t xml:space="preserve"> 10. </w:t>
      </w:r>
      <w:r>
        <w:rPr>
          <w:rFonts w:ascii="Arial" w:eastAsia="Times New Roman" w:hAnsi="Arial" w:cs="Arial"/>
          <w:sz w:val="20"/>
          <w:szCs w:val="24"/>
          <w:lang w:val="ru-RU"/>
        </w:rPr>
        <w:t>Zakona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načinu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određivanja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maksimalnog</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broja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zaposlenih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javnom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sektoru</w:t>
      </w:r>
      <w:r w:rsidR="00594509" w:rsidRPr="00594509">
        <w:rPr>
          <w:rFonts w:ascii="Arial" w:eastAsia="Times New Roman" w:hAnsi="Arial" w:cs="Arial"/>
          <w:sz w:val="20"/>
          <w:szCs w:val="24"/>
          <w:lang w:val="ru-RU"/>
        </w:rPr>
        <w:t xml:space="preserve">. </w:t>
      </w:r>
    </w:p>
    <w:p w:rsidR="00594509" w:rsidRPr="00594509" w:rsidRDefault="00F54074" w:rsidP="00594509">
      <w:pPr>
        <w:autoSpaceDE w:val="0"/>
        <w:autoSpaceDN w:val="0"/>
        <w:adjustRightInd w:val="0"/>
        <w:spacing w:after="0" w:line="240" w:lineRule="auto"/>
        <w:jc w:val="both"/>
        <w:rPr>
          <w:rFonts w:ascii="Arial Narrow" w:eastAsia="Times New Roman" w:hAnsi="Arial Narrow" w:cs="Times New Roman"/>
          <w:sz w:val="23"/>
          <w:szCs w:val="23"/>
          <w:lang w:val="sr-Cyrl-RS"/>
        </w:rPr>
      </w:pPr>
      <w:r>
        <w:rPr>
          <w:rFonts w:ascii="Arial" w:eastAsia="Times New Roman" w:hAnsi="Arial" w:cs="Arial"/>
          <w:sz w:val="20"/>
          <w:szCs w:val="24"/>
          <w:lang w:val="ru-RU"/>
        </w:rPr>
        <w:t>Predviđenim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brojem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izvršilaca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Pravilniku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unutrašnjem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uređenju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sistematizaciji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radnih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mesta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Službi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opisima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poslova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radnih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mesta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zvanjima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uslovima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zaposlenih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rad</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radnom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mestu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omogućava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dalje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unapređenje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kvaliteta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modernizacije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rada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Službe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pružanje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adekvatne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stručne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podrške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narodnim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poslanicima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obavljanju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njihove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funkcije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skladu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najboljom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parlamentarnom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praksom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sr-Cyrl-CS"/>
        </w:rPr>
        <w:t>Neophodne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kontinuirane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obuke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stručna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usavršavanja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zaposlenih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Službi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kako</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bi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potpunosti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mogli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odgovore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zahtevima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radnog</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mesta</w:t>
      </w:r>
      <w:r w:rsidR="00594509" w:rsidRPr="00594509">
        <w:rPr>
          <w:rFonts w:ascii="Arial" w:eastAsia="Times New Roman" w:hAnsi="Arial" w:cs="Arial"/>
          <w:sz w:val="20"/>
          <w:szCs w:val="24"/>
          <w:lang w:val="sr-Cyrl-CS"/>
        </w:rPr>
        <w:t>.</w:t>
      </w:r>
      <w:r w:rsidR="00594509" w:rsidRPr="00594509">
        <w:rPr>
          <w:rFonts w:ascii="Arial" w:eastAsia="Times New Roman" w:hAnsi="Arial" w:cs="Arial"/>
          <w:sz w:val="20"/>
          <w:szCs w:val="24"/>
          <w:lang w:val="sr-Cyrl-RS"/>
        </w:rPr>
        <w:t xml:space="preserve"> </w:t>
      </w:r>
    </w:p>
    <w:p w:rsidR="00594509" w:rsidRPr="00594509" w:rsidRDefault="00594509" w:rsidP="00594509">
      <w:pPr>
        <w:autoSpaceDE w:val="0"/>
        <w:autoSpaceDN w:val="0"/>
        <w:adjustRightInd w:val="0"/>
        <w:spacing w:after="0" w:line="240" w:lineRule="auto"/>
        <w:jc w:val="both"/>
        <w:rPr>
          <w:rFonts w:ascii="Arial" w:eastAsia="Times New Roman" w:hAnsi="Arial" w:cs="Arial"/>
          <w:sz w:val="20"/>
          <w:szCs w:val="24"/>
          <w:lang w:val="sr-Cyrl-RS"/>
        </w:rPr>
      </w:pPr>
    </w:p>
    <w:p w:rsidR="00594509" w:rsidRPr="00594509" w:rsidRDefault="00594509" w:rsidP="00594509">
      <w:pPr>
        <w:spacing w:after="0" w:line="240" w:lineRule="auto"/>
        <w:jc w:val="both"/>
        <w:rPr>
          <w:rFonts w:ascii="Arial" w:eastAsia="Times New Roman" w:hAnsi="Arial" w:cs="Arial"/>
          <w:sz w:val="20"/>
          <w:szCs w:val="24"/>
          <w:lang w:val="ru-RU"/>
        </w:rPr>
      </w:pPr>
      <w:r w:rsidRPr="00594509">
        <w:rPr>
          <w:rFonts w:ascii="Arial" w:eastAsia="Times New Roman" w:hAnsi="Arial" w:cs="Arial"/>
          <w:sz w:val="20"/>
          <w:szCs w:val="24"/>
          <w:lang w:val="ru-RU"/>
        </w:rPr>
        <w:tab/>
      </w:r>
      <w:r w:rsidR="00F54074">
        <w:rPr>
          <w:rFonts w:ascii="Arial" w:eastAsia="Times New Roman" w:hAnsi="Arial" w:cs="Arial"/>
          <w:sz w:val="20"/>
          <w:szCs w:val="24"/>
          <w:lang w:val="ru-RU"/>
        </w:rPr>
        <w:t>Narodna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skupština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svoje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aktivnosti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planira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funkcionalnim</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klasifikacijama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to</w:t>
      </w:r>
      <w:r w:rsidRPr="00594509">
        <w:rPr>
          <w:rFonts w:ascii="Arial" w:eastAsia="Times New Roman" w:hAnsi="Arial" w:cs="Arial"/>
          <w:sz w:val="20"/>
          <w:szCs w:val="24"/>
          <w:lang w:val="ru-RU"/>
        </w:rPr>
        <w:t>:</w:t>
      </w:r>
    </w:p>
    <w:p w:rsidR="00594509" w:rsidRPr="00594509" w:rsidRDefault="00594509" w:rsidP="00594509">
      <w:pPr>
        <w:spacing w:after="0" w:line="240" w:lineRule="auto"/>
        <w:jc w:val="both"/>
        <w:rPr>
          <w:rFonts w:ascii="Arial" w:eastAsia="Times New Roman" w:hAnsi="Arial" w:cs="Arial"/>
          <w:sz w:val="20"/>
          <w:szCs w:val="24"/>
          <w:lang w:val="sr-Latn-RS"/>
        </w:rPr>
      </w:pPr>
      <w:r w:rsidRPr="00594509">
        <w:rPr>
          <w:rFonts w:ascii="Arial" w:eastAsia="Times New Roman" w:hAnsi="Arial" w:cs="Arial"/>
          <w:sz w:val="20"/>
          <w:szCs w:val="24"/>
          <w:lang w:val="ru-RU"/>
        </w:rPr>
        <w:t xml:space="preserve">1. </w:t>
      </w:r>
      <w:r w:rsidR="00F54074">
        <w:rPr>
          <w:rFonts w:ascii="Arial" w:eastAsia="Times New Roman" w:hAnsi="Arial" w:cs="Arial"/>
          <w:sz w:val="20"/>
          <w:szCs w:val="24"/>
          <w:lang w:val="ru-RU"/>
        </w:rPr>
        <w:t>funkcija</w:t>
      </w:r>
      <w:r w:rsidRPr="00594509">
        <w:rPr>
          <w:rFonts w:ascii="Arial" w:eastAsia="Times New Roman" w:hAnsi="Arial" w:cs="Arial"/>
          <w:sz w:val="20"/>
          <w:szCs w:val="24"/>
          <w:lang w:val="ru-RU"/>
        </w:rPr>
        <w:t xml:space="preserve"> 110 - </w:t>
      </w:r>
      <w:r w:rsidR="00F54074">
        <w:rPr>
          <w:rFonts w:ascii="Arial" w:eastAsia="Times New Roman" w:hAnsi="Arial" w:cs="Arial"/>
          <w:sz w:val="20"/>
          <w:szCs w:val="24"/>
          <w:lang w:val="sr-Cyrl-CS"/>
        </w:rPr>
        <w:t>Izvršni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zakonodavni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organi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finansijski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fiskalni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poslovi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spoljni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poslovi</w:t>
      </w:r>
      <w:r w:rsidRPr="00594509">
        <w:rPr>
          <w:rFonts w:ascii="Arial" w:eastAsia="Times New Roman" w:hAnsi="Arial" w:cs="Arial"/>
          <w:sz w:val="20"/>
          <w:szCs w:val="24"/>
          <w:lang w:val="sr-Latn-RS"/>
        </w:rPr>
        <w:t>,</w:t>
      </w:r>
    </w:p>
    <w:p w:rsidR="00594509" w:rsidRPr="00594509" w:rsidRDefault="00594509" w:rsidP="00594509">
      <w:pPr>
        <w:spacing w:after="0" w:line="240" w:lineRule="auto"/>
        <w:jc w:val="both"/>
        <w:rPr>
          <w:rFonts w:ascii="Arial" w:eastAsia="Times New Roman" w:hAnsi="Arial" w:cs="Arial"/>
          <w:sz w:val="20"/>
          <w:szCs w:val="24"/>
          <w:lang w:val="ru-RU"/>
        </w:rPr>
      </w:pPr>
      <w:r w:rsidRPr="00594509">
        <w:rPr>
          <w:rFonts w:ascii="Arial" w:eastAsia="Times New Roman" w:hAnsi="Arial" w:cs="Arial"/>
          <w:sz w:val="20"/>
          <w:szCs w:val="24"/>
          <w:lang w:val="ru-RU"/>
        </w:rPr>
        <w:t xml:space="preserve">2. </w:t>
      </w:r>
      <w:r w:rsidR="00F54074">
        <w:rPr>
          <w:rFonts w:ascii="Arial" w:eastAsia="Times New Roman" w:hAnsi="Arial" w:cs="Arial"/>
          <w:sz w:val="20"/>
          <w:szCs w:val="24"/>
          <w:lang w:val="ru-RU"/>
        </w:rPr>
        <w:t>funkcija</w:t>
      </w:r>
      <w:r w:rsidRPr="00594509">
        <w:rPr>
          <w:rFonts w:ascii="Arial" w:eastAsia="Times New Roman" w:hAnsi="Arial" w:cs="Arial"/>
          <w:sz w:val="20"/>
          <w:szCs w:val="24"/>
          <w:lang w:val="ru-RU"/>
        </w:rPr>
        <w:t xml:space="preserve"> 130 - </w:t>
      </w:r>
      <w:r w:rsidR="00F54074">
        <w:rPr>
          <w:rFonts w:ascii="Arial" w:eastAsia="Times New Roman" w:hAnsi="Arial" w:cs="Arial"/>
          <w:sz w:val="20"/>
          <w:szCs w:val="24"/>
          <w:lang w:val="sr-Cyrl-RS"/>
        </w:rPr>
        <w:t>Opšte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usluge</w:t>
      </w:r>
      <w:r w:rsidRPr="00594509">
        <w:rPr>
          <w:rFonts w:ascii="Arial" w:eastAsia="Times New Roman" w:hAnsi="Arial" w:cs="Arial"/>
          <w:sz w:val="20"/>
          <w:szCs w:val="24"/>
          <w:lang w:val="sr-Latn-RS"/>
        </w:rPr>
        <w:t>.</w:t>
      </w:r>
      <w:r w:rsidRPr="00594509">
        <w:rPr>
          <w:rFonts w:ascii="Arial" w:eastAsia="Times New Roman" w:hAnsi="Arial" w:cs="Arial"/>
          <w:sz w:val="20"/>
          <w:szCs w:val="24"/>
          <w:lang w:val="sr-Cyrl-RS"/>
        </w:rPr>
        <w:t xml:space="preserve"> </w:t>
      </w:r>
    </w:p>
    <w:p w:rsidR="00594509" w:rsidRPr="00594509" w:rsidRDefault="00594509" w:rsidP="00594509">
      <w:pPr>
        <w:spacing w:after="0" w:line="240" w:lineRule="auto"/>
        <w:jc w:val="both"/>
        <w:rPr>
          <w:rFonts w:ascii="Arial" w:eastAsia="Times New Roman" w:hAnsi="Arial" w:cs="Arial"/>
          <w:sz w:val="20"/>
          <w:szCs w:val="24"/>
          <w:lang w:val="sr-Latn-RS"/>
        </w:rPr>
      </w:pP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sr-Cyrl-CS"/>
        </w:rPr>
        <w:lastRenderedPageBreak/>
        <w: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skladu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Zakonom</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budžetskom</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sistemu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sredstva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rad</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planirana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funkcionalnim</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ekonomskim</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klasifikacijama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programima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programskim</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aktivnostima</w:t>
      </w:r>
      <w:r w:rsidR="00594509" w:rsidRPr="00594509">
        <w:rPr>
          <w:rFonts w:ascii="Arial" w:eastAsia="Times New Roman" w:hAnsi="Arial" w:cs="Arial"/>
          <w:sz w:val="20"/>
          <w:szCs w:val="24"/>
          <w:lang w:val="sr-Cyrl-CS"/>
        </w:rPr>
        <w:t>.</w:t>
      </w:r>
    </w:p>
    <w:p w:rsidR="00594509" w:rsidRPr="00594509" w:rsidRDefault="00594509" w:rsidP="00594509">
      <w:pPr>
        <w:spacing w:after="0" w:line="240" w:lineRule="auto"/>
        <w:jc w:val="both"/>
        <w:rPr>
          <w:rFonts w:ascii="Arial" w:eastAsia="Times New Roman" w:hAnsi="Arial" w:cs="Arial"/>
          <w:sz w:val="20"/>
          <w:szCs w:val="24"/>
          <w:lang w:val="sr-Cyrl-CS"/>
        </w:rPr>
      </w:pPr>
      <w:r w:rsidRPr="00594509">
        <w:rPr>
          <w:rFonts w:ascii="Arial" w:eastAsia="Times New Roman" w:hAnsi="Arial" w:cs="Arial"/>
          <w:sz w:val="20"/>
          <w:szCs w:val="24"/>
          <w:lang w:val="sr-Cyrl-CS"/>
        </w:rPr>
        <w:tab/>
      </w:r>
      <w:r w:rsidR="00F54074">
        <w:rPr>
          <w:rFonts w:ascii="Arial" w:eastAsia="Times New Roman" w:hAnsi="Arial" w:cs="Arial"/>
          <w:sz w:val="20"/>
          <w:szCs w:val="24"/>
          <w:lang w:val="sr-Cyrl-CS"/>
        </w:rPr>
        <w:t>Ekonomskim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klasifikacijama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trećem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klasifikacionom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nivou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grupisani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jednoznačni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rashodi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metodologiji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koja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utvrđena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Zakonom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budžetskom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sistemu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Četvrti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klasifikacioni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nivo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ekonomske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šifre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rashoda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daje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analitičke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podatke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rashodima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koji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čine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sastavni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deo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grupe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rashoda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trećem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nivou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ekonomske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klasifikacije</w:t>
      </w:r>
      <w:r w:rsidRPr="00594509">
        <w:rPr>
          <w:rFonts w:ascii="Arial" w:eastAsia="Times New Roman" w:hAnsi="Arial" w:cs="Arial"/>
          <w:sz w:val="20"/>
          <w:szCs w:val="24"/>
          <w:lang w:val="sr-Cyrl-CS"/>
        </w:rPr>
        <w:t xml:space="preserve">. </w:t>
      </w:r>
    </w:p>
    <w:p w:rsidR="00594509" w:rsidRPr="00594509" w:rsidRDefault="00594509" w:rsidP="00594509">
      <w:pPr>
        <w:spacing w:after="0" w:line="240" w:lineRule="auto"/>
        <w:jc w:val="both"/>
        <w:rPr>
          <w:rFonts w:ascii="Arial" w:eastAsia="Times New Roman" w:hAnsi="Arial" w:cs="Arial"/>
          <w:sz w:val="20"/>
          <w:szCs w:val="24"/>
          <w:lang w:val="sr-Cyrl-CS"/>
        </w:rPr>
      </w:pPr>
    </w:p>
    <w:p w:rsidR="00594509" w:rsidRPr="00594509" w:rsidRDefault="00F54074" w:rsidP="00594509">
      <w:pPr>
        <w:spacing w:after="0" w:line="240" w:lineRule="auto"/>
        <w:jc w:val="center"/>
        <w:rPr>
          <w:rFonts w:ascii="Arial" w:eastAsia="Times New Roman" w:hAnsi="Arial" w:cs="Arial"/>
          <w:b/>
          <w:sz w:val="20"/>
          <w:szCs w:val="24"/>
          <w:lang w:val="sr-Cyrl-CS"/>
        </w:rPr>
      </w:pPr>
      <w:r>
        <w:rPr>
          <w:rFonts w:ascii="Arial" w:eastAsia="Times New Roman" w:hAnsi="Arial" w:cs="Arial"/>
          <w:b/>
          <w:sz w:val="20"/>
          <w:szCs w:val="24"/>
          <w:lang w:val="sr-Cyrl-CS"/>
        </w:rPr>
        <w:t>NARODNA</w:t>
      </w:r>
      <w:r w:rsidR="00594509" w:rsidRPr="00594509">
        <w:rPr>
          <w:rFonts w:ascii="Arial" w:eastAsia="Times New Roman" w:hAnsi="Arial" w:cs="Arial"/>
          <w:b/>
          <w:sz w:val="20"/>
          <w:szCs w:val="24"/>
          <w:lang w:val="sr-Cyrl-CS"/>
        </w:rPr>
        <w:t xml:space="preserve"> </w:t>
      </w:r>
      <w:r>
        <w:rPr>
          <w:rFonts w:ascii="Arial" w:eastAsia="Times New Roman" w:hAnsi="Arial" w:cs="Arial"/>
          <w:b/>
          <w:sz w:val="20"/>
          <w:szCs w:val="24"/>
          <w:lang w:val="sr-Cyrl-CS"/>
        </w:rPr>
        <w:t>SKUPŠTINA</w:t>
      </w:r>
      <w:r w:rsidR="00594509" w:rsidRPr="00594509">
        <w:rPr>
          <w:rFonts w:ascii="Arial" w:eastAsia="Times New Roman" w:hAnsi="Arial" w:cs="Arial"/>
          <w:b/>
          <w:sz w:val="20"/>
          <w:szCs w:val="24"/>
          <w:lang w:val="sr-Cyrl-CS"/>
        </w:rPr>
        <w:t xml:space="preserve"> </w:t>
      </w:r>
      <w:r>
        <w:rPr>
          <w:rFonts w:ascii="Arial" w:eastAsia="Times New Roman" w:hAnsi="Arial" w:cs="Arial"/>
          <w:b/>
          <w:sz w:val="20"/>
          <w:szCs w:val="24"/>
          <w:lang w:val="sr-Cyrl-CS"/>
        </w:rPr>
        <w:t>Funkcija</w:t>
      </w:r>
      <w:r w:rsidR="00594509" w:rsidRPr="00594509">
        <w:rPr>
          <w:rFonts w:ascii="Arial" w:eastAsia="Times New Roman" w:hAnsi="Arial" w:cs="Arial"/>
          <w:b/>
          <w:sz w:val="20"/>
          <w:szCs w:val="24"/>
          <w:lang w:val="sr-Cyrl-CS"/>
        </w:rPr>
        <w:t xml:space="preserve"> 110 - </w:t>
      </w:r>
      <w:r>
        <w:rPr>
          <w:rFonts w:ascii="Arial" w:eastAsia="Times New Roman" w:hAnsi="Arial" w:cs="Arial"/>
          <w:b/>
          <w:sz w:val="20"/>
          <w:szCs w:val="24"/>
          <w:lang w:val="sr-Cyrl-CS"/>
        </w:rPr>
        <w:t>Izvršni</w:t>
      </w:r>
      <w:r w:rsidR="00594509" w:rsidRPr="00594509">
        <w:rPr>
          <w:rFonts w:ascii="Arial" w:eastAsia="Times New Roman" w:hAnsi="Arial" w:cs="Arial"/>
          <w:b/>
          <w:sz w:val="20"/>
          <w:szCs w:val="24"/>
          <w:lang w:val="sr-Cyrl-CS"/>
        </w:rPr>
        <w:t xml:space="preserve"> </w:t>
      </w:r>
      <w:r>
        <w:rPr>
          <w:rFonts w:ascii="Arial" w:eastAsia="Times New Roman" w:hAnsi="Arial" w:cs="Arial"/>
          <w:b/>
          <w:sz w:val="20"/>
          <w:szCs w:val="24"/>
          <w:lang w:val="sr-Cyrl-CS"/>
        </w:rPr>
        <w:t>i</w:t>
      </w:r>
      <w:r w:rsidR="00594509" w:rsidRPr="00594509">
        <w:rPr>
          <w:rFonts w:ascii="Arial" w:eastAsia="Times New Roman" w:hAnsi="Arial" w:cs="Arial"/>
          <w:b/>
          <w:sz w:val="20"/>
          <w:szCs w:val="24"/>
          <w:lang w:val="sr-Cyrl-CS"/>
        </w:rPr>
        <w:t xml:space="preserve"> </w:t>
      </w:r>
      <w:r>
        <w:rPr>
          <w:rFonts w:ascii="Arial" w:eastAsia="Times New Roman" w:hAnsi="Arial" w:cs="Arial"/>
          <w:b/>
          <w:sz w:val="20"/>
          <w:szCs w:val="24"/>
          <w:lang w:val="sr-Cyrl-CS"/>
        </w:rPr>
        <w:t>zakonodavni</w:t>
      </w:r>
      <w:r w:rsidR="00594509" w:rsidRPr="00594509">
        <w:rPr>
          <w:rFonts w:ascii="Arial" w:eastAsia="Times New Roman" w:hAnsi="Arial" w:cs="Arial"/>
          <w:b/>
          <w:sz w:val="20"/>
          <w:szCs w:val="24"/>
          <w:lang w:val="sr-Cyrl-CS"/>
        </w:rPr>
        <w:t xml:space="preserve"> </w:t>
      </w:r>
      <w:r>
        <w:rPr>
          <w:rFonts w:ascii="Arial" w:eastAsia="Times New Roman" w:hAnsi="Arial" w:cs="Arial"/>
          <w:b/>
          <w:sz w:val="20"/>
          <w:szCs w:val="24"/>
          <w:lang w:val="sr-Cyrl-CS"/>
        </w:rPr>
        <w:t>organi</w:t>
      </w:r>
      <w:r w:rsidR="00594509" w:rsidRPr="00594509">
        <w:rPr>
          <w:rFonts w:ascii="Arial" w:eastAsia="Times New Roman" w:hAnsi="Arial" w:cs="Arial"/>
          <w:b/>
          <w:sz w:val="20"/>
          <w:szCs w:val="24"/>
          <w:lang w:val="sr-Cyrl-CS"/>
        </w:rPr>
        <w:t xml:space="preserve">, </w:t>
      </w:r>
      <w:r>
        <w:rPr>
          <w:rFonts w:ascii="Arial" w:eastAsia="Times New Roman" w:hAnsi="Arial" w:cs="Arial"/>
          <w:b/>
          <w:sz w:val="20"/>
          <w:szCs w:val="24"/>
          <w:lang w:val="sr-Cyrl-CS"/>
        </w:rPr>
        <w:t>finansijski</w:t>
      </w:r>
      <w:r w:rsidR="00594509" w:rsidRPr="00594509">
        <w:rPr>
          <w:rFonts w:ascii="Arial" w:eastAsia="Times New Roman" w:hAnsi="Arial" w:cs="Arial"/>
          <w:b/>
          <w:sz w:val="20"/>
          <w:szCs w:val="24"/>
          <w:lang w:val="sr-Cyrl-CS"/>
        </w:rPr>
        <w:t xml:space="preserve"> </w:t>
      </w:r>
      <w:r>
        <w:rPr>
          <w:rFonts w:ascii="Arial" w:eastAsia="Times New Roman" w:hAnsi="Arial" w:cs="Arial"/>
          <w:b/>
          <w:sz w:val="20"/>
          <w:szCs w:val="24"/>
          <w:lang w:val="sr-Cyrl-CS"/>
        </w:rPr>
        <w:t>i</w:t>
      </w:r>
      <w:r w:rsidR="00594509" w:rsidRPr="00594509">
        <w:rPr>
          <w:rFonts w:ascii="Arial" w:eastAsia="Times New Roman" w:hAnsi="Arial" w:cs="Arial"/>
          <w:b/>
          <w:sz w:val="20"/>
          <w:szCs w:val="24"/>
          <w:lang w:val="sr-Cyrl-CS"/>
        </w:rPr>
        <w:t xml:space="preserve"> </w:t>
      </w:r>
      <w:r>
        <w:rPr>
          <w:rFonts w:ascii="Arial" w:eastAsia="Times New Roman" w:hAnsi="Arial" w:cs="Arial"/>
          <w:b/>
          <w:sz w:val="20"/>
          <w:szCs w:val="24"/>
          <w:lang w:val="sr-Cyrl-CS"/>
        </w:rPr>
        <w:t>fiskalni</w:t>
      </w:r>
      <w:r w:rsidR="00594509" w:rsidRPr="00594509">
        <w:rPr>
          <w:rFonts w:ascii="Arial" w:eastAsia="Times New Roman" w:hAnsi="Arial" w:cs="Arial"/>
          <w:b/>
          <w:sz w:val="20"/>
          <w:szCs w:val="24"/>
          <w:lang w:val="sr-Cyrl-CS"/>
        </w:rPr>
        <w:t xml:space="preserve"> </w:t>
      </w:r>
      <w:r>
        <w:rPr>
          <w:rFonts w:ascii="Arial" w:eastAsia="Times New Roman" w:hAnsi="Arial" w:cs="Arial"/>
          <w:b/>
          <w:sz w:val="20"/>
          <w:szCs w:val="24"/>
          <w:lang w:val="sr-Cyrl-CS"/>
        </w:rPr>
        <w:t>poslovi</w:t>
      </w:r>
      <w:r w:rsidR="00594509" w:rsidRPr="00594509">
        <w:rPr>
          <w:rFonts w:ascii="Arial" w:eastAsia="Times New Roman" w:hAnsi="Arial" w:cs="Arial"/>
          <w:b/>
          <w:sz w:val="20"/>
          <w:szCs w:val="24"/>
          <w:lang w:val="sr-Cyrl-CS"/>
        </w:rPr>
        <w:t xml:space="preserve"> </w:t>
      </w:r>
      <w:r>
        <w:rPr>
          <w:rFonts w:ascii="Arial" w:eastAsia="Times New Roman" w:hAnsi="Arial" w:cs="Arial"/>
          <w:b/>
          <w:sz w:val="20"/>
          <w:szCs w:val="24"/>
          <w:lang w:val="sr-Cyrl-CS"/>
        </w:rPr>
        <w:t>i</w:t>
      </w:r>
      <w:r w:rsidR="00594509" w:rsidRPr="00594509">
        <w:rPr>
          <w:rFonts w:ascii="Arial" w:eastAsia="Times New Roman" w:hAnsi="Arial" w:cs="Arial"/>
          <w:b/>
          <w:sz w:val="20"/>
          <w:szCs w:val="24"/>
          <w:lang w:val="sr-Cyrl-CS"/>
        </w:rPr>
        <w:t xml:space="preserve"> </w:t>
      </w:r>
      <w:r>
        <w:rPr>
          <w:rFonts w:ascii="Arial" w:eastAsia="Times New Roman" w:hAnsi="Arial" w:cs="Arial"/>
          <w:b/>
          <w:sz w:val="20"/>
          <w:szCs w:val="24"/>
          <w:lang w:val="sr-Cyrl-CS"/>
        </w:rPr>
        <w:t>spoljni</w:t>
      </w:r>
      <w:r w:rsidR="00594509" w:rsidRPr="00594509">
        <w:rPr>
          <w:rFonts w:ascii="Arial" w:eastAsia="Times New Roman" w:hAnsi="Arial" w:cs="Arial"/>
          <w:b/>
          <w:sz w:val="20"/>
          <w:szCs w:val="24"/>
          <w:lang w:val="sr-Cyrl-CS"/>
        </w:rPr>
        <w:t xml:space="preserve"> </w:t>
      </w:r>
      <w:r>
        <w:rPr>
          <w:rFonts w:ascii="Arial" w:eastAsia="Times New Roman" w:hAnsi="Arial" w:cs="Arial"/>
          <w:b/>
          <w:sz w:val="20"/>
          <w:szCs w:val="24"/>
          <w:lang w:val="sr-Cyrl-CS"/>
        </w:rPr>
        <w:t>poslovi</w:t>
      </w:r>
    </w:p>
    <w:p w:rsidR="00594509" w:rsidRPr="00594509" w:rsidRDefault="00594509" w:rsidP="00594509">
      <w:pPr>
        <w:spacing w:after="0" w:line="240" w:lineRule="auto"/>
        <w:rPr>
          <w:rFonts w:ascii="Arial" w:eastAsia="Times New Roman" w:hAnsi="Arial" w:cs="Arial"/>
          <w:b/>
          <w:sz w:val="20"/>
          <w:szCs w:val="24"/>
          <w:lang w:val="sr-Cyrl-CS"/>
        </w:rPr>
      </w:pP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b/>
          <w:sz w:val="20"/>
          <w:szCs w:val="24"/>
          <w:lang w:val="sr-Cyrl-RS"/>
        </w:rPr>
        <w:t>Program</w:t>
      </w:r>
      <w:r w:rsidR="00594509" w:rsidRPr="00594509">
        <w:rPr>
          <w:rFonts w:ascii="Arial" w:eastAsia="Times New Roman" w:hAnsi="Arial" w:cs="Arial"/>
          <w:b/>
          <w:sz w:val="20"/>
          <w:szCs w:val="24"/>
          <w:lang w:val="ru-RU"/>
        </w:rPr>
        <w:t xml:space="preserve"> 2101</w:t>
      </w:r>
      <w:r w:rsidR="00594509" w:rsidRPr="00594509">
        <w:rPr>
          <w:rFonts w:ascii="Arial" w:eastAsia="Times New Roman" w:hAnsi="Arial" w:cs="Arial"/>
          <w:b/>
          <w:sz w:val="20"/>
          <w:szCs w:val="24"/>
          <w:lang w:val="sr-Cyrl-RS"/>
        </w:rPr>
        <w:t>:</w:t>
      </w:r>
      <w:r w:rsidR="00594509" w:rsidRPr="00594509">
        <w:rPr>
          <w:rFonts w:ascii="Arial" w:eastAsia="Times New Roman" w:hAnsi="Arial" w:cs="Arial"/>
          <w:sz w:val="20"/>
          <w:szCs w:val="24"/>
          <w:lang w:val="sr-Cyrl-RS"/>
        </w:rPr>
        <w:t xml:space="preserve"> </w:t>
      </w:r>
      <w:r>
        <w:rPr>
          <w:rFonts w:ascii="Arial" w:eastAsia="Times New Roman" w:hAnsi="Arial" w:cs="Arial"/>
          <w:bCs/>
          <w:sz w:val="23"/>
          <w:szCs w:val="23"/>
          <w:lang w:val="sr-Cyrl-CS"/>
        </w:rPr>
        <w:t>Politički</w:t>
      </w:r>
      <w:r w:rsidR="00594509" w:rsidRPr="00594509">
        <w:rPr>
          <w:rFonts w:ascii="Arial" w:eastAsia="Times New Roman" w:hAnsi="Arial" w:cs="Arial"/>
          <w:bCs/>
          <w:sz w:val="23"/>
          <w:szCs w:val="23"/>
          <w:lang w:val="sr-Cyrl-CS"/>
        </w:rPr>
        <w:t xml:space="preserve"> </w:t>
      </w:r>
      <w:r>
        <w:rPr>
          <w:rFonts w:ascii="Arial" w:eastAsia="Times New Roman" w:hAnsi="Arial" w:cs="Arial"/>
          <w:bCs/>
          <w:sz w:val="23"/>
          <w:szCs w:val="23"/>
          <w:lang w:val="sr-Cyrl-CS"/>
        </w:rPr>
        <w:t>sistem</w:t>
      </w:r>
      <w:r w:rsidR="00594509" w:rsidRPr="00594509">
        <w:rPr>
          <w:rFonts w:ascii="Arial" w:eastAsia="Times New Roman" w:hAnsi="Arial" w:cs="Arial"/>
          <w:bCs/>
          <w:sz w:val="23"/>
          <w:szCs w:val="23"/>
          <w:lang w:val="sr-Cyrl-CS"/>
        </w:rPr>
        <w:t xml:space="preserve"> - </w:t>
      </w:r>
      <w:r>
        <w:rPr>
          <w:rFonts w:ascii="Arial" w:eastAsia="Times New Roman" w:hAnsi="Arial" w:cs="Arial"/>
          <w:sz w:val="20"/>
          <w:szCs w:val="24"/>
          <w:lang w:val="sr-Cyrl-RS"/>
        </w:rPr>
        <w:t>zakonodavn</w:t>
      </w:r>
      <w:r w:rsidR="00594509" w:rsidRPr="00594509">
        <w:rPr>
          <w:rFonts w:ascii="Arial" w:eastAsia="Times New Roman" w:hAnsi="Arial" w:cs="Arial"/>
          <w:sz w:val="20"/>
          <w:szCs w:val="24"/>
        </w:rPr>
        <w:t>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vlast</w:t>
      </w: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b/>
          <w:sz w:val="20"/>
          <w:szCs w:val="24"/>
          <w:lang w:val="sr-Cyrl-RS"/>
        </w:rPr>
        <w:t>Programska</w:t>
      </w:r>
      <w:r w:rsidR="00594509" w:rsidRPr="00594509">
        <w:rPr>
          <w:rFonts w:ascii="Arial" w:eastAsia="Times New Roman" w:hAnsi="Arial" w:cs="Arial"/>
          <w:b/>
          <w:sz w:val="20"/>
          <w:szCs w:val="24"/>
          <w:lang w:val="sr-Cyrl-RS"/>
        </w:rPr>
        <w:t xml:space="preserve"> </w:t>
      </w:r>
      <w:r>
        <w:rPr>
          <w:rFonts w:ascii="Arial" w:eastAsia="Times New Roman" w:hAnsi="Arial" w:cs="Arial"/>
          <w:b/>
          <w:sz w:val="20"/>
          <w:szCs w:val="24"/>
          <w:lang w:val="sr-Cyrl-RS"/>
        </w:rPr>
        <w:t>aktivnost</w:t>
      </w:r>
      <w:r w:rsidR="00594509" w:rsidRPr="00594509">
        <w:rPr>
          <w:rFonts w:ascii="Arial" w:eastAsia="Times New Roman" w:hAnsi="Arial" w:cs="Arial"/>
          <w:b/>
          <w:sz w:val="20"/>
          <w:szCs w:val="24"/>
          <w:lang w:val="sr-Cyrl-RS"/>
        </w:rPr>
        <w:t xml:space="preserve"> </w:t>
      </w:r>
      <w:r w:rsidR="00594509" w:rsidRPr="00594509">
        <w:rPr>
          <w:rFonts w:ascii="Arial" w:eastAsia="Times New Roman" w:hAnsi="Arial" w:cs="Arial"/>
          <w:b/>
          <w:sz w:val="20"/>
          <w:szCs w:val="24"/>
          <w:lang w:val="ru-RU"/>
        </w:rPr>
        <w:t>0001</w:t>
      </w:r>
      <w:r w:rsidR="00594509" w:rsidRPr="00594509">
        <w:rPr>
          <w:rFonts w:ascii="Arial" w:eastAsia="Times New Roman" w:hAnsi="Arial" w:cs="Arial"/>
          <w:b/>
          <w:sz w:val="20"/>
          <w:szCs w:val="24"/>
          <w:lang w:val="sr-Cyrl-RS"/>
        </w:rPr>
        <w:t xml:space="preserve"> </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vršenje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funkcije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narodnog</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poslanika</w:t>
      </w:r>
    </w:p>
    <w:p w:rsidR="00594509" w:rsidRPr="00594509" w:rsidRDefault="00594509" w:rsidP="00594509">
      <w:pPr>
        <w:spacing w:after="0" w:line="240" w:lineRule="auto"/>
        <w:rPr>
          <w:rFonts w:ascii="Arial" w:eastAsia="Times New Roman" w:hAnsi="Arial" w:cs="Arial"/>
          <w:b/>
          <w:sz w:val="20"/>
          <w:szCs w:val="24"/>
          <w:lang w:val="sr-Cyrl-CS"/>
        </w:rPr>
      </w:pPr>
    </w:p>
    <w:p w:rsidR="00594509" w:rsidRPr="00594509" w:rsidRDefault="00F54074" w:rsidP="00594509">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Statusna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materijalna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prava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narodnih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poslanika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regulisana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Zakonom</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o</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primanjima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narodnih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poslanika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Narodnoj</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skup</w:t>
      </w:r>
      <w:r>
        <w:rPr>
          <w:rFonts w:ascii="Arial" w:eastAsia="Times New Roman" w:hAnsi="Arial" w:cs="Arial"/>
          <w:sz w:val="20"/>
          <w:szCs w:val="24"/>
          <w:lang w:val="sr-Cyrl-CS"/>
        </w:rPr>
        <w:t>š</w:t>
      </w:r>
      <w:r>
        <w:rPr>
          <w:rFonts w:ascii="Arial" w:eastAsia="Times New Roman" w:hAnsi="Arial" w:cs="Arial"/>
          <w:sz w:val="20"/>
          <w:szCs w:val="24"/>
          <w:lang w:val="ru-RU"/>
        </w:rPr>
        <w:t>tini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Republike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Srbije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RS"/>
        </w:rPr>
        <w:t>Zakonom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Narodnoj</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drugim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zakonima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propisima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kao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odlukama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RS"/>
        </w:rPr>
        <w:t>Administrativnog</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odbora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CS"/>
        </w:rPr>
        <w:t>Odbora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administrativno</w:t>
      </w:r>
      <w:r w:rsidR="00594509" w:rsidRPr="00594509">
        <w:rPr>
          <w:rFonts w:ascii="Arial" w:eastAsia="Times New Roman" w:hAnsi="Arial" w:cs="Arial"/>
          <w:sz w:val="20"/>
          <w:szCs w:val="24"/>
          <w:lang w:val="sr-Cyrl-CS"/>
        </w:rPr>
        <w:t>-</w:t>
      </w:r>
      <w:r>
        <w:rPr>
          <w:rFonts w:ascii="Arial" w:eastAsia="Times New Roman" w:hAnsi="Arial" w:cs="Arial"/>
          <w:sz w:val="20"/>
          <w:szCs w:val="24"/>
          <w:lang w:val="sr-Cyrl-CS"/>
        </w:rPr>
        <w:t>budžetska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mandatno</w:t>
      </w:r>
      <w:r w:rsidR="00594509" w:rsidRPr="00594509">
        <w:rPr>
          <w:rFonts w:ascii="Arial" w:eastAsia="Times New Roman" w:hAnsi="Arial" w:cs="Arial"/>
          <w:sz w:val="20"/>
          <w:szCs w:val="24"/>
          <w:lang w:val="sr-Cyrl-CS"/>
        </w:rPr>
        <w:t>-</w:t>
      </w:r>
      <w:r>
        <w:rPr>
          <w:rFonts w:ascii="Arial" w:eastAsia="Times New Roman" w:hAnsi="Arial" w:cs="Arial"/>
          <w:sz w:val="20"/>
          <w:szCs w:val="24"/>
          <w:lang w:val="sr-Cyrl-CS"/>
        </w:rPr>
        <w:t>imunitetska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pitanja</w:t>
      </w:r>
      <w:r w:rsidR="00594509" w:rsidRPr="00594509">
        <w:rPr>
          <w:rFonts w:ascii="Arial" w:eastAsia="Times New Roman" w:hAnsi="Arial" w:cs="Arial"/>
          <w:sz w:val="20"/>
          <w:szCs w:val="24"/>
          <w:lang w:val="sr-Cyrl-CS"/>
        </w:rPr>
        <w:t>.</w:t>
      </w:r>
    </w:p>
    <w:p w:rsidR="00594509" w:rsidRPr="00594509" w:rsidRDefault="00F54074" w:rsidP="00594509">
      <w:pPr>
        <w:spacing w:after="0" w:line="240" w:lineRule="auto"/>
        <w:jc w:val="both"/>
        <w:rPr>
          <w:rFonts w:ascii="Arial" w:eastAsia="Times New Roman" w:hAnsi="Arial" w:cs="Arial"/>
          <w:color w:val="000000"/>
          <w:sz w:val="20"/>
          <w:szCs w:val="24"/>
          <w:lang w:val="sr-Cyrl-RS" w:eastAsia="sr-Latn-CS"/>
        </w:rPr>
      </w:pPr>
      <w:r>
        <w:rPr>
          <w:rFonts w:ascii="Arial" w:eastAsia="Times New Roman" w:hAnsi="Arial" w:cs="Arial"/>
          <w:color w:val="000000"/>
          <w:sz w:val="20"/>
          <w:szCs w:val="24"/>
          <w:lang w:val="ru-RU" w:eastAsia="sr-Latn-CS"/>
        </w:rPr>
        <w:t>Prema</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sr-Cyrl-RS" w:eastAsia="sr-Latn-CS"/>
        </w:rPr>
        <w:t>važećim</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propisima</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narodni</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poslanik</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ima</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pravo</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na</w:t>
      </w:r>
      <w:r w:rsidR="00594509" w:rsidRPr="00594509">
        <w:rPr>
          <w:rFonts w:ascii="Arial" w:eastAsia="Times New Roman" w:hAnsi="Arial" w:cs="Arial"/>
          <w:color w:val="000000"/>
          <w:sz w:val="20"/>
          <w:szCs w:val="24"/>
          <w:lang w:val="sr-Cyrl-RS" w:eastAsia="sr-Latn-CS"/>
        </w:rPr>
        <w:t>:</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sr-Cyrl-CS" w:eastAsia="sr-Latn-CS"/>
        </w:rPr>
        <w:t>platu</w:t>
      </w:r>
      <w:r w:rsidR="00594509" w:rsidRPr="00594509">
        <w:rPr>
          <w:rFonts w:ascii="Arial" w:eastAsia="Times New Roman" w:hAnsi="Arial" w:cs="Arial"/>
          <w:color w:val="000000"/>
          <w:sz w:val="20"/>
          <w:szCs w:val="24"/>
          <w:lang w:val="sr-Cyrl-RS" w:eastAsia="sr-Latn-CS"/>
        </w:rPr>
        <w:t>;</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naknadu</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troškova</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za</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vršenje</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poslaničke</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sr-Cyrl-RS" w:eastAsia="sr-Latn-CS"/>
        </w:rPr>
        <w:t>funkcije</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poslanički</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dodatak</w:t>
      </w:r>
      <w:r w:rsidR="00594509" w:rsidRPr="00594509">
        <w:rPr>
          <w:rFonts w:ascii="Arial" w:eastAsia="Times New Roman" w:hAnsi="Arial" w:cs="Arial"/>
          <w:color w:val="000000"/>
          <w:sz w:val="20"/>
          <w:szCs w:val="24"/>
          <w:lang w:val="ru-RU" w:eastAsia="sr-Latn-CS"/>
        </w:rPr>
        <w:t>)</w:t>
      </w:r>
      <w:r w:rsidR="00594509" w:rsidRPr="00594509">
        <w:rPr>
          <w:rFonts w:ascii="Arial" w:eastAsia="Times New Roman" w:hAnsi="Arial" w:cs="Arial"/>
          <w:color w:val="000000"/>
          <w:sz w:val="20"/>
          <w:szCs w:val="24"/>
          <w:lang w:val="sr-Cyrl-RS" w:eastAsia="sr-Latn-CS"/>
        </w:rPr>
        <w:t>;</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troškove</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korišćenja</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privatnog</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automobila</w:t>
      </w:r>
      <w:r w:rsidR="00594509" w:rsidRPr="00594509">
        <w:rPr>
          <w:rFonts w:ascii="Arial" w:eastAsia="Times New Roman" w:hAnsi="Arial" w:cs="Arial"/>
          <w:color w:val="000000"/>
          <w:sz w:val="20"/>
          <w:szCs w:val="24"/>
          <w:lang w:val="sr-Cyrl-RS" w:eastAsia="sr-Latn-CS"/>
        </w:rPr>
        <w:t>;</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troškove</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hotelskog</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smeštaja</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za</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vreme</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sr-Cyrl-RS" w:eastAsia="sr-Latn-CS"/>
        </w:rPr>
        <w:t>održavanja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sednica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ru-RU" w:eastAsia="sr-Latn-CS"/>
        </w:rPr>
        <w:t>Narodne</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skupštine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njenih</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radnih</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tela</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poslanička</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naknada</w:t>
      </w:r>
      <w:r w:rsidR="00594509" w:rsidRPr="00594509">
        <w:rPr>
          <w:rFonts w:ascii="Arial" w:eastAsia="Times New Roman" w:hAnsi="Arial" w:cs="Arial"/>
          <w:color w:val="000000"/>
          <w:sz w:val="20"/>
          <w:szCs w:val="24"/>
          <w:lang w:val="ru-RU" w:eastAsia="sr-Latn-CS"/>
        </w:rPr>
        <w:t>)</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ru-RU" w:eastAsia="sr-Latn-CS"/>
        </w:rPr>
        <w:t>troškove</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službenog</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putovanja</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u</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zemlji</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i</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inostranstvu</w:t>
      </w:r>
      <w:r w:rsidR="00594509" w:rsidRPr="00594509">
        <w:rPr>
          <w:rFonts w:ascii="Arial" w:eastAsia="Times New Roman" w:hAnsi="Arial" w:cs="Arial"/>
          <w:color w:val="000000"/>
          <w:sz w:val="20"/>
          <w:szCs w:val="24"/>
          <w:lang w:val="sr-Cyrl-RS" w:eastAsia="sr-Latn-CS"/>
        </w:rPr>
        <w:t>;</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naknadu</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sr-Cyrl-RS" w:eastAsia="sr-Latn-CS"/>
        </w:rPr>
        <w:t>za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ru-RU" w:eastAsia="sr-Latn-CS"/>
        </w:rPr>
        <w:t>zakup</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stana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u</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Beogradu</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ru-RU" w:eastAsia="sr-Latn-CS"/>
        </w:rPr>
        <w:t>naknadu</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troškova</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za</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odvojeni</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sr-Cyrl-CS" w:eastAsia="sr-Latn-CS"/>
        </w:rPr>
        <w:t>ž</w:t>
      </w:r>
      <w:r>
        <w:rPr>
          <w:rFonts w:ascii="Arial" w:eastAsia="Times New Roman" w:hAnsi="Arial" w:cs="Arial"/>
          <w:color w:val="000000"/>
          <w:sz w:val="20"/>
          <w:szCs w:val="24"/>
          <w:lang w:val="ru-RU" w:eastAsia="sr-Latn-CS"/>
        </w:rPr>
        <w:t>ivot</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ru-RU" w:eastAsia="sr-Latn-CS"/>
        </w:rPr>
        <w:t>otpremninu</w:t>
      </w:r>
      <w:r w:rsidR="00594509" w:rsidRPr="00594509">
        <w:rPr>
          <w:rFonts w:ascii="Arial" w:eastAsia="Times New Roman" w:hAnsi="Arial" w:cs="Arial"/>
          <w:color w:val="000000"/>
          <w:sz w:val="20"/>
          <w:szCs w:val="24"/>
          <w:lang w:val="sr-Cyrl-RS" w:eastAsia="sr-Latn-CS"/>
        </w:rPr>
        <w:t>;</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besplatan</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prevoz</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u</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železničkom</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drumskom</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javnom</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gradskom</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i</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rečnom</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saobraćaju</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na</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teritor</w:t>
      </w:r>
      <w:r>
        <w:rPr>
          <w:rFonts w:ascii="Arial" w:eastAsia="Times New Roman" w:hAnsi="Arial" w:cs="Arial"/>
          <w:color w:val="000000"/>
          <w:sz w:val="20"/>
          <w:szCs w:val="24"/>
          <w:lang w:val="sr-Cyrl-CS" w:eastAsia="sr-Latn-CS"/>
        </w:rPr>
        <w:t>i</w:t>
      </w:r>
      <w:r>
        <w:rPr>
          <w:rFonts w:ascii="Arial" w:eastAsia="Times New Roman" w:hAnsi="Arial" w:cs="Arial"/>
          <w:color w:val="000000"/>
          <w:sz w:val="20"/>
          <w:szCs w:val="24"/>
          <w:lang w:val="ru-RU" w:eastAsia="sr-Latn-CS"/>
        </w:rPr>
        <w:t>ji</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Republike</w:t>
      </w:r>
      <w:r w:rsidR="00594509" w:rsidRPr="00594509">
        <w:rPr>
          <w:rFonts w:ascii="Arial" w:eastAsia="Times New Roman" w:hAnsi="Arial" w:cs="Arial"/>
          <w:color w:val="000000"/>
          <w:sz w:val="20"/>
          <w:szCs w:val="24"/>
          <w:lang w:val="ru-RU" w:eastAsia="sr-Latn-CS"/>
        </w:rPr>
        <w:t xml:space="preserve"> </w:t>
      </w:r>
      <w:r>
        <w:rPr>
          <w:rFonts w:ascii="Arial" w:eastAsia="Times New Roman" w:hAnsi="Arial" w:cs="Arial"/>
          <w:color w:val="000000"/>
          <w:sz w:val="20"/>
          <w:szCs w:val="24"/>
          <w:lang w:val="ru-RU" w:eastAsia="sr-Latn-CS"/>
        </w:rPr>
        <w:t>Srbije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razliku</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između</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poslaničke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plate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zarade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koju</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ostvaruje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u</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radnom</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odnosu</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mesečnu</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naknadu</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u</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visini</w:t>
      </w:r>
      <w:r w:rsidR="00594509" w:rsidRPr="00594509">
        <w:rPr>
          <w:rFonts w:ascii="Arial" w:eastAsia="Times New Roman" w:hAnsi="Arial" w:cs="Arial"/>
          <w:color w:val="000000"/>
          <w:sz w:val="20"/>
          <w:szCs w:val="24"/>
          <w:lang w:val="sr-Cyrl-RS" w:eastAsia="sr-Latn-CS"/>
        </w:rPr>
        <w:t xml:space="preserve"> 80 </w:t>
      </w:r>
      <w:r>
        <w:rPr>
          <w:rFonts w:ascii="Arial" w:eastAsia="Times New Roman" w:hAnsi="Arial" w:cs="Arial"/>
          <w:color w:val="000000"/>
          <w:sz w:val="20"/>
          <w:szCs w:val="24"/>
          <w:lang w:val="sr-Cyrl-RS" w:eastAsia="sr-Latn-CS"/>
        </w:rPr>
        <w:t>posto</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od</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poslaničke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plate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zbog</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obavljanja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samostalne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delatnosti</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naknadu</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plate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po</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prestanku</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poslaničke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funkcije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dr</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naknadu</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plate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po</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prestanku</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poslaničke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funkcije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u</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visini</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plate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koju</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je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imao</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dan</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prestanka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funkcije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najduže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tri</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meseca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pravo</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naknadu</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plate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ako</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je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narodnoj</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poslanici</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prestala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funkcija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u</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vreme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trudnoće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porođaja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u</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visini</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plate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koju</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je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imala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dan</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prestanka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funkcije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najduže</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godinu</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dana</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i</w:t>
      </w:r>
      <w:r w:rsidR="00594509" w:rsidRPr="00594509">
        <w:rPr>
          <w:rFonts w:ascii="Arial" w:eastAsia="Times New Roman" w:hAnsi="Arial" w:cs="Arial"/>
          <w:color w:val="000000"/>
          <w:sz w:val="20"/>
          <w:szCs w:val="24"/>
          <w:lang w:val="sr-Cyrl-RS" w:eastAsia="sr-Latn-CS"/>
        </w:rPr>
        <w:t xml:space="preserve"> </w:t>
      </w:r>
      <w:r>
        <w:rPr>
          <w:rFonts w:ascii="Arial" w:eastAsia="Times New Roman" w:hAnsi="Arial" w:cs="Arial"/>
          <w:color w:val="000000"/>
          <w:sz w:val="20"/>
          <w:szCs w:val="24"/>
          <w:lang w:val="sr-Cyrl-RS" w:eastAsia="sr-Latn-CS"/>
        </w:rPr>
        <w:t>dr</w:t>
      </w:r>
      <w:r w:rsidR="00594509" w:rsidRPr="00594509">
        <w:rPr>
          <w:rFonts w:ascii="Arial" w:eastAsia="Times New Roman" w:hAnsi="Arial" w:cs="Arial"/>
          <w:color w:val="000000"/>
          <w:sz w:val="20"/>
          <w:szCs w:val="24"/>
          <w:lang w:val="sr-Cyrl-RS" w:eastAsia="sr-Latn-CS"/>
        </w:rPr>
        <w:t>.</w:t>
      </w: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budžetskoj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funkciji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rashoda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vezanih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obezbeđenje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uslova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rad</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sr-Cyrl-CS"/>
        </w:rPr>
        <w: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iznosu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od</w:t>
      </w:r>
      <w:r w:rsidR="00594509" w:rsidRPr="00594509">
        <w:rPr>
          <w:rFonts w:ascii="Arial" w:eastAsia="Times New Roman" w:hAnsi="Arial" w:cs="Arial"/>
          <w:sz w:val="20"/>
          <w:szCs w:val="24"/>
          <w:lang w:val="ru-RU"/>
        </w:rPr>
        <w:t xml:space="preserve"> </w:t>
      </w:r>
      <w:r w:rsidR="00594509" w:rsidRPr="00594509">
        <w:rPr>
          <w:rFonts w:ascii="Arial" w:eastAsia="Times New Roman" w:hAnsi="Arial" w:cs="Arial"/>
          <w:sz w:val="20"/>
          <w:szCs w:val="24"/>
          <w:lang w:val="sr-Cyrl-RS"/>
        </w:rPr>
        <w:t>638</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Cyrl-RS"/>
        </w:rPr>
        <w:t>139</w:t>
      </w:r>
      <w:r w:rsidR="00594509" w:rsidRPr="00594509">
        <w:rPr>
          <w:rFonts w:ascii="Arial" w:eastAsia="Times New Roman" w:hAnsi="Arial" w:cs="Arial"/>
          <w:sz w:val="20"/>
          <w:szCs w:val="24"/>
          <w:lang w:val="ru-RU"/>
        </w:rPr>
        <w:t xml:space="preserve">.000 </w:t>
      </w:r>
      <w:r>
        <w:rPr>
          <w:rFonts w:ascii="Arial" w:eastAsia="Times New Roman" w:hAnsi="Arial" w:cs="Arial"/>
          <w:sz w:val="20"/>
          <w:szCs w:val="24"/>
          <w:lang w:val="ru-RU"/>
        </w:rPr>
        <w:t>dinara</w:t>
      </w:r>
      <w:r w:rsidR="00594509" w:rsidRPr="00594509">
        <w:rPr>
          <w:rFonts w:ascii="Arial" w:eastAsia="Times New Roman" w:hAnsi="Arial" w:cs="Arial"/>
          <w:sz w:val="20"/>
          <w:szCs w:val="24"/>
          <w:lang w:val="ru-RU"/>
        </w:rPr>
        <w:t xml:space="preserve">. </w:t>
      </w:r>
    </w:p>
    <w:p w:rsidR="00594509" w:rsidRPr="00594509" w:rsidRDefault="00594509" w:rsidP="00594509">
      <w:pPr>
        <w:spacing w:after="0" w:line="240" w:lineRule="auto"/>
        <w:jc w:val="both"/>
        <w:rPr>
          <w:rFonts w:ascii="Arial" w:eastAsia="Times New Roman" w:hAnsi="Arial" w:cs="Arial"/>
          <w:sz w:val="20"/>
          <w:szCs w:val="24"/>
          <w:lang w:val="sr-Cyrl-CS"/>
        </w:rPr>
      </w:pPr>
    </w:p>
    <w:p w:rsidR="00594509" w:rsidRPr="00594509" w:rsidRDefault="00594509" w:rsidP="00594509">
      <w:pPr>
        <w:tabs>
          <w:tab w:val="left" w:pos="3825"/>
        </w:tabs>
        <w:spacing w:after="0" w:line="240" w:lineRule="auto"/>
        <w:jc w:val="both"/>
        <w:rPr>
          <w:rFonts w:ascii="Arial" w:eastAsia="Times New Roman" w:hAnsi="Arial" w:cs="Arial"/>
          <w:sz w:val="20"/>
          <w:szCs w:val="24"/>
          <w:lang w:val="sr-Cyrl-CS"/>
        </w:rPr>
      </w:pPr>
      <w:r w:rsidRPr="00594509">
        <w:rPr>
          <w:rFonts w:ascii="Arial" w:eastAsia="Times New Roman" w:hAnsi="Arial" w:cs="Arial"/>
          <w:sz w:val="20"/>
          <w:szCs w:val="24"/>
          <w:lang w:val="sr-Cyrl-CS"/>
        </w:rPr>
        <w:t>411</w:t>
      </w:r>
      <w:r w:rsidRPr="00594509">
        <w:rPr>
          <w:rFonts w:ascii="Arial" w:eastAsia="Times New Roman" w:hAnsi="Arial" w:cs="Arial"/>
          <w:sz w:val="20"/>
          <w:szCs w:val="24"/>
          <w:lang w:val="sr-Cyrl-RS"/>
        </w:rPr>
        <w:t xml:space="preserve"> </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Plate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dodaci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naknade</w:t>
      </w:r>
      <w:r w:rsidRPr="00594509">
        <w:rPr>
          <w:rFonts w:ascii="Arial" w:eastAsia="Times New Roman" w:hAnsi="Arial" w:cs="Arial"/>
          <w:sz w:val="20"/>
          <w:szCs w:val="24"/>
          <w:lang w:val="sr-Cyrl-CS"/>
        </w:rPr>
        <w:t xml:space="preserve"> </w:t>
      </w:r>
    </w:p>
    <w:p w:rsidR="00594509" w:rsidRPr="00594509" w:rsidRDefault="00594509" w:rsidP="00594509">
      <w:pPr>
        <w:tabs>
          <w:tab w:val="left" w:pos="3825"/>
        </w:tabs>
        <w:spacing w:after="0" w:line="240" w:lineRule="auto"/>
        <w:jc w:val="both"/>
        <w:rPr>
          <w:rFonts w:ascii="Arial" w:eastAsia="Times New Roman" w:hAnsi="Arial" w:cs="Arial"/>
          <w:sz w:val="20"/>
          <w:szCs w:val="24"/>
          <w:lang w:val="sr-Cyrl-CS"/>
        </w:rPr>
      </w:pP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594509" w:rsidRPr="00594509">
        <w:rPr>
          <w:rFonts w:ascii="Arial" w:eastAsia="Times New Roman" w:hAnsi="Arial" w:cs="Arial"/>
          <w:sz w:val="20"/>
          <w:szCs w:val="24"/>
          <w:lang w:val="ru-RU"/>
        </w:rPr>
        <w:t xml:space="preserve"> 411 – </w:t>
      </w:r>
      <w:r>
        <w:rPr>
          <w:rFonts w:ascii="Arial" w:eastAsia="Times New Roman" w:hAnsi="Arial" w:cs="Arial"/>
          <w:sz w:val="20"/>
          <w:szCs w:val="24"/>
          <w:lang w:val="ru-RU"/>
        </w:rPr>
        <w:t>Plate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dodaci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naknade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skladu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sledećim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propisima</w:t>
      </w:r>
      <w:r w:rsidR="00594509" w:rsidRPr="00594509">
        <w:rPr>
          <w:rFonts w:ascii="Arial" w:eastAsia="Times New Roman" w:hAnsi="Arial" w:cs="Arial"/>
          <w:sz w:val="20"/>
          <w:szCs w:val="24"/>
          <w:lang w:val="sr-Cyrl-RS"/>
        </w:rPr>
        <w:t xml:space="preserve">: </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 xml:space="preserve">1. </w:t>
      </w:r>
      <w:r w:rsidR="00F54074">
        <w:rPr>
          <w:rFonts w:ascii="Arial" w:eastAsia="Times New Roman" w:hAnsi="Arial" w:cs="Arial"/>
          <w:sz w:val="20"/>
          <w:szCs w:val="24"/>
          <w:lang w:val="ru-RU"/>
        </w:rPr>
        <w:t>Zakon</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primanjima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narodnih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poslanika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Narodnoj</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skupštini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Republike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Srbije</w:t>
      </w:r>
      <w:r w:rsidRPr="00594509">
        <w:rPr>
          <w:rFonts w:ascii="Arial" w:eastAsia="Times New Roman" w:hAnsi="Arial" w:cs="Arial"/>
          <w:sz w:val="20"/>
          <w:szCs w:val="24"/>
          <w:lang w:val="ru-RU"/>
        </w:rPr>
        <w:t xml:space="preserve"> </w:t>
      </w:r>
      <w:r w:rsidRPr="00594509">
        <w:rPr>
          <w:rFonts w:ascii="Arial" w:eastAsia="Times New Roman" w:hAnsi="Arial" w:cs="Arial"/>
          <w:sz w:val="20"/>
          <w:szCs w:val="24"/>
          <w:lang w:val="sr-Cyrl-CS"/>
        </w:rPr>
        <w:t>(„</w:t>
      </w:r>
      <w:r w:rsidR="00F54074">
        <w:rPr>
          <w:rFonts w:ascii="Arial" w:eastAsia="Times New Roman" w:hAnsi="Arial" w:cs="Arial"/>
          <w:sz w:val="20"/>
          <w:szCs w:val="24"/>
          <w:lang w:val="ru-RU"/>
        </w:rPr>
        <w:t>Slu</w:t>
      </w:r>
      <w:r w:rsidR="00F54074">
        <w:rPr>
          <w:rFonts w:ascii="Arial" w:eastAsia="Times New Roman" w:hAnsi="Arial" w:cs="Arial"/>
          <w:sz w:val="20"/>
          <w:szCs w:val="24"/>
          <w:lang w:val="sr-Cyrl-CS"/>
        </w:rPr>
        <w:t>ž</w:t>
      </w:r>
      <w:r w:rsidR="00F54074">
        <w:rPr>
          <w:rFonts w:ascii="Arial" w:eastAsia="Times New Roman" w:hAnsi="Arial" w:cs="Arial"/>
          <w:sz w:val="20"/>
          <w:szCs w:val="24"/>
          <w:lang w:val="ru-RU"/>
        </w:rPr>
        <w:t>beni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ru-RU"/>
        </w:rPr>
        <w:t>glasnik</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ru-RU"/>
        </w:rPr>
        <w:t>RS</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ru-RU"/>
        </w:rPr>
        <w:t>br</w:t>
      </w:r>
      <w:r w:rsidRPr="00594509">
        <w:rPr>
          <w:rFonts w:ascii="Arial" w:eastAsia="Times New Roman" w:hAnsi="Arial" w:cs="Arial"/>
          <w:sz w:val="20"/>
          <w:szCs w:val="24"/>
          <w:lang w:val="sr-Cyrl-CS"/>
        </w:rPr>
        <w:t>. 7/91, 22/91, 28/91, 48/91-</w:t>
      </w:r>
      <w:r w:rsidR="00F54074">
        <w:rPr>
          <w:rFonts w:ascii="Arial" w:eastAsia="Times New Roman" w:hAnsi="Arial" w:cs="Arial"/>
          <w:sz w:val="20"/>
          <w:szCs w:val="24"/>
          <w:lang w:val="sr-Cyrl-CS"/>
        </w:rPr>
        <w:t>dr</w:t>
      </w:r>
      <w:r w:rsidRPr="00594509">
        <w:rPr>
          <w:rFonts w:ascii="Arial" w:eastAsia="Times New Roman" w:hAnsi="Arial" w:cs="Arial"/>
          <w:sz w:val="20"/>
          <w:szCs w:val="24"/>
          <w:lang w:val="sr-Cyrl-CS"/>
        </w:rPr>
        <w:t>.</w:t>
      </w:r>
      <w:r w:rsidR="00F54074">
        <w:rPr>
          <w:rFonts w:ascii="Arial" w:eastAsia="Times New Roman" w:hAnsi="Arial" w:cs="Arial"/>
          <w:sz w:val="20"/>
          <w:szCs w:val="24"/>
          <w:lang w:val="sr-Cyrl-CS"/>
        </w:rPr>
        <w:t>zakon</w:t>
      </w:r>
      <w:r w:rsidRPr="00594509">
        <w:rPr>
          <w:rFonts w:ascii="Arial" w:eastAsia="Times New Roman" w:hAnsi="Arial" w:cs="Arial"/>
          <w:sz w:val="20"/>
          <w:szCs w:val="24"/>
          <w:lang w:val="sr-Cyrl-CS"/>
        </w:rPr>
        <w:t>, 68/91, 44/98-</w:t>
      </w:r>
      <w:r w:rsidR="00F54074">
        <w:rPr>
          <w:rFonts w:ascii="Arial" w:eastAsia="Times New Roman" w:hAnsi="Arial" w:cs="Arial"/>
          <w:sz w:val="20"/>
          <w:szCs w:val="24"/>
          <w:lang w:val="sr-Cyrl-CS"/>
        </w:rPr>
        <w:t>dr</w:t>
      </w:r>
      <w:r w:rsidRPr="00594509">
        <w:rPr>
          <w:rFonts w:ascii="Arial" w:eastAsia="Times New Roman" w:hAnsi="Arial" w:cs="Arial"/>
          <w:sz w:val="20"/>
          <w:szCs w:val="24"/>
          <w:lang w:val="sr-Cyrl-CS"/>
        </w:rPr>
        <w:t>.</w:t>
      </w:r>
      <w:r w:rsidR="00F54074">
        <w:rPr>
          <w:rFonts w:ascii="Arial" w:eastAsia="Times New Roman" w:hAnsi="Arial" w:cs="Arial"/>
          <w:sz w:val="20"/>
          <w:szCs w:val="24"/>
          <w:lang w:val="sr-Cyrl-CS"/>
        </w:rPr>
        <w:t>zakon</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34/01-</w:t>
      </w:r>
      <w:r w:rsidR="00F54074">
        <w:rPr>
          <w:rFonts w:ascii="Arial" w:eastAsia="Times New Roman" w:hAnsi="Arial" w:cs="Arial"/>
          <w:sz w:val="20"/>
          <w:szCs w:val="24"/>
          <w:lang w:val="sr-Cyrl-CS"/>
        </w:rPr>
        <w:t>dr</w:t>
      </w:r>
      <w:r w:rsidRPr="00594509">
        <w:rPr>
          <w:rFonts w:ascii="Arial" w:eastAsia="Times New Roman" w:hAnsi="Arial" w:cs="Arial"/>
          <w:sz w:val="20"/>
          <w:szCs w:val="24"/>
          <w:lang w:val="sr-Cyrl-CS"/>
        </w:rPr>
        <w:t>.</w:t>
      </w:r>
      <w:r w:rsidR="00F54074">
        <w:rPr>
          <w:rFonts w:ascii="Arial" w:eastAsia="Times New Roman" w:hAnsi="Arial" w:cs="Arial"/>
          <w:sz w:val="20"/>
          <w:szCs w:val="24"/>
          <w:lang w:val="sr-Cyrl-CS"/>
        </w:rPr>
        <w:t>zakon</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ru-RU"/>
        </w:rPr>
        <w:t>kojim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utvrđeni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pravo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Narodnoj</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naknade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druga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primanja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narodnih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poslanika</w:t>
      </w:r>
      <w:r w:rsidRPr="00594509">
        <w:rPr>
          <w:rFonts w:ascii="Arial" w:eastAsia="Times New Roman" w:hAnsi="Arial" w:cs="Arial"/>
          <w:sz w:val="20"/>
          <w:szCs w:val="24"/>
          <w:lang w:val="ru-RU"/>
        </w:rPr>
        <w:t xml:space="preserve">. </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ru-RU"/>
        </w:rPr>
        <w:t xml:space="preserve">2. </w:t>
      </w:r>
      <w:r w:rsidR="00F54074">
        <w:rPr>
          <w:rFonts w:ascii="Arial" w:eastAsia="Times New Roman" w:hAnsi="Arial" w:cs="Arial"/>
          <w:sz w:val="20"/>
          <w:szCs w:val="24"/>
          <w:lang w:val="ru-RU"/>
        </w:rPr>
        <w:t>Zakon</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platama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državnim</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organima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javnim</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službama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Službeni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glasnik</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RS</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broj</w:t>
      </w:r>
      <w:r w:rsidRPr="00594509">
        <w:rPr>
          <w:rFonts w:ascii="Arial" w:eastAsia="Times New Roman" w:hAnsi="Arial" w:cs="Arial"/>
          <w:sz w:val="20"/>
          <w:szCs w:val="24"/>
          <w:lang w:val="ru-RU"/>
        </w:rPr>
        <w:t xml:space="preserve"> 34/01</w:t>
      </w:r>
      <w:r w:rsidRPr="00594509">
        <w:rPr>
          <w:rFonts w:ascii="Arial" w:eastAsia="Times New Roman" w:hAnsi="Arial" w:cs="Arial"/>
          <w:sz w:val="20"/>
          <w:szCs w:val="24"/>
          <w:lang w:val="sr-Cyrl-RS"/>
        </w:rPr>
        <w:t xml:space="preserve">, 62/06 – </w:t>
      </w:r>
      <w:r w:rsidR="00F54074">
        <w:rPr>
          <w:rFonts w:ascii="Arial" w:eastAsia="Times New Roman" w:hAnsi="Arial" w:cs="Arial"/>
          <w:sz w:val="20"/>
          <w:szCs w:val="24"/>
          <w:lang w:val="sr-Cyrl-RS"/>
        </w:rPr>
        <w:t>dr</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zakon</w:t>
      </w:r>
      <w:r w:rsidRPr="00594509">
        <w:rPr>
          <w:rFonts w:ascii="Arial" w:eastAsia="Times New Roman" w:hAnsi="Arial" w:cs="Arial"/>
          <w:sz w:val="20"/>
          <w:szCs w:val="24"/>
          <w:lang w:val="sr-Cyrl-RS"/>
        </w:rPr>
        <w:t xml:space="preserve">, 116/08 – </w:t>
      </w:r>
      <w:r w:rsidR="00F54074">
        <w:rPr>
          <w:rFonts w:ascii="Arial" w:eastAsia="Times New Roman" w:hAnsi="Arial" w:cs="Arial"/>
          <w:sz w:val="20"/>
          <w:szCs w:val="24"/>
          <w:lang w:val="sr-Cyrl-RS"/>
        </w:rPr>
        <w:t>dr</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zakon</w:t>
      </w:r>
      <w:r w:rsidRPr="00594509">
        <w:rPr>
          <w:rFonts w:ascii="Arial" w:eastAsia="Times New Roman" w:hAnsi="Arial" w:cs="Arial"/>
          <w:sz w:val="20"/>
          <w:szCs w:val="24"/>
          <w:lang w:val="sr-Cyrl-RS"/>
        </w:rPr>
        <w:t xml:space="preserve">, 92/11, 99/11 – </w:t>
      </w:r>
      <w:r w:rsidR="00F54074">
        <w:rPr>
          <w:rFonts w:ascii="Arial" w:eastAsia="Times New Roman" w:hAnsi="Arial" w:cs="Arial"/>
          <w:sz w:val="20"/>
          <w:szCs w:val="24"/>
          <w:lang w:val="sr-Cyrl-RS"/>
        </w:rPr>
        <w:t>dr</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zakon</w:t>
      </w:r>
      <w:r w:rsidRPr="00594509">
        <w:rPr>
          <w:rFonts w:ascii="Arial" w:eastAsia="Times New Roman" w:hAnsi="Arial" w:cs="Arial"/>
          <w:sz w:val="20"/>
          <w:szCs w:val="24"/>
          <w:lang w:val="sr-Cyrl-RS"/>
        </w:rPr>
        <w:t xml:space="preserve">, 10/13, 55/13, 99/14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21/16 - </w:t>
      </w:r>
      <w:r w:rsidR="00F54074">
        <w:rPr>
          <w:rFonts w:ascii="Arial" w:eastAsia="Times New Roman" w:hAnsi="Arial" w:cs="Arial"/>
          <w:sz w:val="20"/>
          <w:szCs w:val="24"/>
          <w:lang w:val="sr-Cyrl-RS"/>
        </w:rPr>
        <w:t>dr</w:t>
      </w:r>
      <w:r w:rsidRPr="00594509">
        <w:rPr>
          <w:rFonts w:ascii="Arial" w:eastAsia="Times New Roman" w:hAnsi="Arial" w:cs="Arial"/>
          <w:sz w:val="20"/>
          <w:szCs w:val="24"/>
          <w:lang w:val="sr-Cyrl-RS"/>
        </w:rPr>
        <w:t>.</w:t>
      </w:r>
      <w:r w:rsidR="00F54074">
        <w:rPr>
          <w:rFonts w:ascii="Arial" w:eastAsia="Times New Roman" w:hAnsi="Arial" w:cs="Arial"/>
          <w:sz w:val="20"/>
          <w:szCs w:val="24"/>
          <w:lang w:val="sr-Cyrl-RS"/>
        </w:rPr>
        <w:t>zakon</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kojim</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utvrđeni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koeficijenti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obračun</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plata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narodnih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poslanika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pravni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osnov</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nadležnog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utvrđivanje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osnovice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obračun</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plata</w:t>
      </w:r>
      <w:r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 xml:space="preserve">3. </w:t>
      </w:r>
      <w:r w:rsidR="00F54074">
        <w:rPr>
          <w:rFonts w:ascii="Arial" w:eastAsia="Times New Roman" w:hAnsi="Arial" w:cs="Arial"/>
          <w:sz w:val="20"/>
          <w:szCs w:val="24"/>
          <w:lang w:val="sr-Cyrl-RS"/>
        </w:rPr>
        <w:t>Zakon</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Narodnoj</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skupštini</w:t>
      </w:r>
      <w:r w:rsidRPr="00594509">
        <w:rPr>
          <w:rFonts w:ascii="Arial" w:eastAsia="Times New Roman" w:hAnsi="Arial" w:cs="Arial"/>
          <w:sz w:val="20"/>
          <w:szCs w:val="24"/>
          <w:lang w:val="sr-Cyrl-RS"/>
        </w:rPr>
        <w:t xml:space="preserve"> (</w:t>
      </w:r>
      <w:r w:rsidRPr="00594509">
        <w:rPr>
          <w:rFonts w:ascii="Arial" w:eastAsia="Times New Roman" w:hAnsi="Arial" w:cs="Arial"/>
          <w:sz w:val="20"/>
          <w:szCs w:val="24"/>
          <w:lang w:val="sr-Cyrl-CS"/>
        </w:rPr>
        <w:t>„</w:t>
      </w:r>
      <w:r w:rsidR="00F54074">
        <w:rPr>
          <w:rFonts w:ascii="Arial" w:eastAsia="Times New Roman" w:hAnsi="Arial" w:cs="Arial"/>
          <w:sz w:val="20"/>
          <w:szCs w:val="24"/>
          <w:lang w:val="ru-RU"/>
        </w:rPr>
        <w:t>Slu</w:t>
      </w:r>
      <w:r w:rsidR="00F54074">
        <w:rPr>
          <w:rFonts w:ascii="Arial" w:eastAsia="Times New Roman" w:hAnsi="Arial" w:cs="Arial"/>
          <w:sz w:val="20"/>
          <w:szCs w:val="24"/>
          <w:lang w:val="sr-Cyrl-CS"/>
        </w:rPr>
        <w:t>ž</w:t>
      </w:r>
      <w:r w:rsidR="00F54074">
        <w:rPr>
          <w:rFonts w:ascii="Arial" w:eastAsia="Times New Roman" w:hAnsi="Arial" w:cs="Arial"/>
          <w:sz w:val="20"/>
          <w:szCs w:val="24"/>
          <w:lang w:val="ru-RU"/>
        </w:rPr>
        <w:t>beni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ru-RU"/>
        </w:rPr>
        <w:t>glasnik</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ru-RU"/>
        </w:rPr>
        <w:t>RS</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RS"/>
        </w:rPr>
        <w:t>br</w:t>
      </w:r>
      <w:r w:rsidRPr="00594509">
        <w:rPr>
          <w:rFonts w:ascii="Arial" w:eastAsia="Times New Roman" w:hAnsi="Arial" w:cs="Arial"/>
          <w:sz w:val="20"/>
          <w:szCs w:val="24"/>
          <w:lang w:val="sr-Cyrl-RS"/>
        </w:rPr>
        <w:t xml:space="preserve">. 9/10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108/13 - </w:t>
      </w:r>
      <w:r w:rsidR="00F54074">
        <w:rPr>
          <w:rFonts w:ascii="Arial" w:eastAsia="Times New Roman" w:hAnsi="Arial" w:cs="Arial"/>
          <w:sz w:val="20"/>
          <w:szCs w:val="24"/>
          <w:lang w:val="sr-Cyrl-RS"/>
        </w:rPr>
        <w:t>dr</w:t>
      </w:r>
      <w:r w:rsidRPr="00594509">
        <w:rPr>
          <w:rFonts w:ascii="Arial" w:eastAsia="Times New Roman" w:hAnsi="Arial" w:cs="Arial"/>
          <w:sz w:val="20"/>
          <w:szCs w:val="24"/>
          <w:lang w:val="sr-Cyrl-RS"/>
        </w:rPr>
        <w:t>.</w:t>
      </w:r>
      <w:r w:rsidR="00F54074">
        <w:rPr>
          <w:rFonts w:ascii="Arial" w:eastAsia="Times New Roman" w:hAnsi="Arial" w:cs="Arial"/>
          <w:sz w:val="20"/>
          <w:szCs w:val="24"/>
          <w:lang w:val="sr-Cyrl-RS"/>
        </w:rPr>
        <w:t>zakon</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predviđeno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pravo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poslanika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naknadu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plate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prestanku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poslaničke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funkcije</w:t>
      </w:r>
      <w:r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CS"/>
        </w:rPr>
      </w:pPr>
      <w:r w:rsidRPr="00594509">
        <w:rPr>
          <w:rFonts w:ascii="Arial" w:eastAsia="Times New Roman" w:hAnsi="Arial" w:cs="Arial"/>
          <w:sz w:val="20"/>
          <w:szCs w:val="24"/>
          <w:lang w:val="sr-Cyrl-RS"/>
        </w:rPr>
        <w:t xml:space="preserve">4. </w:t>
      </w:r>
      <w:r w:rsidR="00F54074">
        <w:rPr>
          <w:rFonts w:ascii="Arial" w:eastAsia="Times New Roman" w:hAnsi="Arial" w:cs="Arial"/>
          <w:sz w:val="20"/>
          <w:szCs w:val="24"/>
          <w:lang w:val="sr-Cyrl-RS"/>
        </w:rPr>
        <w:t>Zakon</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izmenama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dopunama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Zakona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platama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državnih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službenika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nameštenika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Službeni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glasnik</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RS</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broj</w:t>
      </w:r>
      <w:r w:rsidRPr="00594509">
        <w:rPr>
          <w:rFonts w:ascii="Arial" w:eastAsia="Times New Roman" w:hAnsi="Arial" w:cs="Arial"/>
          <w:sz w:val="20"/>
          <w:szCs w:val="24"/>
          <w:lang w:val="sr-Cyrl-RS"/>
        </w:rPr>
        <w:t xml:space="preserve"> 108/13) - </w:t>
      </w:r>
      <w:r w:rsidR="00F54074">
        <w:rPr>
          <w:rFonts w:ascii="Arial" w:eastAsia="Times New Roman" w:hAnsi="Arial" w:cs="Arial"/>
          <w:sz w:val="20"/>
          <w:szCs w:val="24"/>
          <w:lang w:val="sr-Cyrl-RS"/>
        </w:rPr>
        <w:t>č</w:t>
      </w:r>
      <w:r w:rsidR="00F54074">
        <w:rPr>
          <w:rFonts w:ascii="Arial" w:eastAsia="Times New Roman" w:hAnsi="Arial" w:cs="Arial"/>
          <w:sz w:val="20"/>
          <w:szCs w:val="24"/>
          <w:lang w:val="sr-Cyrl-CS"/>
        </w:rPr>
        <w:t>lanom</w:t>
      </w:r>
      <w:r w:rsidRPr="00594509">
        <w:rPr>
          <w:rFonts w:ascii="Arial" w:eastAsia="Times New Roman" w:hAnsi="Arial" w:cs="Arial"/>
          <w:sz w:val="20"/>
          <w:szCs w:val="24"/>
          <w:lang w:val="sr-Cyrl-CS"/>
        </w:rPr>
        <w:t xml:space="preserve"> 3. </w:t>
      </w:r>
      <w:r w:rsidR="00F54074">
        <w:rPr>
          <w:rFonts w:ascii="Arial" w:eastAsia="Times New Roman" w:hAnsi="Arial" w:cs="Arial"/>
          <w:sz w:val="20"/>
          <w:szCs w:val="24"/>
          <w:lang w:val="sr-Cyrl-CS"/>
        </w:rPr>
        <w:t>Zakona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propisano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danom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stupanja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snagu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ovog</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zakona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prestaju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primenjuju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odredbe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drugih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zakona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kojima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uređuje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ostvarivanje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prava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naknadu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plate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prestanku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funkcije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Navedeni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zakon</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stupio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snagu</w:t>
      </w:r>
      <w:r w:rsidRPr="00594509">
        <w:rPr>
          <w:rFonts w:ascii="Arial" w:eastAsia="Times New Roman" w:hAnsi="Arial" w:cs="Arial"/>
          <w:sz w:val="20"/>
          <w:szCs w:val="24"/>
          <w:lang w:val="sr-Cyrl-CS"/>
        </w:rPr>
        <w:t xml:space="preserve"> 7. </w:t>
      </w:r>
      <w:r w:rsidR="00F54074">
        <w:rPr>
          <w:rFonts w:ascii="Arial" w:eastAsia="Times New Roman" w:hAnsi="Arial" w:cs="Arial"/>
          <w:sz w:val="20"/>
          <w:szCs w:val="24"/>
          <w:lang w:val="sr-Cyrl-CS"/>
        </w:rPr>
        <w:t>decembra</w:t>
      </w:r>
      <w:r w:rsidRPr="00594509">
        <w:rPr>
          <w:rFonts w:ascii="Arial" w:eastAsia="Times New Roman" w:hAnsi="Arial" w:cs="Arial"/>
          <w:sz w:val="20"/>
          <w:szCs w:val="24"/>
          <w:lang w:val="sr-Cyrl-CS"/>
        </w:rPr>
        <w:t xml:space="preserve"> 2013. </w:t>
      </w:r>
      <w:r w:rsidR="00F54074">
        <w:rPr>
          <w:rFonts w:ascii="Arial" w:eastAsia="Times New Roman" w:hAnsi="Arial" w:cs="Arial"/>
          <w:sz w:val="20"/>
          <w:szCs w:val="24"/>
          <w:lang w:val="sr-Cyrl-CS"/>
        </w:rPr>
        <w:t>godine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kada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prestala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primenjuje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odredba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člana</w:t>
      </w:r>
      <w:r w:rsidRPr="00594509">
        <w:rPr>
          <w:rFonts w:ascii="Arial" w:eastAsia="Times New Roman" w:hAnsi="Arial" w:cs="Arial"/>
          <w:sz w:val="20"/>
          <w:szCs w:val="24"/>
          <w:lang w:val="sr-Cyrl-CS"/>
        </w:rPr>
        <w:t xml:space="preserve"> 43. </w:t>
      </w:r>
      <w:r w:rsidR="00F54074">
        <w:rPr>
          <w:rFonts w:ascii="Arial" w:eastAsia="Times New Roman" w:hAnsi="Arial" w:cs="Arial"/>
          <w:sz w:val="20"/>
          <w:szCs w:val="24"/>
          <w:lang w:val="sr-Cyrl-CS"/>
        </w:rPr>
        <w:t>Zakona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Narodnoj</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Službeni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glasnik</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RS</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broj</w:t>
      </w:r>
      <w:r w:rsidRPr="00594509">
        <w:rPr>
          <w:rFonts w:ascii="Arial" w:eastAsia="Times New Roman" w:hAnsi="Arial" w:cs="Arial"/>
          <w:sz w:val="20"/>
          <w:szCs w:val="24"/>
          <w:lang w:val="sr-Cyrl-CS"/>
        </w:rPr>
        <w:t xml:space="preserve"> 9/10);</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CS"/>
        </w:rPr>
        <w:t>5</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Zakon</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privremenom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uređivanju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osnovica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obračun</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isplatu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plata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odnosno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zarada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drugih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stalnih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primanja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kod</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korisnika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javnih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sredstava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Službeni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glasnik</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RS</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broj</w:t>
      </w:r>
      <w:r w:rsidRPr="00594509">
        <w:rPr>
          <w:rFonts w:ascii="Arial" w:eastAsia="Times New Roman" w:hAnsi="Arial" w:cs="Arial"/>
          <w:sz w:val="20"/>
          <w:szCs w:val="24"/>
          <w:lang w:val="sr-Cyrl-RS"/>
        </w:rPr>
        <w:t xml:space="preserve"> 116/14)</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 xml:space="preserve">6. </w:t>
      </w:r>
      <w:r w:rsidR="00F54074">
        <w:rPr>
          <w:rFonts w:ascii="Arial" w:eastAsia="Times New Roman" w:hAnsi="Arial" w:cs="Arial"/>
          <w:sz w:val="20"/>
          <w:szCs w:val="24"/>
          <w:lang w:val="sr-Cyrl-RS"/>
        </w:rPr>
        <w:t>Poslovnik</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Službeni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glasnik</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RS</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broj</w:t>
      </w:r>
      <w:r w:rsidRPr="00594509">
        <w:rPr>
          <w:rFonts w:ascii="Arial" w:eastAsia="Times New Roman" w:hAnsi="Arial" w:cs="Arial"/>
          <w:sz w:val="20"/>
          <w:szCs w:val="24"/>
          <w:lang w:val="sr-Cyrl-RS"/>
        </w:rPr>
        <w:t xml:space="preserve"> 20/12 – </w:t>
      </w:r>
      <w:r w:rsidR="00F54074">
        <w:rPr>
          <w:rFonts w:ascii="Arial" w:eastAsia="Times New Roman" w:hAnsi="Arial" w:cs="Arial"/>
          <w:sz w:val="20"/>
          <w:szCs w:val="24"/>
          <w:lang w:val="sr-Cyrl-RS"/>
        </w:rPr>
        <w:t>prečišćen</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tekst</w:t>
      </w:r>
      <w:r w:rsidRPr="00594509">
        <w:rPr>
          <w:rFonts w:ascii="Arial" w:eastAsia="Times New Roman" w:hAnsi="Arial" w:cs="Arial"/>
          <w:sz w:val="20"/>
          <w:szCs w:val="24"/>
          <w:lang w:val="sr-Cyrl-RS"/>
        </w:rPr>
        <w:t>)</w:t>
      </w:r>
    </w:p>
    <w:p w:rsidR="00594509" w:rsidRPr="00594509" w:rsidRDefault="00594509" w:rsidP="00594509">
      <w:pPr>
        <w:suppressAutoHyphens/>
        <w:autoSpaceDN w:val="0"/>
        <w:spacing w:after="0" w:line="240" w:lineRule="auto"/>
        <w:jc w:val="both"/>
        <w:textAlignment w:val="baseline"/>
        <w:rPr>
          <w:rFonts w:ascii="Arial" w:eastAsia="Times New Roman" w:hAnsi="Arial" w:cs="Arial"/>
          <w:kern w:val="3"/>
          <w:sz w:val="20"/>
          <w:szCs w:val="24"/>
          <w:lang w:val="sr-Cyrl-CS"/>
        </w:rPr>
      </w:pPr>
      <w:r w:rsidRPr="00594509">
        <w:rPr>
          <w:rFonts w:ascii="Arial" w:eastAsia="Times New Roman" w:hAnsi="Arial" w:cs="Arial"/>
          <w:sz w:val="20"/>
          <w:szCs w:val="24"/>
          <w:lang w:val="sr-Cyrl-RS"/>
        </w:rPr>
        <w:t xml:space="preserve">7. </w:t>
      </w:r>
      <w:r w:rsidR="00F54074">
        <w:rPr>
          <w:rFonts w:ascii="Arial" w:eastAsia="Times New Roman" w:hAnsi="Arial" w:cs="Arial"/>
          <w:kern w:val="3"/>
          <w:sz w:val="20"/>
          <w:szCs w:val="24"/>
          <w:lang w:val="sr-Cyrl-CS"/>
        </w:rPr>
        <w:t>Odluka</w:t>
      </w:r>
      <w:r w:rsidRPr="00594509">
        <w:rPr>
          <w:rFonts w:ascii="Arial" w:eastAsia="Times New Roman" w:hAnsi="Arial" w:cs="Arial"/>
          <w:kern w:val="3"/>
          <w:sz w:val="20"/>
          <w:szCs w:val="24"/>
          <w:lang w:val="sr-Cyrl-CS"/>
        </w:rPr>
        <w:t xml:space="preserve"> </w:t>
      </w:r>
      <w:r w:rsidR="00F54074">
        <w:rPr>
          <w:rFonts w:ascii="Arial" w:eastAsia="Times New Roman" w:hAnsi="Arial" w:cs="Arial"/>
          <w:kern w:val="3"/>
          <w:sz w:val="20"/>
          <w:szCs w:val="24"/>
          <w:lang w:val="sr-Cyrl-CS"/>
        </w:rPr>
        <w:t>Administrativnog</w:t>
      </w:r>
      <w:r w:rsidRPr="00594509">
        <w:rPr>
          <w:rFonts w:ascii="Arial" w:eastAsia="Times New Roman" w:hAnsi="Arial" w:cs="Arial"/>
          <w:kern w:val="3"/>
          <w:sz w:val="20"/>
          <w:szCs w:val="24"/>
          <w:lang w:val="sr-Cyrl-CS"/>
        </w:rPr>
        <w:t xml:space="preserve"> </w:t>
      </w:r>
      <w:r w:rsidR="00F54074">
        <w:rPr>
          <w:rFonts w:ascii="Arial" w:eastAsia="Times New Roman" w:hAnsi="Arial" w:cs="Arial"/>
          <w:kern w:val="3"/>
          <w:sz w:val="20"/>
          <w:szCs w:val="24"/>
          <w:lang w:val="sr-Cyrl-CS"/>
        </w:rPr>
        <w:t>odbora</w:t>
      </w:r>
      <w:r w:rsidRPr="00594509">
        <w:rPr>
          <w:rFonts w:ascii="Arial" w:eastAsia="Times New Roman" w:hAnsi="Arial" w:cs="Arial"/>
          <w:kern w:val="3"/>
          <w:sz w:val="20"/>
          <w:szCs w:val="24"/>
          <w:lang w:val="sr-Cyrl-CS"/>
        </w:rPr>
        <w:t xml:space="preserve"> </w:t>
      </w:r>
      <w:r w:rsidR="00F54074">
        <w:rPr>
          <w:rFonts w:ascii="Arial" w:eastAsia="Times New Roman" w:hAnsi="Arial" w:cs="Arial"/>
          <w:kern w:val="3"/>
          <w:sz w:val="20"/>
          <w:szCs w:val="24"/>
          <w:lang w:val="sr-Cyrl-CS"/>
        </w:rPr>
        <w:t>o</w:t>
      </w:r>
      <w:r w:rsidRPr="00594509">
        <w:rPr>
          <w:rFonts w:ascii="Arial" w:eastAsia="Times New Roman" w:hAnsi="Arial" w:cs="Arial"/>
          <w:kern w:val="3"/>
          <w:sz w:val="20"/>
          <w:szCs w:val="24"/>
          <w:lang w:val="sr-Cyrl-CS"/>
        </w:rPr>
        <w:t xml:space="preserve"> </w:t>
      </w:r>
      <w:r w:rsidR="00F54074">
        <w:rPr>
          <w:rFonts w:ascii="Arial" w:eastAsia="Times New Roman" w:hAnsi="Arial" w:cs="Arial"/>
          <w:kern w:val="3"/>
          <w:sz w:val="20"/>
          <w:szCs w:val="24"/>
          <w:lang w:val="sr-Cyrl-CS"/>
        </w:rPr>
        <w:t>ostvarivanju</w:t>
      </w:r>
      <w:r w:rsidRPr="00594509">
        <w:rPr>
          <w:rFonts w:ascii="Arial" w:eastAsia="Times New Roman" w:hAnsi="Arial" w:cs="Arial"/>
          <w:kern w:val="3"/>
          <w:sz w:val="20"/>
          <w:szCs w:val="24"/>
          <w:lang w:val="sr-Cyrl-CS"/>
        </w:rPr>
        <w:t xml:space="preserve"> </w:t>
      </w:r>
      <w:r w:rsidR="00F54074">
        <w:rPr>
          <w:rFonts w:ascii="Arial" w:eastAsia="Times New Roman" w:hAnsi="Arial" w:cs="Arial"/>
          <w:kern w:val="3"/>
          <w:sz w:val="20"/>
          <w:szCs w:val="24"/>
          <w:lang w:val="sr-Cyrl-CS"/>
        </w:rPr>
        <w:t>prava</w:t>
      </w:r>
      <w:r w:rsidRPr="00594509">
        <w:rPr>
          <w:rFonts w:ascii="Arial" w:eastAsia="Times New Roman" w:hAnsi="Arial" w:cs="Arial"/>
          <w:kern w:val="3"/>
          <w:sz w:val="20"/>
          <w:szCs w:val="24"/>
          <w:lang w:val="sr-Cyrl-CS"/>
        </w:rPr>
        <w:t xml:space="preserve"> </w:t>
      </w:r>
      <w:r w:rsidR="00F54074">
        <w:rPr>
          <w:rFonts w:ascii="Arial" w:eastAsia="Times New Roman" w:hAnsi="Arial" w:cs="Arial"/>
          <w:kern w:val="3"/>
          <w:sz w:val="20"/>
          <w:szCs w:val="24"/>
          <w:lang w:val="sr-Cyrl-CS"/>
        </w:rPr>
        <w:t>narodnih</w:t>
      </w:r>
      <w:r w:rsidRPr="00594509">
        <w:rPr>
          <w:rFonts w:ascii="Arial" w:eastAsia="Times New Roman" w:hAnsi="Arial" w:cs="Arial"/>
          <w:kern w:val="3"/>
          <w:sz w:val="20"/>
          <w:szCs w:val="24"/>
          <w:lang w:val="sr-Cyrl-CS"/>
        </w:rPr>
        <w:t xml:space="preserve"> </w:t>
      </w:r>
      <w:r w:rsidR="00F54074">
        <w:rPr>
          <w:rFonts w:ascii="Arial" w:eastAsia="Times New Roman" w:hAnsi="Arial" w:cs="Arial"/>
          <w:kern w:val="3"/>
          <w:sz w:val="20"/>
          <w:szCs w:val="24"/>
          <w:lang w:val="sr-Cyrl-CS"/>
        </w:rPr>
        <w:t>poslanika</w:t>
      </w:r>
      <w:r w:rsidRPr="00594509">
        <w:rPr>
          <w:rFonts w:ascii="Arial" w:eastAsia="Times New Roman" w:hAnsi="Arial" w:cs="Arial"/>
          <w:kern w:val="3"/>
          <w:sz w:val="20"/>
          <w:szCs w:val="24"/>
          <w:lang w:val="sr-Cyrl-CS"/>
        </w:rPr>
        <w:t xml:space="preserve"> </w:t>
      </w:r>
      <w:r w:rsidR="00F54074">
        <w:rPr>
          <w:rFonts w:ascii="Arial" w:eastAsia="Times New Roman" w:hAnsi="Arial" w:cs="Arial"/>
          <w:kern w:val="3"/>
          <w:sz w:val="20"/>
          <w:szCs w:val="24"/>
          <w:lang w:val="sr-Cyrl-CS"/>
        </w:rPr>
        <w:t>na</w:t>
      </w:r>
      <w:r w:rsidRPr="00594509">
        <w:rPr>
          <w:rFonts w:ascii="Arial" w:eastAsia="Times New Roman" w:hAnsi="Arial" w:cs="Arial"/>
          <w:kern w:val="3"/>
          <w:sz w:val="20"/>
          <w:szCs w:val="24"/>
          <w:lang w:val="sr-Cyrl-CS"/>
        </w:rPr>
        <w:t xml:space="preserve"> </w:t>
      </w:r>
      <w:r w:rsidR="00F54074">
        <w:rPr>
          <w:rFonts w:ascii="Arial" w:eastAsia="Times New Roman" w:hAnsi="Arial" w:cs="Arial"/>
          <w:kern w:val="3"/>
          <w:sz w:val="20"/>
          <w:szCs w:val="24"/>
          <w:lang w:val="sr-Cyrl-CS"/>
        </w:rPr>
        <w:t>stalni</w:t>
      </w:r>
      <w:r w:rsidRPr="00594509">
        <w:rPr>
          <w:rFonts w:ascii="Arial" w:eastAsia="Times New Roman" w:hAnsi="Arial" w:cs="Arial"/>
          <w:kern w:val="3"/>
          <w:sz w:val="20"/>
          <w:szCs w:val="24"/>
          <w:lang w:val="sr-Cyrl-CS"/>
        </w:rPr>
        <w:t xml:space="preserve"> </w:t>
      </w:r>
      <w:r w:rsidR="00F54074">
        <w:rPr>
          <w:rFonts w:ascii="Arial" w:eastAsia="Times New Roman" w:hAnsi="Arial" w:cs="Arial"/>
          <w:kern w:val="3"/>
          <w:sz w:val="20"/>
          <w:szCs w:val="24"/>
          <w:lang w:val="sr-Cyrl-CS"/>
        </w:rPr>
        <w:t>rad</w:t>
      </w:r>
      <w:r w:rsidRPr="00594509">
        <w:rPr>
          <w:rFonts w:ascii="Arial" w:eastAsia="Times New Roman" w:hAnsi="Arial" w:cs="Arial"/>
          <w:kern w:val="3"/>
          <w:sz w:val="20"/>
          <w:szCs w:val="24"/>
          <w:lang w:val="sr-Cyrl-CS"/>
        </w:rPr>
        <w:t xml:space="preserve"> </w:t>
      </w:r>
      <w:r w:rsidR="00F54074">
        <w:rPr>
          <w:rFonts w:ascii="Arial" w:eastAsia="Times New Roman" w:hAnsi="Arial" w:cs="Arial"/>
          <w:kern w:val="3"/>
          <w:sz w:val="20"/>
          <w:szCs w:val="24"/>
          <w:lang w:val="sr-Cyrl-CS"/>
        </w:rPr>
        <w:t>u</w:t>
      </w:r>
      <w:r w:rsidRPr="00594509">
        <w:rPr>
          <w:rFonts w:ascii="Arial" w:eastAsia="Times New Roman" w:hAnsi="Arial" w:cs="Arial"/>
          <w:kern w:val="3"/>
          <w:sz w:val="20"/>
          <w:szCs w:val="24"/>
          <w:lang w:val="sr-Cyrl-CS"/>
        </w:rPr>
        <w:t xml:space="preserve"> </w:t>
      </w:r>
      <w:r w:rsidR="00F54074">
        <w:rPr>
          <w:rFonts w:ascii="Arial" w:eastAsia="Times New Roman" w:hAnsi="Arial" w:cs="Arial"/>
          <w:kern w:val="3"/>
          <w:sz w:val="20"/>
          <w:szCs w:val="24"/>
          <w:lang w:val="sr-Cyrl-CS"/>
        </w:rPr>
        <w:t>Narodnoj</w:t>
      </w:r>
      <w:r w:rsidRPr="00594509">
        <w:rPr>
          <w:rFonts w:ascii="Arial" w:eastAsia="Times New Roman" w:hAnsi="Arial" w:cs="Arial"/>
          <w:kern w:val="3"/>
          <w:sz w:val="20"/>
          <w:szCs w:val="24"/>
          <w:lang w:val="sr-Cyrl-CS"/>
        </w:rPr>
        <w:t xml:space="preserve"> </w:t>
      </w:r>
      <w:r w:rsidR="00F54074">
        <w:rPr>
          <w:rFonts w:ascii="Arial" w:eastAsia="Times New Roman" w:hAnsi="Arial" w:cs="Arial"/>
          <w:kern w:val="3"/>
          <w:sz w:val="20"/>
          <w:szCs w:val="24"/>
          <w:lang w:val="sr-Cyrl-CS"/>
        </w:rPr>
        <w:t>skupštini</w:t>
      </w:r>
      <w:r w:rsidRPr="00594509">
        <w:rPr>
          <w:rFonts w:ascii="Arial" w:eastAsia="Times New Roman" w:hAnsi="Arial" w:cs="Arial"/>
          <w:kern w:val="3"/>
          <w:sz w:val="20"/>
          <w:szCs w:val="24"/>
          <w:lang w:val="sr-Cyrl-CS"/>
        </w:rPr>
        <w:t xml:space="preserve"> </w:t>
      </w:r>
      <w:r w:rsidR="00F54074">
        <w:rPr>
          <w:rFonts w:ascii="Arial" w:eastAsia="Times New Roman" w:hAnsi="Arial" w:cs="Arial"/>
          <w:kern w:val="3"/>
          <w:sz w:val="20"/>
          <w:szCs w:val="24"/>
          <w:lang w:val="sr-Cyrl-CS"/>
        </w:rPr>
        <w:t>Republike</w:t>
      </w:r>
      <w:r w:rsidRPr="00594509">
        <w:rPr>
          <w:rFonts w:ascii="Arial" w:eastAsia="Times New Roman" w:hAnsi="Arial" w:cs="Arial"/>
          <w:kern w:val="3"/>
          <w:sz w:val="20"/>
          <w:szCs w:val="24"/>
          <w:lang w:val="sr-Cyrl-CS"/>
        </w:rPr>
        <w:t xml:space="preserve"> </w:t>
      </w:r>
      <w:r w:rsidR="00F54074">
        <w:rPr>
          <w:rFonts w:ascii="Arial" w:eastAsia="Times New Roman" w:hAnsi="Arial" w:cs="Arial"/>
          <w:kern w:val="3"/>
          <w:sz w:val="20"/>
          <w:szCs w:val="24"/>
          <w:lang w:val="sr-Cyrl-CS"/>
        </w:rPr>
        <w:t>Srbije</w:t>
      </w:r>
      <w:r w:rsidRPr="00594509">
        <w:rPr>
          <w:rFonts w:ascii="Arial" w:eastAsia="Times New Roman" w:hAnsi="Arial" w:cs="Arial"/>
          <w:kern w:val="3"/>
          <w:sz w:val="20"/>
          <w:szCs w:val="24"/>
          <w:lang w:val="sr-Cyrl-CS"/>
        </w:rPr>
        <w:t xml:space="preserve"> 28 </w:t>
      </w:r>
      <w:r w:rsidR="00F54074">
        <w:rPr>
          <w:rFonts w:ascii="Arial" w:eastAsia="Times New Roman" w:hAnsi="Arial" w:cs="Arial"/>
          <w:kern w:val="3"/>
          <w:sz w:val="20"/>
          <w:szCs w:val="24"/>
          <w:lang w:val="sr-Cyrl-CS"/>
        </w:rPr>
        <w:t>broj</w:t>
      </w:r>
      <w:r w:rsidRPr="00594509">
        <w:rPr>
          <w:rFonts w:ascii="Arial" w:eastAsia="Times New Roman" w:hAnsi="Arial" w:cs="Arial"/>
          <w:kern w:val="3"/>
          <w:sz w:val="20"/>
          <w:szCs w:val="24"/>
          <w:lang w:val="sr-Cyrl-CS"/>
        </w:rPr>
        <w:t xml:space="preserve"> 112 - 230/04 </w:t>
      </w:r>
      <w:r w:rsidR="00F54074">
        <w:rPr>
          <w:rFonts w:ascii="Arial" w:eastAsia="Times New Roman" w:hAnsi="Arial" w:cs="Arial"/>
          <w:kern w:val="3"/>
          <w:sz w:val="20"/>
          <w:szCs w:val="24"/>
          <w:lang w:val="sr-Cyrl-CS"/>
        </w:rPr>
        <w:t>od</w:t>
      </w:r>
      <w:r w:rsidRPr="00594509">
        <w:rPr>
          <w:rFonts w:ascii="Arial" w:eastAsia="Times New Roman" w:hAnsi="Arial" w:cs="Arial"/>
          <w:kern w:val="3"/>
          <w:sz w:val="20"/>
          <w:szCs w:val="24"/>
          <w:lang w:val="sr-Cyrl-CS"/>
        </w:rPr>
        <w:t xml:space="preserve"> 9. </w:t>
      </w:r>
      <w:r w:rsidR="00F54074">
        <w:rPr>
          <w:rFonts w:ascii="Arial" w:eastAsia="Times New Roman" w:hAnsi="Arial" w:cs="Arial"/>
          <w:kern w:val="3"/>
          <w:sz w:val="20"/>
          <w:szCs w:val="24"/>
          <w:lang w:val="sr-Cyrl-CS"/>
        </w:rPr>
        <w:t>februara</w:t>
      </w:r>
      <w:r w:rsidRPr="00594509">
        <w:rPr>
          <w:rFonts w:ascii="Arial" w:eastAsia="Times New Roman" w:hAnsi="Arial" w:cs="Arial"/>
          <w:kern w:val="3"/>
          <w:sz w:val="20"/>
          <w:szCs w:val="24"/>
          <w:lang w:val="sr-Cyrl-CS"/>
        </w:rPr>
        <w:t xml:space="preserve"> 2004. </w:t>
      </w:r>
      <w:r w:rsidR="00F54074">
        <w:rPr>
          <w:rFonts w:ascii="Arial" w:eastAsia="Times New Roman" w:hAnsi="Arial" w:cs="Arial"/>
          <w:kern w:val="3"/>
          <w:sz w:val="20"/>
          <w:szCs w:val="24"/>
          <w:lang w:val="sr-Cyrl-CS"/>
        </w:rPr>
        <w:t>godine</w:t>
      </w:r>
      <w:r w:rsidRPr="00594509">
        <w:rPr>
          <w:rFonts w:ascii="Arial" w:eastAsia="Times New Roman" w:hAnsi="Arial" w:cs="Arial"/>
          <w:kern w:val="3"/>
          <w:sz w:val="20"/>
          <w:szCs w:val="24"/>
          <w:lang w:val="sr-Cyrl-CS"/>
        </w:rPr>
        <w:t xml:space="preserve">, </w:t>
      </w:r>
      <w:r w:rsidR="00F54074">
        <w:rPr>
          <w:rFonts w:ascii="Arial" w:eastAsia="Times New Roman" w:hAnsi="Arial" w:cs="Arial"/>
          <w:kern w:val="3"/>
          <w:sz w:val="20"/>
          <w:szCs w:val="24"/>
          <w:lang w:val="sr-Cyrl-CS"/>
        </w:rPr>
        <w:t>kojom</w:t>
      </w:r>
      <w:r w:rsidRPr="00594509">
        <w:rPr>
          <w:rFonts w:ascii="Arial" w:eastAsia="Times New Roman" w:hAnsi="Arial" w:cs="Arial"/>
          <w:kern w:val="3"/>
          <w:sz w:val="20"/>
          <w:szCs w:val="24"/>
          <w:lang w:val="sr-Cyrl-CS"/>
        </w:rPr>
        <w:t xml:space="preserve"> </w:t>
      </w:r>
      <w:r w:rsidR="00F54074">
        <w:rPr>
          <w:rFonts w:ascii="Arial" w:eastAsia="Times New Roman" w:hAnsi="Arial" w:cs="Arial"/>
          <w:kern w:val="3"/>
          <w:sz w:val="20"/>
          <w:szCs w:val="24"/>
          <w:lang w:val="sr-Cyrl-CS"/>
        </w:rPr>
        <w:t>je</w:t>
      </w:r>
      <w:r w:rsidRPr="00594509">
        <w:rPr>
          <w:rFonts w:ascii="Arial" w:eastAsia="Times New Roman" w:hAnsi="Arial" w:cs="Arial"/>
          <w:kern w:val="3"/>
          <w:sz w:val="20"/>
          <w:szCs w:val="24"/>
          <w:lang w:val="sr-Cyrl-CS"/>
        </w:rPr>
        <w:t xml:space="preserve"> </w:t>
      </w:r>
      <w:r w:rsidR="00F54074">
        <w:rPr>
          <w:rFonts w:ascii="Arial" w:eastAsia="Times New Roman" w:hAnsi="Arial" w:cs="Arial"/>
          <w:kern w:val="3"/>
          <w:sz w:val="20"/>
          <w:szCs w:val="24"/>
          <w:lang w:val="sr-Cyrl-CS"/>
        </w:rPr>
        <w:t>utvrđeno</w:t>
      </w:r>
      <w:r w:rsidRPr="00594509">
        <w:rPr>
          <w:rFonts w:ascii="Arial" w:eastAsia="Times New Roman" w:hAnsi="Arial" w:cs="Arial"/>
          <w:kern w:val="3"/>
          <w:sz w:val="20"/>
          <w:szCs w:val="24"/>
          <w:lang w:val="sr-Cyrl-CS"/>
        </w:rPr>
        <w:t xml:space="preserve"> </w:t>
      </w:r>
      <w:r w:rsidR="00F54074">
        <w:rPr>
          <w:rFonts w:ascii="Arial" w:eastAsia="Times New Roman" w:hAnsi="Arial" w:cs="Arial"/>
          <w:kern w:val="3"/>
          <w:sz w:val="20"/>
          <w:szCs w:val="24"/>
          <w:lang w:val="sr-Cyrl-CS"/>
        </w:rPr>
        <w:t>da</w:t>
      </w:r>
      <w:r w:rsidRPr="00594509">
        <w:rPr>
          <w:rFonts w:ascii="Arial" w:eastAsia="Times New Roman" w:hAnsi="Arial" w:cs="Arial"/>
          <w:kern w:val="3"/>
          <w:sz w:val="20"/>
          <w:szCs w:val="24"/>
          <w:lang w:val="sr-Cyrl-CS"/>
        </w:rPr>
        <w:t xml:space="preserve"> </w:t>
      </w:r>
      <w:r w:rsidR="00F54074">
        <w:rPr>
          <w:rFonts w:ascii="Arial" w:eastAsia="Times New Roman" w:hAnsi="Arial" w:cs="Arial"/>
          <w:kern w:val="3"/>
          <w:sz w:val="20"/>
          <w:szCs w:val="24"/>
          <w:lang w:val="sr-Cyrl-CS"/>
        </w:rPr>
        <w:t>svi</w:t>
      </w:r>
      <w:r w:rsidRPr="00594509">
        <w:rPr>
          <w:rFonts w:ascii="Arial" w:eastAsia="Times New Roman" w:hAnsi="Arial" w:cs="Arial"/>
          <w:kern w:val="3"/>
          <w:sz w:val="20"/>
          <w:szCs w:val="24"/>
          <w:lang w:val="sr-Cyrl-CS"/>
        </w:rPr>
        <w:t xml:space="preserve"> </w:t>
      </w:r>
      <w:r w:rsidR="00F54074">
        <w:rPr>
          <w:rFonts w:ascii="Arial" w:eastAsia="Times New Roman" w:hAnsi="Arial" w:cs="Arial"/>
          <w:kern w:val="3"/>
          <w:sz w:val="20"/>
          <w:szCs w:val="24"/>
          <w:lang w:val="sr-Cyrl-CS"/>
        </w:rPr>
        <w:t>narodni</w:t>
      </w:r>
      <w:r w:rsidRPr="00594509">
        <w:rPr>
          <w:rFonts w:ascii="Arial" w:eastAsia="Times New Roman" w:hAnsi="Arial" w:cs="Arial"/>
          <w:kern w:val="3"/>
          <w:sz w:val="20"/>
          <w:szCs w:val="24"/>
          <w:lang w:val="sr-Cyrl-CS"/>
        </w:rPr>
        <w:t xml:space="preserve"> </w:t>
      </w:r>
      <w:r w:rsidR="00F54074">
        <w:rPr>
          <w:rFonts w:ascii="Arial" w:eastAsia="Times New Roman" w:hAnsi="Arial" w:cs="Arial"/>
          <w:kern w:val="3"/>
          <w:sz w:val="20"/>
          <w:szCs w:val="24"/>
          <w:lang w:val="sr-Cyrl-CS"/>
        </w:rPr>
        <w:t>poslanici</w:t>
      </w:r>
      <w:r w:rsidRPr="00594509">
        <w:rPr>
          <w:rFonts w:ascii="Arial" w:eastAsia="Times New Roman" w:hAnsi="Arial" w:cs="Arial"/>
          <w:kern w:val="3"/>
          <w:sz w:val="20"/>
          <w:szCs w:val="24"/>
          <w:lang w:val="sr-Cyrl-CS"/>
        </w:rPr>
        <w:t xml:space="preserve">, </w:t>
      </w:r>
      <w:r w:rsidR="00F54074">
        <w:rPr>
          <w:rFonts w:ascii="Arial" w:eastAsia="Times New Roman" w:hAnsi="Arial" w:cs="Arial"/>
          <w:kern w:val="3"/>
          <w:sz w:val="20"/>
          <w:szCs w:val="24"/>
          <w:lang w:val="sr-Cyrl-CS"/>
        </w:rPr>
        <w:t>od</w:t>
      </w:r>
      <w:r w:rsidRPr="00594509">
        <w:rPr>
          <w:rFonts w:ascii="Arial" w:eastAsia="Times New Roman" w:hAnsi="Arial" w:cs="Arial"/>
          <w:kern w:val="3"/>
          <w:sz w:val="20"/>
          <w:szCs w:val="24"/>
          <w:lang w:val="sr-Cyrl-CS"/>
        </w:rPr>
        <w:t xml:space="preserve"> </w:t>
      </w:r>
      <w:r w:rsidR="00F54074">
        <w:rPr>
          <w:rFonts w:ascii="Arial" w:eastAsia="Times New Roman" w:hAnsi="Arial" w:cs="Arial"/>
          <w:kern w:val="3"/>
          <w:sz w:val="20"/>
          <w:szCs w:val="24"/>
          <w:lang w:val="sr-Cyrl-CS"/>
        </w:rPr>
        <w:t>dana</w:t>
      </w:r>
      <w:r w:rsidRPr="00594509">
        <w:rPr>
          <w:rFonts w:ascii="Arial" w:eastAsia="Times New Roman" w:hAnsi="Arial" w:cs="Arial"/>
          <w:kern w:val="3"/>
          <w:sz w:val="20"/>
          <w:szCs w:val="24"/>
          <w:lang w:val="sr-Cyrl-CS"/>
        </w:rPr>
        <w:t xml:space="preserve"> </w:t>
      </w:r>
      <w:r w:rsidR="00F54074">
        <w:rPr>
          <w:rFonts w:ascii="Arial" w:eastAsia="Times New Roman" w:hAnsi="Arial" w:cs="Arial"/>
          <w:kern w:val="3"/>
          <w:sz w:val="20"/>
          <w:szCs w:val="24"/>
          <w:lang w:val="sr-Cyrl-CS"/>
        </w:rPr>
        <w:t>potvrđivanja</w:t>
      </w:r>
      <w:r w:rsidRPr="00594509">
        <w:rPr>
          <w:rFonts w:ascii="Arial" w:eastAsia="Times New Roman" w:hAnsi="Arial" w:cs="Arial"/>
          <w:kern w:val="3"/>
          <w:sz w:val="20"/>
          <w:szCs w:val="24"/>
          <w:lang w:val="sr-Cyrl-CS"/>
        </w:rPr>
        <w:t xml:space="preserve"> </w:t>
      </w:r>
      <w:r w:rsidR="00F54074">
        <w:rPr>
          <w:rFonts w:ascii="Arial" w:eastAsia="Times New Roman" w:hAnsi="Arial" w:cs="Arial"/>
          <w:kern w:val="3"/>
          <w:sz w:val="20"/>
          <w:szCs w:val="24"/>
          <w:lang w:val="sr-Cyrl-CS"/>
        </w:rPr>
        <w:t>mandata</w:t>
      </w:r>
      <w:r w:rsidRPr="00594509">
        <w:rPr>
          <w:rFonts w:ascii="Arial" w:eastAsia="Times New Roman" w:hAnsi="Arial" w:cs="Arial"/>
          <w:kern w:val="3"/>
          <w:sz w:val="20"/>
          <w:szCs w:val="24"/>
          <w:lang w:val="sr-Cyrl-CS"/>
        </w:rPr>
        <w:t xml:space="preserve"> </w:t>
      </w:r>
      <w:r w:rsidR="00F54074">
        <w:rPr>
          <w:rFonts w:ascii="Arial" w:eastAsia="Times New Roman" w:hAnsi="Arial" w:cs="Arial"/>
          <w:kern w:val="3"/>
          <w:sz w:val="20"/>
          <w:szCs w:val="24"/>
          <w:lang w:val="sr-Cyrl-CS"/>
        </w:rPr>
        <w:t>mogu</w:t>
      </w:r>
      <w:r w:rsidRPr="00594509">
        <w:rPr>
          <w:rFonts w:ascii="Arial" w:eastAsia="Times New Roman" w:hAnsi="Arial" w:cs="Arial"/>
          <w:kern w:val="3"/>
          <w:sz w:val="20"/>
          <w:szCs w:val="24"/>
          <w:lang w:val="sr-Cyrl-CS"/>
        </w:rPr>
        <w:t xml:space="preserve"> </w:t>
      </w:r>
      <w:r w:rsidR="00F54074">
        <w:rPr>
          <w:rFonts w:ascii="Arial" w:eastAsia="Times New Roman" w:hAnsi="Arial" w:cs="Arial"/>
          <w:kern w:val="3"/>
          <w:sz w:val="20"/>
          <w:szCs w:val="24"/>
          <w:lang w:val="sr-Cyrl-CS"/>
        </w:rPr>
        <w:t>biti</w:t>
      </w:r>
      <w:r w:rsidRPr="00594509">
        <w:rPr>
          <w:rFonts w:ascii="Arial" w:eastAsia="Times New Roman" w:hAnsi="Arial" w:cs="Arial"/>
          <w:kern w:val="3"/>
          <w:sz w:val="20"/>
          <w:szCs w:val="24"/>
          <w:lang w:val="sr-Cyrl-CS"/>
        </w:rPr>
        <w:t xml:space="preserve"> </w:t>
      </w:r>
      <w:r w:rsidR="00F54074">
        <w:rPr>
          <w:rFonts w:ascii="Arial" w:eastAsia="Times New Roman" w:hAnsi="Arial" w:cs="Arial"/>
          <w:kern w:val="3"/>
          <w:sz w:val="20"/>
          <w:szCs w:val="24"/>
          <w:lang w:val="sr-Cyrl-CS"/>
        </w:rPr>
        <w:t>na</w:t>
      </w:r>
      <w:r w:rsidRPr="00594509">
        <w:rPr>
          <w:rFonts w:ascii="Arial" w:eastAsia="Times New Roman" w:hAnsi="Arial" w:cs="Arial"/>
          <w:kern w:val="3"/>
          <w:sz w:val="20"/>
          <w:szCs w:val="24"/>
          <w:lang w:val="sr-Cyrl-CS"/>
        </w:rPr>
        <w:t xml:space="preserve"> </w:t>
      </w:r>
      <w:r w:rsidR="00F54074">
        <w:rPr>
          <w:rFonts w:ascii="Arial" w:eastAsia="Times New Roman" w:hAnsi="Arial" w:cs="Arial"/>
          <w:kern w:val="3"/>
          <w:sz w:val="20"/>
          <w:szCs w:val="24"/>
          <w:lang w:val="sr-Cyrl-CS"/>
        </w:rPr>
        <w:t>stalnom</w:t>
      </w:r>
      <w:r w:rsidRPr="00594509">
        <w:rPr>
          <w:rFonts w:ascii="Arial" w:eastAsia="Times New Roman" w:hAnsi="Arial" w:cs="Arial"/>
          <w:kern w:val="3"/>
          <w:sz w:val="20"/>
          <w:szCs w:val="24"/>
          <w:lang w:val="sr-Cyrl-CS"/>
        </w:rPr>
        <w:t xml:space="preserve"> </w:t>
      </w:r>
      <w:r w:rsidR="00F54074">
        <w:rPr>
          <w:rFonts w:ascii="Arial" w:eastAsia="Times New Roman" w:hAnsi="Arial" w:cs="Arial"/>
          <w:kern w:val="3"/>
          <w:sz w:val="20"/>
          <w:szCs w:val="24"/>
          <w:lang w:val="sr-Cyrl-CS"/>
        </w:rPr>
        <w:t>radu</w:t>
      </w:r>
      <w:r w:rsidRPr="00594509">
        <w:rPr>
          <w:rFonts w:ascii="Arial" w:eastAsia="Times New Roman" w:hAnsi="Arial" w:cs="Arial"/>
          <w:kern w:val="3"/>
          <w:sz w:val="20"/>
          <w:szCs w:val="24"/>
          <w:lang w:val="sr-Cyrl-CS"/>
        </w:rPr>
        <w:t xml:space="preserve"> </w:t>
      </w:r>
      <w:r w:rsidR="00F54074">
        <w:rPr>
          <w:rFonts w:ascii="Arial" w:eastAsia="Times New Roman" w:hAnsi="Arial" w:cs="Arial"/>
          <w:kern w:val="3"/>
          <w:sz w:val="20"/>
          <w:szCs w:val="24"/>
          <w:lang w:val="sr-Cyrl-CS"/>
        </w:rPr>
        <w:t>u</w:t>
      </w:r>
      <w:r w:rsidRPr="00594509">
        <w:rPr>
          <w:rFonts w:ascii="Arial" w:eastAsia="Times New Roman" w:hAnsi="Arial" w:cs="Arial"/>
          <w:kern w:val="3"/>
          <w:sz w:val="20"/>
          <w:szCs w:val="24"/>
          <w:lang w:val="sr-Cyrl-CS"/>
        </w:rPr>
        <w:t xml:space="preserve"> </w:t>
      </w:r>
      <w:r w:rsidR="00F54074">
        <w:rPr>
          <w:rFonts w:ascii="Arial" w:eastAsia="Times New Roman" w:hAnsi="Arial" w:cs="Arial"/>
          <w:kern w:val="3"/>
          <w:sz w:val="20"/>
          <w:szCs w:val="24"/>
          <w:lang w:val="sr-Cyrl-CS"/>
        </w:rPr>
        <w:t>Narodnoj</w:t>
      </w:r>
      <w:r w:rsidRPr="00594509">
        <w:rPr>
          <w:rFonts w:ascii="Arial" w:eastAsia="Times New Roman" w:hAnsi="Arial" w:cs="Arial"/>
          <w:kern w:val="3"/>
          <w:sz w:val="20"/>
          <w:szCs w:val="24"/>
          <w:lang w:val="sr-Cyrl-CS"/>
        </w:rPr>
        <w:t xml:space="preserve"> </w:t>
      </w:r>
      <w:r w:rsidR="00F54074">
        <w:rPr>
          <w:rFonts w:ascii="Arial" w:eastAsia="Times New Roman" w:hAnsi="Arial" w:cs="Arial"/>
          <w:kern w:val="3"/>
          <w:sz w:val="20"/>
          <w:szCs w:val="24"/>
          <w:lang w:val="sr-Cyrl-CS"/>
        </w:rPr>
        <w:t>skupštini</w:t>
      </w:r>
      <w:r w:rsidRPr="00594509">
        <w:rPr>
          <w:rFonts w:ascii="Arial" w:eastAsia="Times New Roman" w:hAnsi="Arial" w:cs="Arial"/>
          <w:kern w:val="3"/>
          <w:sz w:val="20"/>
          <w:szCs w:val="24"/>
          <w:lang w:val="sr-Cyrl-CS"/>
        </w:rPr>
        <w:t>.</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CS"/>
        </w:rPr>
        <w:lastRenderedPageBreak/>
        <w:t>8</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Odluka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utvrđivanju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osnovice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obračun</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isplatu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plata</w:t>
      </w:r>
      <w:r w:rsidRPr="00594509">
        <w:rPr>
          <w:rFonts w:ascii="Arial" w:eastAsia="Times New Roman" w:hAnsi="Arial" w:cs="Arial"/>
          <w:sz w:val="20"/>
          <w:szCs w:val="24"/>
          <w:lang w:val="ru-RU"/>
        </w:rPr>
        <w:t xml:space="preserve"> 21 </w:t>
      </w:r>
      <w:r w:rsidR="00F54074">
        <w:rPr>
          <w:rFonts w:ascii="Arial" w:eastAsia="Times New Roman" w:hAnsi="Arial" w:cs="Arial"/>
          <w:sz w:val="20"/>
          <w:szCs w:val="24"/>
          <w:lang w:val="ru-RU"/>
        </w:rPr>
        <w:t>broj</w:t>
      </w:r>
      <w:r w:rsidRPr="00594509">
        <w:rPr>
          <w:rFonts w:ascii="Arial" w:eastAsia="Times New Roman" w:hAnsi="Arial" w:cs="Arial"/>
          <w:sz w:val="20"/>
          <w:szCs w:val="24"/>
          <w:lang w:val="ru-RU"/>
        </w:rPr>
        <w:t xml:space="preserve"> 120 - 3973/14, </w:t>
      </w:r>
      <w:r w:rsidR="00F54074">
        <w:rPr>
          <w:rFonts w:ascii="Arial" w:eastAsia="Times New Roman" w:hAnsi="Arial" w:cs="Arial"/>
          <w:sz w:val="20"/>
          <w:szCs w:val="24"/>
          <w:lang w:val="ru-RU"/>
        </w:rPr>
        <w:t>koju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doneo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Odbor</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administrativno</w:t>
      </w:r>
      <w:r w:rsidRPr="00594509">
        <w:rPr>
          <w:rFonts w:ascii="Arial" w:eastAsia="Times New Roman" w:hAnsi="Arial" w:cs="Arial"/>
          <w:sz w:val="20"/>
          <w:szCs w:val="24"/>
          <w:lang w:val="ru-RU"/>
        </w:rPr>
        <w:t>-</w:t>
      </w:r>
      <w:r w:rsidR="00F54074">
        <w:rPr>
          <w:rFonts w:ascii="Arial" w:eastAsia="Times New Roman" w:hAnsi="Arial" w:cs="Arial"/>
          <w:sz w:val="20"/>
          <w:szCs w:val="24"/>
          <w:lang w:val="ru-RU"/>
        </w:rPr>
        <w:t>budžetska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mandatno</w:t>
      </w:r>
      <w:r w:rsidRPr="00594509">
        <w:rPr>
          <w:rFonts w:ascii="Arial" w:eastAsia="Times New Roman" w:hAnsi="Arial" w:cs="Arial"/>
          <w:sz w:val="20"/>
          <w:szCs w:val="24"/>
          <w:lang w:val="ru-RU"/>
        </w:rPr>
        <w:t>-</w:t>
      </w:r>
      <w:r w:rsidR="00F54074">
        <w:rPr>
          <w:rFonts w:ascii="Arial" w:eastAsia="Times New Roman" w:hAnsi="Arial" w:cs="Arial"/>
          <w:sz w:val="20"/>
          <w:szCs w:val="24"/>
          <w:lang w:val="ru-RU"/>
        </w:rPr>
        <w:t>imunitetska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pitanja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Narodne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skupštine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sednici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održanoj</w:t>
      </w:r>
      <w:r w:rsidRPr="00594509">
        <w:rPr>
          <w:rFonts w:ascii="Arial" w:eastAsia="Times New Roman" w:hAnsi="Arial" w:cs="Arial"/>
          <w:sz w:val="20"/>
          <w:szCs w:val="24"/>
          <w:lang w:val="ru-RU"/>
        </w:rPr>
        <w:t xml:space="preserve"> 5. </w:t>
      </w:r>
      <w:r w:rsidR="00F54074">
        <w:rPr>
          <w:rFonts w:ascii="Arial" w:eastAsia="Times New Roman" w:hAnsi="Arial" w:cs="Arial"/>
          <w:sz w:val="20"/>
          <w:szCs w:val="24"/>
          <w:lang w:val="ru-RU"/>
        </w:rPr>
        <w:t>novembra</w:t>
      </w:r>
      <w:r w:rsidRPr="00594509">
        <w:rPr>
          <w:rFonts w:ascii="Arial" w:eastAsia="Times New Roman" w:hAnsi="Arial" w:cs="Arial"/>
          <w:sz w:val="20"/>
          <w:szCs w:val="24"/>
          <w:lang w:val="ru-RU"/>
        </w:rPr>
        <w:t xml:space="preserve"> 2014. </w:t>
      </w:r>
      <w:r w:rsidR="00F54074">
        <w:rPr>
          <w:rFonts w:ascii="Arial" w:eastAsia="Times New Roman" w:hAnsi="Arial" w:cs="Arial"/>
          <w:sz w:val="20"/>
          <w:szCs w:val="24"/>
          <w:lang w:val="ru-RU"/>
        </w:rPr>
        <w:t>godine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Navedenom</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odlukom</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utvrđena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neto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osnovica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obračun</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plata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narodnih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poslanika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iznosu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w:t>
      </w:r>
      <w:r w:rsidRPr="00594509">
        <w:rPr>
          <w:rFonts w:ascii="Arial" w:eastAsia="Times New Roman" w:hAnsi="Arial" w:cs="Arial"/>
          <w:sz w:val="20"/>
          <w:szCs w:val="24"/>
          <w:lang w:val="ru-RU"/>
        </w:rPr>
        <w:t xml:space="preserve"> 7.941,60 </w:t>
      </w:r>
      <w:r w:rsidR="00F54074">
        <w:rPr>
          <w:rFonts w:ascii="Arial" w:eastAsia="Times New Roman" w:hAnsi="Arial" w:cs="Arial"/>
          <w:sz w:val="20"/>
          <w:szCs w:val="24"/>
          <w:lang w:val="ru-RU"/>
        </w:rPr>
        <w:t>dinara</w:t>
      </w:r>
      <w:r w:rsidRPr="00594509">
        <w:rPr>
          <w:rFonts w:ascii="Arial" w:eastAsia="Times New Roman" w:hAnsi="Arial" w:cs="Arial"/>
          <w:sz w:val="20"/>
          <w:szCs w:val="24"/>
          <w:lang w:val="ru-RU"/>
        </w:rPr>
        <w:t xml:space="preserve">. </w:t>
      </w:r>
    </w:p>
    <w:p w:rsidR="00594509" w:rsidRPr="00594509" w:rsidRDefault="00594509" w:rsidP="00594509">
      <w:pPr>
        <w:spacing w:after="0" w:line="240" w:lineRule="auto"/>
        <w:jc w:val="both"/>
        <w:rPr>
          <w:rFonts w:ascii="Arial" w:eastAsia="Times New Roman" w:hAnsi="Arial" w:cs="Arial"/>
          <w:sz w:val="20"/>
          <w:szCs w:val="24"/>
          <w:lang w:val="ru-RU"/>
        </w:rPr>
      </w:pPr>
      <w:r w:rsidRPr="00594509">
        <w:rPr>
          <w:rFonts w:ascii="Arial" w:eastAsia="Times New Roman" w:hAnsi="Arial" w:cs="Arial"/>
          <w:sz w:val="20"/>
          <w:szCs w:val="24"/>
          <w:lang w:val="sr-Cyrl-RS"/>
        </w:rPr>
        <w:t>9</w:t>
      </w:r>
      <w:r w:rsidRPr="00594509">
        <w:rPr>
          <w:rFonts w:ascii="Arial" w:eastAsia="Times New Roman" w:hAnsi="Arial" w:cs="Arial"/>
          <w:sz w:val="20"/>
          <w:szCs w:val="24"/>
          <w:lang w:val="ru-RU"/>
        </w:rPr>
        <w:t>.</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ru-RU"/>
        </w:rPr>
        <w:t>Odluka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Administrativnog</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odbora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visini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naknade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koja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isplaćuje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narodnim</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poslanicima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koji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ostvaruju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pravo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zaradu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samostalne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delatnosti</w:t>
      </w:r>
      <w:r w:rsidRPr="00594509">
        <w:rPr>
          <w:rFonts w:ascii="Arial" w:eastAsia="Times New Roman" w:hAnsi="Arial" w:cs="Arial"/>
          <w:sz w:val="20"/>
          <w:szCs w:val="24"/>
          <w:lang w:val="ru-RU"/>
        </w:rPr>
        <w:t xml:space="preserve"> 28 </w:t>
      </w:r>
      <w:r w:rsidR="00F54074">
        <w:rPr>
          <w:rFonts w:ascii="Arial" w:eastAsia="Times New Roman" w:hAnsi="Arial" w:cs="Arial"/>
          <w:sz w:val="20"/>
          <w:szCs w:val="24"/>
          <w:lang w:val="ru-RU"/>
        </w:rPr>
        <w:t>broj</w:t>
      </w:r>
      <w:r w:rsidRPr="00594509">
        <w:rPr>
          <w:rFonts w:ascii="Arial" w:eastAsia="Times New Roman" w:hAnsi="Arial" w:cs="Arial"/>
          <w:sz w:val="20"/>
          <w:szCs w:val="24"/>
          <w:lang w:val="ru-RU"/>
        </w:rPr>
        <w:t xml:space="preserve"> 120 - 1716/01 </w:t>
      </w:r>
      <w:r w:rsidR="00F54074">
        <w:rPr>
          <w:rFonts w:ascii="Arial" w:eastAsia="Times New Roman" w:hAnsi="Arial" w:cs="Arial"/>
          <w:sz w:val="20"/>
          <w:szCs w:val="24"/>
          <w:lang w:val="ru-RU"/>
        </w:rPr>
        <w:t>od</w:t>
      </w:r>
      <w:r w:rsidRPr="00594509">
        <w:rPr>
          <w:rFonts w:ascii="Arial" w:eastAsia="Times New Roman" w:hAnsi="Arial" w:cs="Arial"/>
          <w:sz w:val="20"/>
          <w:szCs w:val="24"/>
          <w:lang w:val="ru-RU"/>
        </w:rPr>
        <w:t xml:space="preserve"> 11. </w:t>
      </w:r>
      <w:r w:rsidR="00F54074">
        <w:rPr>
          <w:rFonts w:ascii="Arial" w:eastAsia="Times New Roman" w:hAnsi="Arial" w:cs="Arial"/>
          <w:sz w:val="20"/>
          <w:szCs w:val="24"/>
          <w:lang w:val="ru-RU"/>
        </w:rPr>
        <w:t>juna</w:t>
      </w:r>
      <w:r w:rsidRPr="00594509">
        <w:rPr>
          <w:rFonts w:ascii="Arial" w:eastAsia="Times New Roman" w:hAnsi="Arial" w:cs="Arial"/>
          <w:sz w:val="20"/>
          <w:szCs w:val="24"/>
          <w:lang w:val="ru-RU"/>
        </w:rPr>
        <w:t xml:space="preserve"> 2001. </w:t>
      </w:r>
      <w:r w:rsidR="00F54074">
        <w:rPr>
          <w:rFonts w:ascii="Arial" w:eastAsia="Times New Roman" w:hAnsi="Arial" w:cs="Arial"/>
          <w:sz w:val="20"/>
          <w:szCs w:val="24"/>
          <w:lang w:val="ru-RU"/>
        </w:rPr>
        <w:t>godine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kojom</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utvrđeno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pravo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narodnih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poslanika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koji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obavljaju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samostalnu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delatnost</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mesečnu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naknadu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iznosu</w:t>
      </w:r>
      <w:r w:rsidRPr="00594509">
        <w:rPr>
          <w:rFonts w:ascii="Arial" w:eastAsia="Times New Roman" w:hAnsi="Arial" w:cs="Arial"/>
          <w:sz w:val="20"/>
          <w:szCs w:val="24"/>
          <w:lang w:val="ru-RU"/>
        </w:rPr>
        <w:t xml:space="preserve"> 80% </w:t>
      </w:r>
      <w:r w:rsidR="00F54074">
        <w:rPr>
          <w:rFonts w:ascii="Arial" w:eastAsia="Times New Roman" w:hAnsi="Arial" w:cs="Arial"/>
          <w:sz w:val="20"/>
          <w:szCs w:val="24"/>
          <w:lang w:val="ru-RU"/>
        </w:rPr>
        <w:t>plate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narodnog</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poslanika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stalnom</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radu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Narodnoj</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skupštini</w:t>
      </w:r>
      <w:r w:rsidRPr="00594509">
        <w:rPr>
          <w:rFonts w:ascii="Arial" w:eastAsia="Times New Roman" w:hAnsi="Arial" w:cs="Arial"/>
          <w:sz w:val="20"/>
          <w:szCs w:val="24"/>
          <w:lang w:val="ru-RU"/>
        </w:rPr>
        <w:t xml:space="preserve">. </w:t>
      </w:r>
      <w:r w:rsidR="00F54074">
        <w:rPr>
          <w:rFonts w:ascii="Arial" w:eastAsia="Times New Roman" w:hAnsi="Arial" w:cs="Arial"/>
          <w:bCs/>
          <w:sz w:val="20"/>
          <w:szCs w:val="24"/>
          <w:lang w:val="ru-RU"/>
        </w:rPr>
        <w:t>Bruto</w:t>
      </w:r>
      <w:r w:rsidRPr="00594509">
        <w:rPr>
          <w:rFonts w:ascii="Arial" w:eastAsia="Times New Roman" w:hAnsi="Arial" w:cs="Arial"/>
          <w:bCs/>
          <w:sz w:val="20"/>
          <w:szCs w:val="24"/>
          <w:lang w:val="ru-RU"/>
        </w:rPr>
        <w:t xml:space="preserve"> </w:t>
      </w:r>
      <w:r w:rsidR="00F54074">
        <w:rPr>
          <w:rFonts w:ascii="Arial" w:eastAsia="Times New Roman" w:hAnsi="Arial" w:cs="Arial"/>
          <w:bCs/>
          <w:sz w:val="20"/>
          <w:szCs w:val="24"/>
          <w:lang w:val="ru-RU"/>
        </w:rPr>
        <w:t>platu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poslanika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čini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neto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plata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narodnog</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poslanika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uvećana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poreze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dohodak</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građana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socijalne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doprinose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to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Porez</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zarade</w:t>
      </w:r>
      <w:r w:rsidRPr="00594509">
        <w:rPr>
          <w:rFonts w:ascii="Arial" w:eastAsia="Times New Roman" w:hAnsi="Arial" w:cs="Arial"/>
          <w:sz w:val="20"/>
          <w:szCs w:val="24"/>
          <w:lang w:val="ru-RU"/>
        </w:rPr>
        <w:t xml:space="preserve"> - 10%, </w:t>
      </w:r>
      <w:r w:rsidR="00F54074">
        <w:rPr>
          <w:rFonts w:ascii="Arial" w:eastAsia="Times New Roman" w:hAnsi="Arial" w:cs="Arial"/>
          <w:sz w:val="20"/>
          <w:szCs w:val="24"/>
          <w:lang w:val="ru-RU"/>
        </w:rPr>
        <w:t>Doprinosi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PIO</w:t>
      </w:r>
      <w:r w:rsidRPr="00594509">
        <w:rPr>
          <w:rFonts w:ascii="Arial" w:eastAsia="Times New Roman" w:hAnsi="Arial" w:cs="Arial"/>
          <w:sz w:val="20"/>
          <w:szCs w:val="24"/>
          <w:lang w:val="ru-RU"/>
        </w:rPr>
        <w:t xml:space="preserve"> - 12%, </w:t>
      </w:r>
      <w:r w:rsidR="00F54074">
        <w:rPr>
          <w:rFonts w:ascii="Arial" w:eastAsia="Times New Roman" w:hAnsi="Arial" w:cs="Arial"/>
          <w:sz w:val="20"/>
          <w:szCs w:val="24"/>
          <w:lang w:val="ru-RU"/>
        </w:rPr>
        <w:t>Doprinosi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zdravstveno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osiguranje</w:t>
      </w:r>
      <w:r w:rsidRPr="00594509">
        <w:rPr>
          <w:rFonts w:ascii="Arial" w:eastAsia="Times New Roman" w:hAnsi="Arial" w:cs="Arial"/>
          <w:sz w:val="20"/>
          <w:szCs w:val="24"/>
          <w:lang w:val="ru-RU"/>
        </w:rPr>
        <w:t xml:space="preserve"> - 5,15%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Doprinosi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osiguranje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nezaposlenosti</w:t>
      </w:r>
      <w:r w:rsidRPr="00594509">
        <w:rPr>
          <w:rFonts w:ascii="Arial" w:eastAsia="Times New Roman" w:hAnsi="Arial" w:cs="Arial"/>
          <w:sz w:val="20"/>
          <w:szCs w:val="24"/>
          <w:lang w:val="ru-RU"/>
        </w:rPr>
        <w:t xml:space="preserve"> - 0,75%. (</w:t>
      </w:r>
      <w:r w:rsidR="00F54074">
        <w:rPr>
          <w:rFonts w:ascii="Arial" w:eastAsia="Times New Roman" w:hAnsi="Arial" w:cs="Arial"/>
          <w:sz w:val="20"/>
          <w:szCs w:val="24"/>
          <w:lang w:val="ru-RU"/>
        </w:rPr>
        <w:t>Ukupno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Doprinosi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teret</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zaposlenog</w:t>
      </w:r>
      <w:r w:rsidRPr="00594509">
        <w:rPr>
          <w:rFonts w:ascii="Arial" w:eastAsia="Times New Roman" w:hAnsi="Arial" w:cs="Arial"/>
          <w:sz w:val="20"/>
          <w:szCs w:val="24"/>
          <w:lang w:val="ru-RU"/>
        </w:rPr>
        <w:t xml:space="preserve"> - 19,9% </w:t>
      </w:r>
      <w:r w:rsidR="00F54074">
        <w:rPr>
          <w:rFonts w:ascii="Arial" w:eastAsia="Times New Roman" w:hAnsi="Arial" w:cs="Arial"/>
          <w:sz w:val="20"/>
          <w:szCs w:val="24"/>
          <w:lang w:val="ru-RU"/>
        </w:rPr>
        <w:t>kao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Doprinosi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teret</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poslodavca</w:t>
      </w:r>
      <w:r w:rsidRPr="00594509">
        <w:rPr>
          <w:rFonts w:ascii="Arial" w:eastAsia="Times New Roman" w:hAnsi="Arial" w:cs="Arial"/>
          <w:sz w:val="20"/>
          <w:szCs w:val="24"/>
          <w:lang w:val="ru-RU"/>
        </w:rPr>
        <w:t xml:space="preserve"> - 17,9%). </w:t>
      </w:r>
      <w:r w:rsidR="00F54074">
        <w:rPr>
          <w:rFonts w:ascii="Arial" w:eastAsia="Times New Roman" w:hAnsi="Arial" w:cs="Arial"/>
          <w:sz w:val="20"/>
          <w:szCs w:val="24"/>
          <w:lang w:val="ru-RU"/>
        </w:rPr>
        <w:t>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osnovu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Zakona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porezu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dohodak</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građana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računa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porez</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prema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propisanoj</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stopi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iznosu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w:t>
      </w:r>
      <w:r w:rsidRPr="00594509">
        <w:rPr>
          <w:rFonts w:ascii="Arial" w:eastAsia="Times New Roman" w:hAnsi="Arial" w:cs="Arial"/>
          <w:sz w:val="20"/>
          <w:szCs w:val="24"/>
          <w:lang w:val="ru-RU"/>
        </w:rPr>
        <w:t xml:space="preserve"> 10%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to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tako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što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bruto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zarada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umanji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poresko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oslobođenje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to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primenjuje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poreska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stopa</w:t>
      </w:r>
      <w:r w:rsidRPr="00594509">
        <w:rPr>
          <w:rFonts w:ascii="Arial" w:eastAsia="Times New Roman" w:hAnsi="Arial" w:cs="Arial"/>
          <w:sz w:val="20"/>
          <w:szCs w:val="24"/>
          <w:lang w:val="ru-RU"/>
        </w:rPr>
        <w:t>.</w:t>
      </w:r>
    </w:p>
    <w:p w:rsidR="00594509" w:rsidRPr="00594509" w:rsidRDefault="00594509" w:rsidP="00594509">
      <w:pPr>
        <w:spacing w:after="0" w:line="240" w:lineRule="auto"/>
        <w:jc w:val="both"/>
        <w:rPr>
          <w:rFonts w:ascii="Arial" w:eastAsia="Times New Roman" w:hAnsi="Arial" w:cs="Arial"/>
          <w:sz w:val="16"/>
          <w:szCs w:val="16"/>
          <w:lang w:val="sr-Cyrl-RS"/>
        </w:rPr>
      </w:pPr>
      <w:r w:rsidRPr="00594509">
        <w:rPr>
          <w:rFonts w:ascii="Arial" w:eastAsia="Times New Roman" w:hAnsi="Arial" w:cs="Arial"/>
          <w:sz w:val="16"/>
          <w:szCs w:val="16"/>
          <w:lang w:val="ru-RU"/>
        </w:rPr>
        <w:t xml:space="preserve">10. </w:t>
      </w:r>
      <w:r w:rsidR="00F54074">
        <w:rPr>
          <w:rFonts w:ascii="Arial" w:eastAsia="Times New Roman" w:hAnsi="Arial" w:cs="Arial"/>
          <w:sz w:val="16"/>
          <w:szCs w:val="16"/>
          <w:lang w:val="ru-RU"/>
        </w:rPr>
        <w:t>Na</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osnovu</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člana</w:t>
      </w:r>
      <w:r w:rsidRPr="00594509">
        <w:rPr>
          <w:rFonts w:ascii="Arial" w:eastAsia="Times New Roman" w:hAnsi="Arial" w:cs="Arial"/>
          <w:sz w:val="16"/>
          <w:szCs w:val="16"/>
          <w:lang w:val="ru-RU"/>
        </w:rPr>
        <w:t xml:space="preserve"> 5. </w:t>
      </w:r>
      <w:r w:rsidR="00F54074">
        <w:rPr>
          <w:rFonts w:ascii="Arial" w:eastAsia="Times New Roman" w:hAnsi="Arial" w:cs="Arial"/>
          <w:sz w:val="16"/>
          <w:szCs w:val="16"/>
          <w:lang w:val="ru-RU"/>
        </w:rPr>
        <w:t>stav</w:t>
      </w:r>
      <w:r w:rsidRPr="00594509">
        <w:rPr>
          <w:rFonts w:ascii="Arial" w:eastAsia="Times New Roman" w:hAnsi="Arial" w:cs="Arial"/>
          <w:sz w:val="16"/>
          <w:szCs w:val="16"/>
          <w:lang w:val="ru-RU"/>
        </w:rPr>
        <w:t xml:space="preserve"> 1. </w:t>
      </w:r>
      <w:r w:rsidR="00F54074">
        <w:rPr>
          <w:rFonts w:ascii="Arial" w:eastAsia="Times New Roman" w:hAnsi="Arial" w:cs="Arial"/>
          <w:sz w:val="16"/>
          <w:szCs w:val="16"/>
          <w:lang w:val="ru-RU"/>
        </w:rPr>
        <w:t>Zakona</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o</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primanjima</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narodnih</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poslanika</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u</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Narodnoj</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skupštini</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sr-Cyrl-RS"/>
        </w:rPr>
        <w:t>Republike</w:t>
      </w:r>
      <w:r w:rsidRPr="00594509">
        <w:rPr>
          <w:rFonts w:ascii="Arial" w:eastAsia="Times New Roman" w:hAnsi="Arial" w:cs="Arial"/>
          <w:sz w:val="16"/>
          <w:szCs w:val="16"/>
          <w:lang w:val="sr-Cyrl-RS"/>
        </w:rPr>
        <w:t xml:space="preserve"> </w:t>
      </w:r>
      <w:r w:rsidR="00F54074">
        <w:rPr>
          <w:rFonts w:ascii="Arial" w:eastAsia="Times New Roman" w:hAnsi="Arial" w:cs="Arial"/>
          <w:sz w:val="16"/>
          <w:szCs w:val="16"/>
          <w:lang w:val="sr-Cyrl-RS"/>
        </w:rPr>
        <w:t>Srbije</w:t>
      </w:r>
      <w:r w:rsidRPr="00594509">
        <w:rPr>
          <w:rFonts w:ascii="Arial" w:eastAsia="Times New Roman" w:hAnsi="Arial" w:cs="Arial"/>
          <w:sz w:val="16"/>
          <w:szCs w:val="16"/>
          <w:lang w:val="sr-Cyrl-RS"/>
        </w:rPr>
        <w:t xml:space="preserve"> </w:t>
      </w:r>
      <w:r w:rsidR="00F54074">
        <w:rPr>
          <w:rFonts w:ascii="Arial" w:eastAsia="Times New Roman" w:hAnsi="Arial" w:cs="Arial"/>
          <w:sz w:val="16"/>
          <w:szCs w:val="16"/>
          <w:lang w:val="ru-RU"/>
        </w:rPr>
        <w:t>doneta</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su</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rešenja</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o</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platama</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narodnih</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poslanika</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na</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osnovu</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kojih</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se</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vrši</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obračun</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razlika</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u</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plati</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U</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skladu</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sa</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važećim</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propisima</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bruto</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zarada</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narodnog</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poslanika</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umanjuje</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se</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za</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stopu</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normiranih</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troškova</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u</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iznosu</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od</w:t>
      </w:r>
      <w:r w:rsidRPr="00594509">
        <w:rPr>
          <w:rFonts w:ascii="Arial" w:eastAsia="Times New Roman" w:hAnsi="Arial" w:cs="Arial"/>
          <w:sz w:val="16"/>
          <w:szCs w:val="16"/>
          <w:lang w:val="ru-RU"/>
        </w:rPr>
        <w:t xml:space="preserve"> 20% </w:t>
      </w:r>
      <w:r w:rsidR="00F54074">
        <w:rPr>
          <w:rFonts w:ascii="Arial" w:eastAsia="Times New Roman" w:hAnsi="Arial" w:cs="Arial"/>
          <w:sz w:val="16"/>
          <w:szCs w:val="16"/>
          <w:lang w:val="ru-RU"/>
        </w:rPr>
        <w:t>da</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bi</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se</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dobio</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oporezivi</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prihod</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na</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koji</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se</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prema</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Zakonu</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o</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doprinosima</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i</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porezu</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na</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dohodak</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građana</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obračunava</w:t>
      </w:r>
      <w:r w:rsidRPr="00594509">
        <w:rPr>
          <w:rFonts w:ascii="Arial" w:eastAsia="Times New Roman" w:hAnsi="Arial" w:cs="Arial"/>
          <w:sz w:val="16"/>
          <w:szCs w:val="16"/>
          <w:lang w:val="ru-RU"/>
        </w:rPr>
        <w:t xml:space="preserve"> 2</w:t>
      </w:r>
      <w:r w:rsidRPr="00594509">
        <w:rPr>
          <w:rFonts w:ascii="Arial" w:eastAsia="Times New Roman" w:hAnsi="Arial" w:cs="Arial"/>
          <w:sz w:val="16"/>
          <w:szCs w:val="16"/>
          <w:lang w:val="sr-Cyrl-RS"/>
        </w:rPr>
        <w:t>4</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doprinose</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za</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PIO</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i</w:t>
      </w:r>
      <w:r w:rsidRPr="00594509">
        <w:rPr>
          <w:rFonts w:ascii="Arial" w:eastAsia="Times New Roman" w:hAnsi="Arial" w:cs="Arial"/>
          <w:sz w:val="16"/>
          <w:szCs w:val="16"/>
          <w:lang w:val="ru-RU"/>
        </w:rPr>
        <w:t xml:space="preserve"> 2</w:t>
      </w:r>
      <w:r w:rsidRPr="00594509">
        <w:rPr>
          <w:rFonts w:ascii="Arial" w:eastAsia="Times New Roman" w:hAnsi="Arial" w:cs="Arial"/>
          <w:sz w:val="16"/>
          <w:szCs w:val="16"/>
          <w:lang w:val="sr-Cyrl-RS"/>
        </w:rPr>
        <w:t>0</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na</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ime</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poreza</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na</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dohodak</w:t>
      </w:r>
      <w:r w:rsidRPr="00594509">
        <w:rPr>
          <w:rFonts w:ascii="Arial" w:eastAsia="Times New Roman" w:hAnsi="Arial" w:cs="Arial"/>
          <w:sz w:val="16"/>
          <w:szCs w:val="16"/>
          <w:lang w:val="ru-RU"/>
        </w:rPr>
        <w:t xml:space="preserve"> </w:t>
      </w:r>
      <w:r w:rsidR="00F54074">
        <w:rPr>
          <w:rFonts w:ascii="Arial" w:eastAsia="Times New Roman" w:hAnsi="Arial" w:cs="Arial"/>
          <w:sz w:val="16"/>
          <w:szCs w:val="16"/>
          <w:lang w:val="ru-RU"/>
        </w:rPr>
        <w:t>građana</w:t>
      </w:r>
      <w:r w:rsidRPr="00594509">
        <w:rPr>
          <w:rFonts w:ascii="Arial" w:eastAsia="Times New Roman" w:hAnsi="Arial" w:cs="Arial"/>
          <w:sz w:val="16"/>
          <w:szCs w:val="16"/>
          <w:lang w:val="ru-RU"/>
        </w:rPr>
        <w:t>.</w:t>
      </w:r>
    </w:p>
    <w:p w:rsidR="00594509" w:rsidRPr="00594509" w:rsidRDefault="00594509" w:rsidP="00594509">
      <w:pPr>
        <w:spacing w:after="0" w:line="240" w:lineRule="auto"/>
        <w:jc w:val="both"/>
        <w:rPr>
          <w:rFonts w:ascii="Arial" w:eastAsia="Times New Roman" w:hAnsi="Arial" w:cs="Arial"/>
          <w:sz w:val="20"/>
          <w:szCs w:val="24"/>
          <w:lang w:val="sr-Cyrl-CS"/>
        </w:rPr>
      </w:pPr>
      <w:r w:rsidRPr="00594509">
        <w:rPr>
          <w:rFonts w:ascii="Arial" w:eastAsia="Times New Roman" w:hAnsi="Arial" w:cs="Arial"/>
          <w:sz w:val="20"/>
          <w:szCs w:val="24"/>
          <w:lang w:val="sr-Cyrl-RS"/>
        </w:rPr>
        <w:t xml:space="preserve">11. </w:t>
      </w:r>
      <w:r w:rsidR="00F54074">
        <w:rPr>
          <w:rFonts w:ascii="Arial" w:eastAsia="Times New Roman" w:hAnsi="Arial" w:cs="Arial"/>
          <w:sz w:val="20"/>
          <w:szCs w:val="24"/>
          <w:lang w:val="sr-Cyrl-RS"/>
        </w:rPr>
        <w:t>Odluka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ru-RU"/>
        </w:rPr>
        <w:t>Administrativnog</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odbora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poslaničkoj</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naknadi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broj</w:t>
      </w:r>
      <w:r w:rsidRPr="00594509">
        <w:rPr>
          <w:rFonts w:ascii="Arial" w:eastAsia="Times New Roman" w:hAnsi="Arial" w:cs="Arial"/>
          <w:sz w:val="20"/>
          <w:szCs w:val="24"/>
          <w:lang w:val="sr-Cyrl-CS"/>
        </w:rPr>
        <w:t xml:space="preserve"> 120 - 1105/09 - </w:t>
      </w:r>
      <w:r w:rsidR="00F54074">
        <w:rPr>
          <w:rFonts w:ascii="Arial" w:eastAsia="Times New Roman" w:hAnsi="Arial" w:cs="Arial"/>
          <w:sz w:val="20"/>
          <w:szCs w:val="24"/>
          <w:lang w:val="sr-Cyrl-RS"/>
        </w:rPr>
        <w:t>p</w:t>
      </w:r>
      <w:r w:rsidR="00F54074">
        <w:rPr>
          <w:rFonts w:ascii="Arial" w:eastAsia="Times New Roman" w:hAnsi="Arial" w:cs="Arial"/>
          <w:sz w:val="20"/>
          <w:szCs w:val="24"/>
          <w:lang w:val="sr-Cyrl-CS"/>
        </w:rPr>
        <w:t>rečišćen</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tekst</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w:t>
      </w:r>
      <w:r w:rsidRPr="00594509">
        <w:rPr>
          <w:rFonts w:ascii="Arial" w:eastAsia="Times New Roman" w:hAnsi="Arial" w:cs="Arial"/>
          <w:sz w:val="20"/>
          <w:szCs w:val="24"/>
          <w:lang w:val="sr-Cyrl-CS"/>
        </w:rPr>
        <w:t xml:space="preserve"> 27. </w:t>
      </w:r>
      <w:r w:rsidR="00F54074">
        <w:rPr>
          <w:rFonts w:ascii="Arial" w:eastAsia="Times New Roman" w:hAnsi="Arial" w:cs="Arial"/>
          <w:sz w:val="20"/>
          <w:szCs w:val="24"/>
          <w:lang w:val="sr-Cyrl-CS"/>
        </w:rPr>
        <w:t>marta</w:t>
      </w:r>
      <w:r w:rsidRPr="00594509">
        <w:rPr>
          <w:rFonts w:ascii="Arial" w:eastAsia="Times New Roman" w:hAnsi="Arial" w:cs="Arial"/>
          <w:sz w:val="20"/>
          <w:szCs w:val="24"/>
          <w:lang w:val="sr-Cyrl-CS"/>
        </w:rPr>
        <w:t xml:space="preserve"> 2009. </w:t>
      </w:r>
      <w:r w:rsidR="00F54074">
        <w:rPr>
          <w:rFonts w:ascii="Arial" w:eastAsia="Times New Roman" w:hAnsi="Arial" w:cs="Arial"/>
          <w:sz w:val="20"/>
          <w:szCs w:val="24"/>
          <w:lang w:val="sr-Cyrl-RS"/>
        </w:rPr>
        <w:t>g</w:t>
      </w:r>
      <w:r w:rsidR="00F54074">
        <w:rPr>
          <w:rFonts w:ascii="Arial" w:eastAsia="Times New Roman" w:hAnsi="Arial" w:cs="Arial"/>
          <w:sz w:val="20"/>
          <w:szCs w:val="24"/>
          <w:lang w:val="sr-Cyrl-CS"/>
        </w:rPr>
        <w:t>odine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izmenama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w:t>
      </w:r>
      <w:r w:rsidRPr="00594509">
        <w:rPr>
          <w:rFonts w:ascii="Arial" w:eastAsia="Times New Roman" w:hAnsi="Arial" w:cs="Arial"/>
          <w:sz w:val="20"/>
          <w:szCs w:val="24"/>
          <w:lang w:val="sr-Cyrl-CS"/>
        </w:rPr>
        <w:t xml:space="preserve"> 24. </w:t>
      </w:r>
      <w:r w:rsidR="00F54074">
        <w:rPr>
          <w:rFonts w:ascii="Arial" w:eastAsia="Times New Roman" w:hAnsi="Arial" w:cs="Arial"/>
          <w:sz w:val="20"/>
          <w:szCs w:val="24"/>
          <w:lang w:val="sr-Cyrl-CS"/>
        </w:rPr>
        <w:t>aprila</w:t>
      </w:r>
      <w:r w:rsidRPr="00594509">
        <w:rPr>
          <w:rFonts w:ascii="Arial" w:eastAsia="Times New Roman" w:hAnsi="Arial" w:cs="Arial"/>
          <w:sz w:val="20"/>
          <w:szCs w:val="24"/>
          <w:lang w:val="sr-Cyrl-CS"/>
        </w:rPr>
        <w:t xml:space="preserve"> 2009. </w:t>
      </w:r>
      <w:r w:rsidR="00F54074">
        <w:rPr>
          <w:rFonts w:ascii="Arial" w:eastAsia="Times New Roman" w:hAnsi="Arial" w:cs="Arial"/>
          <w:sz w:val="20"/>
          <w:szCs w:val="24"/>
          <w:lang w:val="sr-Cyrl-CS"/>
        </w:rPr>
        <w:t>godine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kojom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utvrđeno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pravo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narodnog</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poslanika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naknadu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troškova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službena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putovanja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zbog</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učešća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radu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sednicama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Narodne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njenih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radnih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tela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način</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ostvarivanja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tog</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prava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naknada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troškova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korišćenje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privatnog</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automobila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troškovi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hotelskog</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smeštaja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vreme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održavanja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sednica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Narodne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njenih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radnih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tela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naknada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zakup</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stana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Beogradu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naknada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troškova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odvojeni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život</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porodice</w:t>
      </w:r>
      <w:r w:rsidRPr="00594509">
        <w:rPr>
          <w:rFonts w:ascii="Arial" w:eastAsia="Times New Roman" w:hAnsi="Arial" w:cs="Arial"/>
          <w:sz w:val="20"/>
          <w:szCs w:val="24"/>
          <w:lang w:val="sr-Cyrl-CS"/>
        </w:rPr>
        <w:t>).</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CS"/>
        </w:rPr>
        <w:t xml:space="preserve">12. </w:t>
      </w:r>
      <w:r w:rsidR="00F54074">
        <w:rPr>
          <w:rFonts w:ascii="Arial" w:eastAsia="Times New Roman" w:hAnsi="Arial" w:cs="Arial"/>
          <w:sz w:val="20"/>
          <w:szCs w:val="24"/>
          <w:lang w:val="sr-Cyrl-RS"/>
        </w:rPr>
        <w:t>Uredba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naknadi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troškova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otpremnini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državnih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službenika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nameštenika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Službeni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glasnik</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RS</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br</w:t>
      </w:r>
      <w:r w:rsidRPr="00594509">
        <w:rPr>
          <w:rFonts w:ascii="Arial" w:eastAsia="Times New Roman" w:hAnsi="Arial" w:cs="Arial"/>
          <w:sz w:val="20"/>
          <w:szCs w:val="24"/>
          <w:lang w:val="sr-Cyrl-RS"/>
        </w:rPr>
        <w:t xml:space="preserve">. 98/07 – </w:t>
      </w:r>
      <w:r w:rsidR="00F54074">
        <w:rPr>
          <w:rFonts w:ascii="Arial" w:eastAsia="Times New Roman" w:hAnsi="Arial" w:cs="Arial"/>
          <w:sz w:val="20"/>
          <w:szCs w:val="24"/>
          <w:lang w:val="sr-Cyrl-RS"/>
        </w:rPr>
        <w:t>prečišćen</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tekst</w:t>
      </w:r>
      <w:r w:rsidRPr="00594509">
        <w:rPr>
          <w:rFonts w:ascii="Arial" w:eastAsia="Times New Roman" w:hAnsi="Arial" w:cs="Arial"/>
          <w:sz w:val="20"/>
          <w:szCs w:val="24"/>
          <w:lang w:val="sr-Cyrl-RS"/>
        </w:rPr>
        <w:t xml:space="preserve">, 84/14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84/15), </w:t>
      </w:r>
      <w:r w:rsidR="00F54074">
        <w:rPr>
          <w:rFonts w:ascii="Arial" w:eastAsia="Times New Roman" w:hAnsi="Arial" w:cs="Arial"/>
          <w:sz w:val="20"/>
          <w:szCs w:val="24"/>
          <w:lang w:val="sr-Cyrl-RS"/>
        </w:rPr>
        <w:t>kojom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uređeno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pravo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naknadu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troškova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nastaju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vezi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službenim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putovanjima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zemlji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inostranstvu</w:t>
      </w:r>
      <w:r w:rsidRPr="00594509">
        <w:rPr>
          <w:rFonts w:ascii="Arial" w:eastAsia="Times New Roman" w:hAnsi="Arial" w:cs="Arial"/>
          <w:sz w:val="20"/>
          <w:szCs w:val="24"/>
          <w:lang w:val="sr-Cyrl-RS"/>
        </w:rPr>
        <w:t xml:space="preserve">. </w:t>
      </w:r>
    </w:p>
    <w:p w:rsidR="00594509" w:rsidRPr="00594509" w:rsidRDefault="00594509" w:rsidP="00594509">
      <w:pPr>
        <w:spacing w:after="0" w:line="240" w:lineRule="auto"/>
        <w:rPr>
          <w:rFonts w:ascii="Arial" w:eastAsia="Times New Roman" w:hAnsi="Arial" w:cs="Arial"/>
          <w:sz w:val="20"/>
          <w:szCs w:val="24"/>
          <w:highlight w:val="yellow"/>
          <w:lang w:val="sr-Cyrl-RS"/>
        </w:rPr>
      </w:pP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w:t>
      </w:r>
      <w:r w:rsidR="00594509" w:rsidRPr="00594509">
        <w:rPr>
          <w:rFonts w:ascii="Arial" w:eastAsia="Times New Roman" w:hAnsi="Arial" w:cs="Arial"/>
          <w:sz w:val="20"/>
          <w:szCs w:val="24"/>
          <w:lang w:val="sr-Cyrl-RS"/>
        </w:rPr>
        <w:t>288</w:t>
      </w:r>
      <w:r w:rsidR="00594509" w:rsidRPr="00594509">
        <w:rPr>
          <w:rFonts w:ascii="Arial" w:eastAsia="Times New Roman" w:hAnsi="Arial" w:cs="Arial"/>
          <w:sz w:val="20"/>
          <w:szCs w:val="24"/>
          <w:lang w:val="ru-RU"/>
        </w:rPr>
        <w:t xml:space="preserve">.750.000 </w:t>
      </w:r>
      <w:r>
        <w:rPr>
          <w:rFonts w:ascii="Arial" w:eastAsia="Times New Roman" w:hAnsi="Arial" w:cs="Arial"/>
          <w:sz w:val="20"/>
          <w:szCs w:val="24"/>
          <w:lang w:val="ru-RU"/>
        </w:rPr>
        <w:t>dinara</w:t>
      </w:r>
    </w:p>
    <w:p w:rsidR="00594509" w:rsidRPr="00594509" w:rsidRDefault="00594509" w:rsidP="00594509">
      <w:pPr>
        <w:spacing w:after="0" w:line="240" w:lineRule="auto"/>
        <w:jc w:val="both"/>
        <w:rPr>
          <w:rFonts w:ascii="Arial" w:eastAsia="Times New Roman" w:hAnsi="Arial" w:cs="Arial"/>
          <w:sz w:val="20"/>
          <w:szCs w:val="24"/>
          <w:highlight w:val="yellow"/>
          <w:lang w:val="ru-RU"/>
        </w:rPr>
      </w:pP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ru-RU"/>
        </w:rPr>
        <w:t xml:space="preserve">412 - </w:t>
      </w:r>
      <w:r w:rsidR="00F54074">
        <w:rPr>
          <w:rFonts w:ascii="Arial" w:eastAsia="Times New Roman" w:hAnsi="Arial" w:cs="Arial"/>
          <w:sz w:val="20"/>
          <w:szCs w:val="24"/>
          <w:lang w:val="ru-RU"/>
        </w:rPr>
        <w:t>Socijalni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doprinosi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teret</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poslodavca</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594509" w:rsidRPr="00594509">
        <w:rPr>
          <w:rFonts w:ascii="Arial" w:eastAsia="Times New Roman" w:hAnsi="Arial" w:cs="Arial"/>
          <w:sz w:val="20"/>
          <w:szCs w:val="24"/>
          <w:lang w:val="ru-RU"/>
        </w:rPr>
        <w:t xml:space="preserve"> 412 – </w:t>
      </w:r>
      <w:r>
        <w:rPr>
          <w:rFonts w:ascii="Arial" w:eastAsia="Times New Roman" w:hAnsi="Arial" w:cs="Arial"/>
          <w:sz w:val="20"/>
          <w:szCs w:val="24"/>
          <w:lang w:val="ru-RU"/>
        </w:rPr>
        <w:t>Socijalni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doprinosi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teret</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poslodavca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socijalnih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doprinosa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prema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važećim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propisima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stopama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socijalnih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doprinosa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Porez</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zarade</w:t>
      </w:r>
      <w:r w:rsidR="00594509" w:rsidRPr="00594509">
        <w:rPr>
          <w:rFonts w:ascii="Arial" w:eastAsia="Times New Roman" w:hAnsi="Arial" w:cs="Arial"/>
          <w:sz w:val="20"/>
          <w:szCs w:val="24"/>
          <w:lang w:val="ru-RU"/>
        </w:rPr>
        <w:t xml:space="preserve"> - 10%, </w:t>
      </w:r>
      <w:r>
        <w:rPr>
          <w:rFonts w:ascii="Arial" w:eastAsia="Times New Roman" w:hAnsi="Arial" w:cs="Arial"/>
          <w:sz w:val="20"/>
          <w:szCs w:val="24"/>
          <w:lang w:val="ru-RU"/>
        </w:rPr>
        <w:t>Doprinosi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PIO</w:t>
      </w:r>
      <w:r w:rsidR="00594509" w:rsidRPr="00594509">
        <w:rPr>
          <w:rFonts w:ascii="Arial" w:eastAsia="Times New Roman" w:hAnsi="Arial" w:cs="Arial"/>
          <w:sz w:val="20"/>
          <w:szCs w:val="24"/>
          <w:lang w:val="ru-RU"/>
        </w:rPr>
        <w:t xml:space="preserve"> - 12%, </w:t>
      </w:r>
      <w:r>
        <w:rPr>
          <w:rFonts w:ascii="Arial" w:eastAsia="Times New Roman" w:hAnsi="Arial" w:cs="Arial"/>
          <w:sz w:val="20"/>
          <w:szCs w:val="24"/>
          <w:lang w:val="ru-RU"/>
        </w:rPr>
        <w:t>Doprinosi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zdravstveno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osiguranje</w:t>
      </w:r>
      <w:r w:rsidR="00594509" w:rsidRPr="00594509">
        <w:rPr>
          <w:rFonts w:ascii="Arial" w:eastAsia="Times New Roman" w:hAnsi="Arial" w:cs="Arial"/>
          <w:sz w:val="20"/>
          <w:szCs w:val="24"/>
          <w:lang w:val="ru-RU"/>
        </w:rPr>
        <w:t xml:space="preserve"> - 5,15%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Doprinosi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osiguranje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nezaposlenosti</w:t>
      </w:r>
      <w:r w:rsidR="00594509" w:rsidRPr="00594509">
        <w:rPr>
          <w:rFonts w:ascii="Arial" w:eastAsia="Times New Roman" w:hAnsi="Arial" w:cs="Arial"/>
          <w:sz w:val="20"/>
          <w:szCs w:val="24"/>
          <w:lang w:val="ru-RU"/>
        </w:rPr>
        <w:t xml:space="preserve"> - 0,75%. (</w:t>
      </w:r>
      <w:r>
        <w:rPr>
          <w:rFonts w:ascii="Arial" w:eastAsia="Times New Roman" w:hAnsi="Arial" w:cs="Arial"/>
          <w:sz w:val="20"/>
          <w:szCs w:val="24"/>
          <w:lang w:val="ru-RU"/>
        </w:rPr>
        <w:t>Ukupno</w:t>
      </w:r>
      <w:r w:rsidR="00594509" w:rsidRPr="00594509">
        <w:rPr>
          <w:rFonts w:ascii="Arial" w:eastAsia="Times New Roman" w:hAnsi="Arial" w:cs="Arial"/>
          <w:sz w:val="20"/>
          <w:szCs w:val="24"/>
          <w:lang w:val="ru-RU"/>
        </w:rPr>
        <w:t xml:space="preserve">: 17,9%).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osnovu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Zakona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porezu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dohodak</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građana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računa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porez</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prema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propisanoj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stopi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10%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tako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što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bruto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zarada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umanji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poresko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oslobođenje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primenjuje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poreska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stopa</w:t>
      </w:r>
      <w:r w:rsidR="00594509" w:rsidRPr="00594509">
        <w:rPr>
          <w:rFonts w:ascii="Arial" w:eastAsia="Times New Roman" w:hAnsi="Arial" w:cs="Arial"/>
          <w:sz w:val="20"/>
          <w:szCs w:val="24"/>
          <w:lang w:val="ru-RU"/>
        </w:rPr>
        <w:t>.</w:t>
      </w:r>
    </w:p>
    <w:p w:rsidR="00594509" w:rsidRPr="00594509" w:rsidRDefault="00594509" w:rsidP="00594509">
      <w:pPr>
        <w:spacing w:after="0" w:line="240" w:lineRule="auto"/>
        <w:jc w:val="both"/>
        <w:rPr>
          <w:rFonts w:ascii="Arial" w:eastAsia="Times New Roman" w:hAnsi="Arial" w:cs="Arial"/>
          <w:sz w:val="20"/>
          <w:szCs w:val="24"/>
          <w:highlight w:val="yellow"/>
          <w:lang w:val="ru-RU"/>
        </w:rPr>
      </w:pP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...........51.689.000 </w:t>
      </w:r>
      <w:r>
        <w:rPr>
          <w:rFonts w:ascii="Arial" w:eastAsia="Times New Roman" w:hAnsi="Arial" w:cs="Arial"/>
          <w:sz w:val="20"/>
          <w:szCs w:val="24"/>
          <w:lang w:val="ru-RU"/>
        </w:rPr>
        <w:t>dinara</w:t>
      </w:r>
    </w:p>
    <w:p w:rsidR="00594509" w:rsidRPr="00594509" w:rsidRDefault="00594509" w:rsidP="00594509">
      <w:pPr>
        <w:spacing w:after="0" w:line="240" w:lineRule="auto"/>
        <w:jc w:val="both"/>
        <w:rPr>
          <w:rFonts w:ascii="Arial" w:eastAsia="Times New Roman" w:hAnsi="Arial" w:cs="Arial"/>
          <w:sz w:val="20"/>
          <w:szCs w:val="24"/>
          <w:highlight w:val="yellow"/>
          <w:lang w:val="sr-Cyrl-CS"/>
        </w:rPr>
      </w:pPr>
    </w:p>
    <w:p w:rsidR="00594509" w:rsidRPr="00594509" w:rsidRDefault="00594509" w:rsidP="00594509">
      <w:pPr>
        <w:spacing w:after="0" w:line="240" w:lineRule="auto"/>
        <w:jc w:val="both"/>
        <w:rPr>
          <w:rFonts w:ascii="Arial" w:eastAsia="Times New Roman" w:hAnsi="Arial" w:cs="Arial"/>
          <w:sz w:val="20"/>
          <w:szCs w:val="24"/>
          <w:lang w:val="ru-RU"/>
        </w:rPr>
      </w:pPr>
      <w:r w:rsidRPr="00594509">
        <w:rPr>
          <w:rFonts w:ascii="Arial" w:eastAsia="Times New Roman" w:hAnsi="Arial" w:cs="Arial"/>
          <w:sz w:val="20"/>
          <w:szCs w:val="24"/>
          <w:lang w:val="sr-Cyrl-CS"/>
        </w:rPr>
        <w:t xml:space="preserve">413 - </w:t>
      </w:r>
      <w:r w:rsidR="00F54074">
        <w:rPr>
          <w:rFonts w:ascii="Arial" w:eastAsia="Times New Roman" w:hAnsi="Arial" w:cs="Arial"/>
          <w:sz w:val="20"/>
          <w:szCs w:val="24"/>
          <w:lang w:val="ru-RU"/>
        </w:rPr>
        <w:t>Naknade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ru-RU"/>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ru-RU"/>
        </w:rPr>
        <w:t>naturi</w:t>
      </w: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F54074" w:rsidP="00594509">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594509" w:rsidRPr="00594509">
        <w:rPr>
          <w:rFonts w:ascii="Arial" w:eastAsia="Times New Roman" w:hAnsi="Arial" w:cs="Arial"/>
          <w:sz w:val="20"/>
          <w:szCs w:val="24"/>
          <w:lang w:val="ru-RU"/>
        </w:rPr>
        <w:t xml:space="preserve"> 413 – </w:t>
      </w:r>
      <w:r>
        <w:rPr>
          <w:rFonts w:ascii="Arial" w:eastAsia="Times New Roman" w:hAnsi="Arial" w:cs="Arial"/>
          <w:sz w:val="20"/>
          <w:szCs w:val="24"/>
          <w:lang w:val="ru-RU"/>
        </w:rPr>
        <w:t>Naknade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naturi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korišćenja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mesta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parkiranje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Narodni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poslanici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imaju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pravo</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besplatno</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kori</w:t>
      </w:r>
      <w:r>
        <w:rPr>
          <w:rFonts w:ascii="Arial" w:eastAsia="Times New Roman" w:hAnsi="Arial" w:cs="Arial"/>
          <w:sz w:val="20"/>
          <w:szCs w:val="24"/>
          <w:lang w:val="sr-Cyrl-CS"/>
        </w:rPr>
        <w:t>šć</w:t>
      </w:r>
      <w:r>
        <w:rPr>
          <w:rFonts w:ascii="Arial" w:eastAsia="Times New Roman" w:hAnsi="Arial" w:cs="Arial"/>
          <w:sz w:val="20"/>
          <w:szCs w:val="24"/>
          <w:lang w:val="ru-RU"/>
        </w:rPr>
        <w:t>enje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mesta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parkiranje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putni</w:t>
      </w:r>
      <w:r>
        <w:rPr>
          <w:rFonts w:ascii="Arial" w:eastAsia="Times New Roman" w:hAnsi="Arial" w:cs="Arial"/>
          <w:sz w:val="20"/>
          <w:szCs w:val="24"/>
          <w:lang w:val="sr-Cyrl-CS"/>
        </w:rPr>
        <w:t>č</w:t>
      </w:r>
      <w:r>
        <w:rPr>
          <w:rFonts w:ascii="Arial" w:eastAsia="Times New Roman" w:hAnsi="Arial" w:cs="Arial"/>
          <w:sz w:val="20"/>
          <w:szCs w:val="24"/>
          <w:lang w:val="ru-RU"/>
        </w:rPr>
        <w:t>kog</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automobila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tri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gara</w:t>
      </w:r>
      <w:r>
        <w:rPr>
          <w:rFonts w:ascii="Arial" w:eastAsia="Times New Roman" w:hAnsi="Arial" w:cs="Arial"/>
          <w:sz w:val="20"/>
          <w:szCs w:val="24"/>
          <w:lang w:val="sr-Cyrl-CS"/>
        </w:rPr>
        <w:t>ž</w:t>
      </w:r>
      <w:r>
        <w:rPr>
          <w:rFonts w:ascii="Arial" w:eastAsia="Times New Roman" w:hAnsi="Arial" w:cs="Arial"/>
          <w:sz w:val="20"/>
          <w:szCs w:val="24"/>
          <w:lang w:val="ru-RU"/>
        </w:rPr>
        <w:t>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Beogradu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dane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kada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slu</w:t>
      </w:r>
      <w:r>
        <w:rPr>
          <w:rFonts w:ascii="Arial" w:eastAsia="Times New Roman" w:hAnsi="Arial" w:cs="Arial"/>
          <w:sz w:val="20"/>
          <w:szCs w:val="24"/>
          <w:lang w:val="sr-Cyrl-CS"/>
        </w:rPr>
        <w:t>ž</w:t>
      </w:r>
      <w:r>
        <w:rPr>
          <w:rFonts w:ascii="Arial" w:eastAsia="Times New Roman" w:hAnsi="Arial" w:cs="Arial"/>
          <w:sz w:val="20"/>
          <w:szCs w:val="24"/>
          <w:lang w:val="ru-RU"/>
        </w:rPr>
        <w:t>beno</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borave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Beogradu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vezi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sa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obavezama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koje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imaju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Narodnoj</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skup</w:t>
      </w:r>
      <w:r>
        <w:rPr>
          <w:rFonts w:ascii="Arial" w:eastAsia="Times New Roman" w:hAnsi="Arial" w:cs="Arial"/>
          <w:sz w:val="20"/>
          <w:szCs w:val="24"/>
          <w:lang w:val="sr-Cyrl-CS"/>
        </w:rPr>
        <w:t>š</w:t>
      </w:r>
      <w:r>
        <w:rPr>
          <w:rFonts w:ascii="Arial" w:eastAsia="Times New Roman" w:hAnsi="Arial" w:cs="Arial"/>
          <w:sz w:val="20"/>
          <w:szCs w:val="24"/>
          <w:lang w:val="ru-RU"/>
        </w:rPr>
        <w:t>tini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odnosno</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njenim</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radnim</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telima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Visina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ovih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rashoda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planirana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osnovu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izvršenih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rashoda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tokom</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prethodnih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RS"/>
        </w:rPr>
        <w:t>g</w:t>
      </w:r>
      <w:r>
        <w:rPr>
          <w:rFonts w:ascii="Arial" w:eastAsia="Times New Roman" w:hAnsi="Arial" w:cs="Arial"/>
          <w:sz w:val="20"/>
          <w:szCs w:val="24"/>
          <w:lang w:val="sr-Cyrl-CS"/>
        </w:rPr>
        <w:t>odina</w:t>
      </w:r>
      <w:r w:rsidR="00594509" w:rsidRPr="00594509">
        <w:rPr>
          <w:rFonts w:ascii="Arial" w:eastAsia="Times New Roman" w:hAnsi="Arial" w:cs="Arial"/>
          <w:sz w:val="20"/>
          <w:szCs w:val="24"/>
          <w:lang w:val="sr-Cyrl-CS"/>
        </w:rPr>
        <w:t>.</w:t>
      </w:r>
    </w:p>
    <w:p w:rsidR="00594509" w:rsidRPr="00594509" w:rsidRDefault="00594509" w:rsidP="00594509">
      <w:pPr>
        <w:spacing w:after="0" w:line="240" w:lineRule="auto"/>
        <w:jc w:val="both"/>
        <w:rPr>
          <w:rFonts w:ascii="Arial" w:eastAsia="Times New Roman" w:hAnsi="Arial" w:cs="Arial"/>
          <w:sz w:val="20"/>
          <w:szCs w:val="24"/>
          <w:lang w:val="sr-Cyrl-CS"/>
        </w:rPr>
      </w:pP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.............2.000.000 </w:t>
      </w:r>
      <w:r>
        <w:rPr>
          <w:rFonts w:ascii="Arial" w:eastAsia="Times New Roman" w:hAnsi="Arial" w:cs="Arial"/>
          <w:sz w:val="20"/>
          <w:szCs w:val="24"/>
          <w:lang w:val="ru-RU"/>
        </w:rPr>
        <w:t>dinara</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594509" w:rsidP="00594509">
      <w:pPr>
        <w:spacing w:after="0" w:line="240" w:lineRule="auto"/>
        <w:jc w:val="both"/>
        <w:rPr>
          <w:rFonts w:ascii="Arial" w:eastAsia="Times New Roman" w:hAnsi="Arial" w:cs="Arial"/>
          <w:sz w:val="20"/>
          <w:szCs w:val="24"/>
          <w:lang w:val="ru-RU"/>
        </w:rPr>
      </w:pPr>
      <w:r w:rsidRPr="00594509">
        <w:rPr>
          <w:rFonts w:ascii="Arial" w:eastAsia="Times New Roman" w:hAnsi="Arial" w:cs="Arial"/>
          <w:sz w:val="20"/>
          <w:szCs w:val="24"/>
          <w:lang w:val="ru-RU"/>
        </w:rPr>
        <w:t xml:space="preserve">414 – </w:t>
      </w:r>
      <w:r w:rsidR="00F54074">
        <w:rPr>
          <w:rFonts w:ascii="Arial" w:eastAsia="Times New Roman" w:hAnsi="Arial" w:cs="Arial"/>
          <w:sz w:val="20"/>
          <w:szCs w:val="24"/>
          <w:lang w:val="ru-RU"/>
        </w:rPr>
        <w:t>Socijalna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davanja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zaposlenima</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F54074" w:rsidP="00594509">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594509" w:rsidRPr="00594509">
        <w:rPr>
          <w:rFonts w:ascii="Arial" w:eastAsia="Times New Roman" w:hAnsi="Arial" w:cs="Arial"/>
          <w:sz w:val="20"/>
          <w:szCs w:val="24"/>
          <w:lang w:val="ru-RU"/>
        </w:rPr>
        <w:t xml:space="preserve"> 414 – </w:t>
      </w:r>
      <w:r>
        <w:rPr>
          <w:rFonts w:ascii="Arial" w:eastAsia="Times New Roman" w:hAnsi="Arial" w:cs="Arial"/>
          <w:sz w:val="20"/>
          <w:szCs w:val="24"/>
          <w:lang w:val="ru-RU"/>
        </w:rPr>
        <w:t>Socijalna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davanja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zaposlenima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sr-Cyrl-CS"/>
        </w:rPr>
        <w:t>naknade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bolovanja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preko</w:t>
      </w:r>
      <w:r w:rsidR="00594509" w:rsidRPr="00594509">
        <w:rPr>
          <w:rFonts w:ascii="Arial" w:eastAsia="Times New Roman" w:hAnsi="Arial" w:cs="Arial"/>
          <w:sz w:val="20"/>
          <w:szCs w:val="24"/>
          <w:lang w:val="sr-Cyrl-CS"/>
        </w:rPr>
        <w:t xml:space="preserve"> 30 </w:t>
      </w:r>
      <w:r>
        <w:rPr>
          <w:rFonts w:ascii="Arial" w:eastAsia="Times New Roman" w:hAnsi="Arial" w:cs="Arial"/>
          <w:sz w:val="20"/>
          <w:szCs w:val="24"/>
          <w:lang w:val="sr-Cyrl-CS"/>
        </w:rPr>
        <w:t>dana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naknade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porodiljska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odsustva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otpremnine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slučaju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smrti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zaposlenog</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ili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člana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uže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porodice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otpremnine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slučaju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ukidanja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radnog</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mesta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usled</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usvajanja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lastRenderedPageBreak/>
        <w:t>novog</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Pravil</w:t>
      </w:r>
      <w:r>
        <w:rPr>
          <w:rFonts w:ascii="Arial" w:eastAsia="Times New Roman" w:hAnsi="Arial" w:cs="Arial"/>
          <w:sz w:val="20"/>
          <w:szCs w:val="24"/>
          <w:lang w:val="sr-Cyrl-RS"/>
        </w:rPr>
        <w:t>nika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unutrašnjem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uređenju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sistematizaciji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radnih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mesta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0"/>
          <w:lang w:val="ru-RU"/>
        </w:rPr>
        <w:t>p</w:t>
      </w:r>
      <w:r>
        <w:rPr>
          <w:rFonts w:ascii="Arial" w:eastAsia="Times New Roman" w:hAnsi="Arial" w:cs="Arial"/>
          <w:sz w:val="20"/>
          <w:szCs w:val="24"/>
          <w:lang w:val="ru-RU"/>
        </w:rPr>
        <w:t>omoć</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medicinskom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lečenju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zaposlenog</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ili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člana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uže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porodice</w:t>
      </w:r>
      <w:r w:rsidR="00594509" w:rsidRPr="00594509">
        <w:rPr>
          <w:rFonts w:ascii="Arial" w:eastAsia="Times New Roman" w:hAnsi="Arial" w:cs="Arial"/>
          <w:sz w:val="20"/>
          <w:szCs w:val="24"/>
          <w:lang w:val="sr-Cyrl-CS"/>
        </w:rPr>
        <w:t>.</w:t>
      </w:r>
    </w:p>
    <w:p w:rsidR="00594509" w:rsidRPr="00594509" w:rsidRDefault="00594509" w:rsidP="00594509">
      <w:pPr>
        <w:spacing w:after="0" w:line="240" w:lineRule="auto"/>
        <w:jc w:val="both"/>
        <w:rPr>
          <w:rFonts w:ascii="Arial" w:eastAsia="Times New Roman" w:hAnsi="Arial" w:cs="Arial"/>
          <w:sz w:val="20"/>
          <w:szCs w:val="24"/>
          <w:lang w:val="sr-Cyrl-CS"/>
        </w:rPr>
      </w:pPr>
    </w:p>
    <w:p w:rsidR="00594509" w:rsidRPr="00594509" w:rsidRDefault="00F54074" w:rsidP="00594509">
      <w:pPr>
        <w:spacing w:after="0" w:line="240" w:lineRule="auto"/>
        <w:jc w:val="both"/>
        <w:rPr>
          <w:rFonts w:ascii="Arial" w:eastAsia="Times New Roman" w:hAnsi="Arial" w:cs="Arial"/>
          <w:sz w:val="20"/>
          <w:szCs w:val="20"/>
          <w:lang w:val="ru-RU"/>
        </w:rPr>
      </w:pPr>
      <w:r>
        <w:rPr>
          <w:rFonts w:ascii="Arial" w:eastAsia="Times New Roman" w:hAnsi="Arial" w:cs="Arial"/>
          <w:sz w:val="20"/>
          <w:szCs w:val="20"/>
          <w:lang w:val="ru-RU"/>
        </w:rPr>
        <w:t>Sredstva</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ove</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namene</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opredeljena</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iznosu</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od</w:t>
      </w:r>
      <w:r w:rsidR="00594509" w:rsidRPr="00594509">
        <w:rPr>
          <w:rFonts w:ascii="Arial" w:eastAsia="Times New Roman" w:hAnsi="Arial" w:cs="Arial"/>
          <w:sz w:val="20"/>
          <w:szCs w:val="20"/>
          <w:lang w:val="ru-RU"/>
        </w:rPr>
        <w:t xml:space="preserve"> ............ 1.000.000 </w:t>
      </w:r>
      <w:r>
        <w:rPr>
          <w:rFonts w:ascii="Arial" w:eastAsia="Times New Roman" w:hAnsi="Arial" w:cs="Arial"/>
          <w:sz w:val="20"/>
          <w:szCs w:val="20"/>
          <w:lang w:val="ru-RU"/>
        </w:rPr>
        <w:t>dinara</w:t>
      </w:r>
    </w:p>
    <w:p w:rsidR="00594509" w:rsidRPr="00594509" w:rsidRDefault="00594509" w:rsidP="00594509">
      <w:pPr>
        <w:spacing w:after="0" w:line="240" w:lineRule="auto"/>
        <w:jc w:val="both"/>
        <w:rPr>
          <w:rFonts w:ascii="Arial" w:eastAsia="Times New Roman" w:hAnsi="Arial" w:cs="Arial"/>
          <w:sz w:val="20"/>
          <w:szCs w:val="20"/>
          <w:lang w:val="ru-RU"/>
        </w:rPr>
      </w:pPr>
    </w:p>
    <w:p w:rsidR="00594509" w:rsidRPr="00594509" w:rsidRDefault="00594509" w:rsidP="00594509">
      <w:pPr>
        <w:keepNext/>
        <w:spacing w:after="0" w:line="240" w:lineRule="auto"/>
        <w:jc w:val="both"/>
        <w:rPr>
          <w:rFonts w:ascii="Arial" w:eastAsia="Times New Roman" w:hAnsi="Arial" w:cs="Arial"/>
          <w:sz w:val="20"/>
          <w:szCs w:val="24"/>
          <w:lang w:val="sr-Cyrl-CS"/>
        </w:rPr>
      </w:pPr>
      <w:r w:rsidRPr="00594509">
        <w:rPr>
          <w:rFonts w:ascii="Arial" w:eastAsia="Times New Roman" w:hAnsi="Arial" w:cs="Arial"/>
          <w:sz w:val="20"/>
          <w:szCs w:val="24"/>
          <w:lang w:val="sr-Cyrl-CS"/>
        </w:rPr>
        <w:t xml:space="preserve">415 – </w:t>
      </w:r>
      <w:r w:rsidR="00F54074">
        <w:rPr>
          <w:rFonts w:ascii="Arial" w:eastAsia="Times New Roman" w:hAnsi="Arial" w:cs="Arial"/>
          <w:sz w:val="20"/>
          <w:szCs w:val="24"/>
          <w:lang w:val="sr-Cyrl-CS"/>
        </w:rPr>
        <w:t>Naknade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troškova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zaposlene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narodni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poslanici</w:t>
      </w:r>
      <w:r w:rsidRPr="00594509">
        <w:rPr>
          <w:rFonts w:ascii="Arial" w:eastAsia="Times New Roman" w:hAnsi="Arial" w:cs="Arial"/>
          <w:sz w:val="20"/>
          <w:szCs w:val="24"/>
          <w:lang w:val="sr-Cyrl-CS"/>
        </w:rPr>
        <w:t>)</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F54074" w:rsidP="00594509">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594509" w:rsidRPr="00594509">
        <w:rPr>
          <w:rFonts w:ascii="Arial" w:eastAsia="Times New Roman" w:hAnsi="Arial" w:cs="Arial"/>
          <w:sz w:val="20"/>
          <w:szCs w:val="24"/>
          <w:lang w:val="ru-RU"/>
        </w:rPr>
        <w:t xml:space="preserve"> 415 – </w:t>
      </w:r>
      <w:r>
        <w:rPr>
          <w:rFonts w:ascii="Arial" w:eastAsia="Times New Roman" w:hAnsi="Arial" w:cs="Arial"/>
          <w:sz w:val="20"/>
          <w:szCs w:val="24"/>
          <w:lang w:val="ru-RU"/>
        </w:rPr>
        <w:t>Naknade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odvojen</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život</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porodice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prava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narodnog</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poslanika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zakup</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stana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Beogradu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naknadu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odvojen</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život</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od</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porodice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skladu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Odlukom</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Administrativnog</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odbora</w:t>
      </w:r>
      <w:r w:rsidR="00594509" w:rsidRPr="00594509">
        <w:rPr>
          <w:rFonts w:ascii="Arial" w:eastAsia="Times New Roman" w:hAnsi="Arial" w:cs="Arial"/>
          <w:sz w:val="20"/>
          <w:szCs w:val="24"/>
          <w:lang w:val="sr-Cyrl-CS"/>
        </w:rPr>
        <w:t xml:space="preserve"> 28 </w:t>
      </w:r>
      <w:r>
        <w:rPr>
          <w:rFonts w:ascii="Arial" w:eastAsia="Times New Roman" w:hAnsi="Arial" w:cs="Arial"/>
          <w:sz w:val="20"/>
          <w:szCs w:val="24"/>
          <w:lang w:val="sr-Cyrl-CS"/>
        </w:rPr>
        <w:t>broj</w:t>
      </w:r>
      <w:r w:rsidR="00594509" w:rsidRPr="00594509">
        <w:rPr>
          <w:rFonts w:ascii="Arial" w:eastAsia="Times New Roman" w:hAnsi="Arial" w:cs="Arial"/>
          <w:sz w:val="20"/>
          <w:szCs w:val="24"/>
          <w:lang w:val="sr-Cyrl-CS"/>
        </w:rPr>
        <w:t xml:space="preserve"> 120-1105/09</w:t>
      </w:r>
      <w:r w:rsidR="00594509" w:rsidRPr="00594509">
        <w:rPr>
          <w:rFonts w:ascii="Arial" w:eastAsia="Times New Roman" w:hAnsi="Arial" w:cs="Arial"/>
          <w:sz w:val="20"/>
          <w:szCs w:val="24"/>
          <w:lang w:val="sr-Cyrl-RS"/>
        </w:rPr>
        <w:t xml:space="preserve"> </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RS"/>
        </w:rPr>
        <w:t>p</w:t>
      </w:r>
      <w:r>
        <w:rPr>
          <w:rFonts w:ascii="Arial" w:eastAsia="Times New Roman" w:hAnsi="Arial" w:cs="Arial"/>
          <w:sz w:val="20"/>
          <w:szCs w:val="24"/>
          <w:lang w:val="sr-Cyrl-CS"/>
        </w:rPr>
        <w:t>rečišćen</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tekst</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od</w:t>
      </w:r>
      <w:r w:rsidR="00594509" w:rsidRPr="00594509">
        <w:rPr>
          <w:rFonts w:ascii="Arial" w:eastAsia="Times New Roman" w:hAnsi="Arial" w:cs="Arial"/>
          <w:sz w:val="20"/>
          <w:szCs w:val="24"/>
          <w:lang w:val="sr-Cyrl-CS"/>
        </w:rPr>
        <w:t xml:space="preserve"> 27. </w:t>
      </w:r>
      <w:r>
        <w:rPr>
          <w:rFonts w:ascii="Arial" w:eastAsia="Times New Roman" w:hAnsi="Arial" w:cs="Arial"/>
          <w:sz w:val="20"/>
          <w:szCs w:val="24"/>
          <w:lang w:val="sr-Cyrl-CS"/>
        </w:rPr>
        <w:t>marta</w:t>
      </w:r>
      <w:r w:rsidR="00594509" w:rsidRPr="00594509">
        <w:rPr>
          <w:rFonts w:ascii="Arial" w:eastAsia="Times New Roman" w:hAnsi="Arial" w:cs="Arial"/>
          <w:sz w:val="20"/>
          <w:szCs w:val="24"/>
          <w:lang w:val="sr-Cyrl-CS"/>
        </w:rPr>
        <w:t xml:space="preserve"> 2009. </w:t>
      </w:r>
      <w:r>
        <w:rPr>
          <w:rFonts w:ascii="Arial" w:eastAsia="Times New Roman" w:hAnsi="Arial" w:cs="Arial"/>
          <w:sz w:val="20"/>
          <w:szCs w:val="24"/>
          <w:lang w:val="sr-Cyrl-RS"/>
        </w:rPr>
        <w:t>g</w:t>
      </w:r>
      <w:r>
        <w:rPr>
          <w:rFonts w:ascii="Arial" w:eastAsia="Times New Roman" w:hAnsi="Arial" w:cs="Arial"/>
          <w:sz w:val="20"/>
          <w:szCs w:val="24"/>
          <w:lang w:val="sr-Cyrl-CS"/>
        </w:rPr>
        <w:t>odine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izmenama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od</w:t>
      </w:r>
      <w:r w:rsidR="00594509" w:rsidRPr="00594509">
        <w:rPr>
          <w:rFonts w:ascii="Arial" w:eastAsia="Times New Roman" w:hAnsi="Arial" w:cs="Arial"/>
          <w:sz w:val="20"/>
          <w:szCs w:val="24"/>
          <w:lang w:val="sr-Cyrl-CS"/>
        </w:rPr>
        <w:t xml:space="preserve"> 23. </w:t>
      </w:r>
      <w:r>
        <w:rPr>
          <w:rFonts w:ascii="Arial" w:eastAsia="Times New Roman" w:hAnsi="Arial" w:cs="Arial"/>
          <w:sz w:val="20"/>
          <w:szCs w:val="24"/>
          <w:lang w:val="sr-Cyrl-CS"/>
        </w:rPr>
        <w:t>aprila</w:t>
      </w:r>
      <w:r w:rsidR="00594509" w:rsidRPr="00594509">
        <w:rPr>
          <w:rFonts w:ascii="Arial" w:eastAsia="Times New Roman" w:hAnsi="Arial" w:cs="Arial"/>
          <w:sz w:val="20"/>
          <w:szCs w:val="24"/>
          <w:lang w:val="sr-Cyrl-CS"/>
        </w:rPr>
        <w:t xml:space="preserve"> 2009. </w:t>
      </w:r>
      <w:r>
        <w:rPr>
          <w:rFonts w:ascii="Arial" w:eastAsia="Times New Roman" w:hAnsi="Arial" w:cs="Arial"/>
          <w:sz w:val="20"/>
          <w:szCs w:val="24"/>
          <w:lang w:val="sr-Cyrl-CS"/>
        </w:rPr>
        <w:t>godine</w:t>
      </w:r>
      <w:r w:rsidR="00594509" w:rsidRPr="00594509">
        <w:rPr>
          <w:rFonts w:ascii="Arial" w:eastAsia="Times New Roman" w:hAnsi="Arial" w:cs="Arial"/>
          <w:sz w:val="20"/>
          <w:szCs w:val="24"/>
          <w:lang w:val="sr-Cyrl-CS"/>
        </w:rPr>
        <w:t>.</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sr-Cyrl-CS"/>
        </w:rPr>
        <w:t>Visina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ovih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sredstava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opredeljena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osnovu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izvršenih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rashoda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tokom</w:t>
      </w:r>
      <w:r w:rsidR="00594509" w:rsidRPr="00594509">
        <w:rPr>
          <w:rFonts w:ascii="Arial" w:eastAsia="Times New Roman" w:hAnsi="Arial" w:cs="Arial"/>
          <w:sz w:val="20"/>
          <w:szCs w:val="24"/>
          <w:lang w:val="sr-Cyrl-CS"/>
        </w:rPr>
        <w:t xml:space="preserve"> 201</w:t>
      </w:r>
      <w:r w:rsidR="00594509" w:rsidRPr="00594509">
        <w:rPr>
          <w:rFonts w:ascii="Arial" w:eastAsia="Times New Roman" w:hAnsi="Arial" w:cs="Arial"/>
          <w:sz w:val="20"/>
          <w:szCs w:val="24"/>
          <w:lang w:val="ru-RU"/>
        </w:rPr>
        <w:t>6</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godine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uzimajući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obzir</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procenjeno</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povećanje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cena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tokom</w:t>
      </w:r>
      <w:r w:rsidR="00594509" w:rsidRPr="00594509">
        <w:rPr>
          <w:rFonts w:ascii="Arial" w:eastAsia="Times New Roman" w:hAnsi="Arial" w:cs="Arial"/>
          <w:sz w:val="20"/>
          <w:szCs w:val="24"/>
          <w:lang w:val="sr-Cyrl-CS"/>
        </w:rPr>
        <w:t xml:space="preserve"> 201</w:t>
      </w:r>
      <w:r w:rsidR="00594509" w:rsidRPr="00594509">
        <w:rPr>
          <w:rFonts w:ascii="Arial" w:eastAsia="Times New Roman" w:hAnsi="Arial" w:cs="Arial"/>
          <w:sz w:val="20"/>
          <w:szCs w:val="24"/>
          <w:lang w:val="ru-RU"/>
        </w:rPr>
        <w:t>7</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godine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Pravo</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zakup</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stana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odvojeni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život</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od</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porodice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594509" w:rsidRPr="00594509">
        <w:rPr>
          <w:rFonts w:ascii="Arial" w:eastAsia="Times New Roman" w:hAnsi="Arial" w:cs="Arial"/>
          <w:sz w:val="20"/>
          <w:szCs w:val="24"/>
          <w:lang w:val="sr-Cyrl-CS"/>
        </w:rPr>
        <w:t xml:space="preserve"> 201</w:t>
      </w:r>
      <w:r w:rsidR="00594509" w:rsidRPr="00594509">
        <w:rPr>
          <w:rFonts w:ascii="Arial" w:eastAsia="Times New Roman" w:hAnsi="Arial" w:cs="Arial"/>
          <w:sz w:val="20"/>
          <w:szCs w:val="24"/>
          <w:lang w:val="sr-Cyrl-RS"/>
        </w:rPr>
        <w:t>7</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godini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koriste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narodni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poslanici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koji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nemaju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prebivalište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Beogradu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tim</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postoji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mogućnost</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594509" w:rsidRPr="00594509">
        <w:rPr>
          <w:rFonts w:ascii="Arial" w:eastAsia="Times New Roman" w:hAnsi="Arial" w:cs="Arial"/>
          <w:sz w:val="20"/>
          <w:szCs w:val="24"/>
          <w:lang w:val="sr-Cyrl-CS"/>
        </w:rPr>
        <w:t xml:space="preserve"> 201</w:t>
      </w:r>
      <w:r w:rsidR="00594509" w:rsidRPr="00594509">
        <w:rPr>
          <w:rFonts w:ascii="Arial" w:eastAsia="Times New Roman" w:hAnsi="Arial" w:cs="Arial"/>
          <w:sz w:val="20"/>
          <w:szCs w:val="24"/>
          <w:lang w:val="sr-Cyrl-RS"/>
        </w:rPr>
        <w:t>8</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godini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ovo</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pravo</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koristi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više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narodnih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poslanika</w:t>
      </w:r>
      <w:r w:rsidR="00594509" w:rsidRPr="00594509">
        <w:rPr>
          <w:rFonts w:ascii="Arial" w:eastAsia="Times New Roman" w:hAnsi="Arial" w:cs="Arial"/>
          <w:sz w:val="20"/>
          <w:szCs w:val="24"/>
          <w:lang w:val="sr-Cyrl-CS"/>
        </w:rPr>
        <w:t xml:space="preserve">. </w:t>
      </w:r>
    </w:p>
    <w:p w:rsidR="00594509" w:rsidRPr="00594509" w:rsidRDefault="00594509" w:rsidP="00594509">
      <w:pPr>
        <w:spacing w:after="0" w:line="240" w:lineRule="auto"/>
        <w:jc w:val="both"/>
        <w:rPr>
          <w:rFonts w:ascii="Arial" w:eastAsia="Times New Roman" w:hAnsi="Arial" w:cs="Arial"/>
          <w:sz w:val="20"/>
          <w:szCs w:val="24"/>
          <w:lang w:val="sr-Cyrl-CS"/>
        </w:rPr>
      </w:pP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 </w:t>
      </w:r>
      <w:r w:rsidR="00594509" w:rsidRPr="00594509">
        <w:rPr>
          <w:rFonts w:ascii="Arial" w:eastAsia="Times New Roman" w:hAnsi="Arial" w:cs="Arial"/>
          <w:sz w:val="20"/>
          <w:szCs w:val="24"/>
          <w:lang w:val="sr-Cyrl-CS"/>
        </w:rPr>
        <w:t>7</w:t>
      </w:r>
      <w:r w:rsidR="00594509" w:rsidRPr="00594509">
        <w:rPr>
          <w:rFonts w:ascii="Arial" w:eastAsia="Times New Roman" w:hAnsi="Arial" w:cs="Arial"/>
          <w:sz w:val="20"/>
          <w:szCs w:val="24"/>
          <w:lang w:val="ru-RU"/>
        </w:rPr>
        <w:t xml:space="preserve">.000.000 </w:t>
      </w:r>
      <w:r>
        <w:rPr>
          <w:rFonts w:ascii="Arial" w:eastAsia="Times New Roman" w:hAnsi="Arial" w:cs="Arial"/>
          <w:sz w:val="20"/>
          <w:szCs w:val="24"/>
          <w:lang w:val="ru-RU"/>
        </w:rPr>
        <w:t>dinara</w:t>
      </w: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594509" w:rsidP="00594509">
      <w:pPr>
        <w:spacing w:after="0" w:line="240" w:lineRule="auto"/>
        <w:jc w:val="both"/>
        <w:rPr>
          <w:rFonts w:ascii="Arial" w:eastAsia="Times New Roman" w:hAnsi="Arial" w:cs="Arial"/>
          <w:sz w:val="20"/>
          <w:szCs w:val="24"/>
          <w:lang w:val="ru-RU"/>
        </w:rPr>
      </w:pPr>
      <w:r w:rsidRPr="00594509">
        <w:rPr>
          <w:rFonts w:ascii="Arial" w:eastAsia="Times New Roman" w:hAnsi="Arial" w:cs="Arial"/>
          <w:sz w:val="20"/>
          <w:szCs w:val="24"/>
          <w:lang w:val="ru-RU"/>
        </w:rPr>
        <w:t xml:space="preserve">417 - </w:t>
      </w:r>
      <w:r w:rsidR="00F54074">
        <w:rPr>
          <w:rFonts w:ascii="Arial" w:eastAsia="Times New Roman" w:hAnsi="Arial" w:cs="Arial"/>
          <w:sz w:val="20"/>
          <w:szCs w:val="24"/>
          <w:lang w:val="ru-RU"/>
        </w:rPr>
        <w:t>Poslanički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dodatak</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594509" w:rsidRPr="00594509">
        <w:rPr>
          <w:rFonts w:ascii="Arial" w:eastAsia="Times New Roman" w:hAnsi="Arial" w:cs="Arial"/>
          <w:sz w:val="20"/>
          <w:szCs w:val="24"/>
          <w:lang w:val="ru-RU"/>
        </w:rPr>
        <w:t xml:space="preserve"> 417 – </w:t>
      </w:r>
      <w:r>
        <w:rPr>
          <w:rFonts w:ascii="Arial" w:eastAsia="Times New Roman" w:hAnsi="Arial" w:cs="Arial"/>
          <w:sz w:val="20"/>
          <w:szCs w:val="24"/>
          <w:lang w:val="ru-RU"/>
        </w:rPr>
        <w:t>Poslanički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dodatak</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prava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poslanički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dodatak</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mesečnom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paušalnom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vršenje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poslaničke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dužnosti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izbornoj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jedinici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visini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40% </w:t>
      </w:r>
      <w:r>
        <w:rPr>
          <w:rFonts w:ascii="Arial" w:eastAsia="Times New Roman" w:hAnsi="Arial" w:cs="Arial"/>
          <w:sz w:val="20"/>
          <w:szCs w:val="24"/>
          <w:lang w:val="ru-RU"/>
        </w:rPr>
        <w:t>neto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plate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narodnog</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stalnom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radu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skupštini</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Cyrl-CS"/>
        </w:rPr>
        <w:t xml:space="preserve"> </w:t>
      </w: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 </w:t>
      </w:r>
      <w:r w:rsidR="00594509" w:rsidRPr="00594509">
        <w:rPr>
          <w:rFonts w:ascii="Arial" w:eastAsia="Times New Roman" w:hAnsi="Arial" w:cs="Arial"/>
          <w:sz w:val="20"/>
          <w:szCs w:val="24"/>
          <w:lang w:val="sr-Cyrl-RS"/>
        </w:rPr>
        <w:t>136</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Cyrl-RS"/>
        </w:rPr>
        <w:t>500</w:t>
      </w:r>
      <w:r w:rsidR="00594509" w:rsidRPr="00594509">
        <w:rPr>
          <w:rFonts w:ascii="Arial" w:eastAsia="Times New Roman" w:hAnsi="Arial" w:cs="Arial"/>
          <w:sz w:val="20"/>
          <w:szCs w:val="24"/>
          <w:lang w:val="ru-RU"/>
        </w:rPr>
        <w:t xml:space="preserve">.000 </w:t>
      </w:r>
      <w:r>
        <w:rPr>
          <w:rFonts w:ascii="Arial" w:eastAsia="Times New Roman" w:hAnsi="Arial" w:cs="Arial"/>
          <w:sz w:val="20"/>
          <w:szCs w:val="24"/>
          <w:lang w:val="ru-RU"/>
        </w:rPr>
        <w:t>dinara</w:t>
      </w:r>
    </w:p>
    <w:p w:rsidR="00594509" w:rsidRPr="00594509" w:rsidRDefault="00594509" w:rsidP="00594509">
      <w:pPr>
        <w:spacing w:after="0" w:line="240" w:lineRule="auto"/>
        <w:jc w:val="both"/>
        <w:rPr>
          <w:rFonts w:ascii="Arial" w:eastAsia="Times New Roman" w:hAnsi="Arial" w:cs="Arial"/>
          <w:sz w:val="20"/>
          <w:szCs w:val="24"/>
          <w:highlight w:val="yellow"/>
          <w:lang w:val="ru-RU"/>
        </w:rPr>
      </w:pPr>
    </w:p>
    <w:p w:rsidR="00594509" w:rsidRPr="00594509" w:rsidRDefault="00594509" w:rsidP="00594509">
      <w:pPr>
        <w:spacing w:after="0" w:line="240" w:lineRule="auto"/>
        <w:rPr>
          <w:rFonts w:ascii="Arial" w:eastAsia="Times New Roman" w:hAnsi="Arial" w:cs="Arial"/>
          <w:sz w:val="20"/>
          <w:szCs w:val="24"/>
          <w:lang w:val="ru-RU"/>
        </w:rPr>
      </w:pPr>
      <w:r w:rsidRPr="00594509">
        <w:rPr>
          <w:rFonts w:ascii="Arial" w:eastAsia="Times New Roman" w:hAnsi="Arial" w:cs="Arial"/>
          <w:sz w:val="20"/>
          <w:szCs w:val="24"/>
          <w:lang w:val="ru-RU"/>
        </w:rPr>
        <w:t xml:space="preserve">421 – </w:t>
      </w:r>
      <w:r w:rsidR="00F54074">
        <w:rPr>
          <w:rFonts w:ascii="Arial" w:eastAsia="Times New Roman" w:hAnsi="Arial" w:cs="Arial"/>
          <w:sz w:val="20"/>
          <w:szCs w:val="24"/>
          <w:lang w:val="ru-RU"/>
        </w:rPr>
        <w:t>Stalni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troškovi</w:t>
      </w:r>
    </w:p>
    <w:p w:rsidR="00594509" w:rsidRPr="00594509" w:rsidRDefault="00594509" w:rsidP="00594509">
      <w:pPr>
        <w:spacing w:after="0" w:line="240" w:lineRule="auto"/>
        <w:rPr>
          <w:rFonts w:ascii="Arial" w:eastAsia="Times New Roman" w:hAnsi="Arial" w:cs="Arial"/>
          <w:sz w:val="20"/>
          <w:szCs w:val="24"/>
          <w:lang w:val="ru-RU"/>
        </w:rPr>
      </w:pP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594509" w:rsidRPr="00594509">
        <w:rPr>
          <w:rFonts w:ascii="Arial" w:eastAsia="Times New Roman" w:hAnsi="Arial" w:cs="Arial"/>
          <w:sz w:val="20"/>
          <w:szCs w:val="24"/>
          <w:lang w:val="ru-RU"/>
        </w:rPr>
        <w:t xml:space="preserve"> 421 – </w:t>
      </w:r>
      <w:r>
        <w:rPr>
          <w:rFonts w:ascii="Arial" w:eastAsia="Times New Roman" w:hAnsi="Arial" w:cs="Arial"/>
          <w:sz w:val="20"/>
          <w:szCs w:val="24"/>
          <w:lang w:val="ru-RU"/>
        </w:rPr>
        <w:t>Stalni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troškovi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Odlukom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korišćenju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službenih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fiksnih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mobilnih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telefona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prostorijama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28 </w:t>
      </w:r>
      <w:r>
        <w:rPr>
          <w:rFonts w:ascii="Arial" w:eastAsia="Times New Roman" w:hAnsi="Arial" w:cs="Arial"/>
          <w:sz w:val="20"/>
          <w:szCs w:val="24"/>
          <w:lang w:val="ru-RU"/>
        </w:rPr>
        <w:t>br</w:t>
      </w:r>
      <w:r w:rsidR="00594509" w:rsidRPr="00594509">
        <w:rPr>
          <w:rFonts w:ascii="Arial" w:eastAsia="Times New Roman" w:hAnsi="Arial" w:cs="Arial"/>
          <w:sz w:val="20"/>
          <w:szCs w:val="24"/>
          <w:lang w:val="ru-RU"/>
        </w:rPr>
        <w:t xml:space="preserve">. 404 - 2149/11, </w:t>
      </w:r>
      <w:r>
        <w:rPr>
          <w:rFonts w:ascii="Arial" w:eastAsia="Times New Roman" w:hAnsi="Arial" w:cs="Arial"/>
          <w:sz w:val="20"/>
          <w:szCs w:val="24"/>
          <w:lang w:val="ru-RU"/>
        </w:rPr>
        <w:t>koju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doneo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Administrativni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odbor</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sednici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održanoj</w:t>
      </w:r>
      <w:r w:rsidR="00594509" w:rsidRPr="00594509">
        <w:rPr>
          <w:rFonts w:ascii="Arial" w:eastAsia="Times New Roman" w:hAnsi="Arial" w:cs="Arial"/>
          <w:sz w:val="20"/>
          <w:szCs w:val="24"/>
          <w:lang w:val="ru-RU"/>
        </w:rPr>
        <w:t xml:space="preserve"> 14. </w:t>
      </w:r>
      <w:r>
        <w:rPr>
          <w:rFonts w:ascii="Arial" w:eastAsia="Times New Roman" w:hAnsi="Arial" w:cs="Arial"/>
          <w:sz w:val="20"/>
          <w:szCs w:val="24"/>
          <w:lang w:val="ru-RU"/>
        </w:rPr>
        <w:t>juna</w:t>
      </w:r>
      <w:r w:rsidR="00594509" w:rsidRPr="00594509">
        <w:rPr>
          <w:rFonts w:ascii="Arial" w:eastAsia="Times New Roman" w:hAnsi="Arial" w:cs="Arial"/>
          <w:sz w:val="20"/>
          <w:szCs w:val="24"/>
          <w:lang w:val="ru-RU"/>
        </w:rPr>
        <w:t xml:space="preserve"> 2011. </w:t>
      </w:r>
      <w:r>
        <w:rPr>
          <w:rFonts w:ascii="Arial" w:eastAsia="Times New Roman" w:hAnsi="Arial" w:cs="Arial"/>
          <w:sz w:val="20"/>
          <w:szCs w:val="24"/>
          <w:lang w:val="ru-RU"/>
        </w:rPr>
        <w:t>godine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utvrđeno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pravo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pojedinih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lica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korišćenje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službenog</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mobilnog</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telefona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Takođe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troškove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platnog</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prometa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bankarskih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usluga</w:t>
      </w:r>
      <w:r w:rsidR="00594509" w:rsidRPr="00594509">
        <w:rPr>
          <w:rFonts w:ascii="Arial" w:eastAsia="Times New Roman" w:hAnsi="Arial" w:cs="Arial"/>
          <w:sz w:val="20"/>
          <w:szCs w:val="24"/>
          <w:lang w:val="ru-RU"/>
        </w:rPr>
        <w:t xml:space="preserve">. </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 100.000 </w:t>
      </w:r>
      <w:r>
        <w:rPr>
          <w:rFonts w:ascii="Arial" w:eastAsia="Times New Roman" w:hAnsi="Arial" w:cs="Arial"/>
          <w:sz w:val="20"/>
          <w:szCs w:val="24"/>
          <w:lang w:val="ru-RU"/>
        </w:rPr>
        <w:t>dinara</w:t>
      </w:r>
    </w:p>
    <w:p w:rsidR="00594509" w:rsidRPr="00594509" w:rsidRDefault="00594509" w:rsidP="00594509">
      <w:pPr>
        <w:spacing w:after="0" w:line="240" w:lineRule="auto"/>
        <w:jc w:val="both"/>
        <w:rPr>
          <w:rFonts w:ascii="Arial" w:eastAsia="Times New Roman" w:hAnsi="Arial" w:cs="Arial"/>
          <w:sz w:val="20"/>
          <w:szCs w:val="24"/>
          <w:highlight w:val="yellow"/>
          <w:lang w:val="sr-Cyrl-RS"/>
        </w:rPr>
      </w:pPr>
    </w:p>
    <w:p w:rsidR="00594509" w:rsidRPr="00594509" w:rsidRDefault="00594509" w:rsidP="00594509">
      <w:pPr>
        <w:spacing w:after="0" w:line="240" w:lineRule="auto"/>
        <w:rPr>
          <w:rFonts w:ascii="Arial" w:eastAsia="Times New Roman" w:hAnsi="Arial" w:cs="Arial"/>
          <w:sz w:val="20"/>
          <w:szCs w:val="24"/>
          <w:lang w:val="ru-RU"/>
        </w:rPr>
      </w:pPr>
      <w:r w:rsidRPr="00594509">
        <w:rPr>
          <w:rFonts w:ascii="Arial" w:eastAsia="Times New Roman" w:hAnsi="Arial" w:cs="Arial"/>
          <w:sz w:val="20"/>
          <w:szCs w:val="24"/>
          <w:lang w:val="ru-RU"/>
        </w:rPr>
        <w:t xml:space="preserve">4221 - </w:t>
      </w:r>
      <w:r w:rsidR="00F54074">
        <w:rPr>
          <w:rFonts w:ascii="Arial" w:eastAsia="Times New Roman" w:hAnsi="Arial" w:cs="Arial"/>
          <w:sz w:val="20"/>
          <w:szCs w:val="24"/>
          <w:lang w:val="ru-RU"/>
        </w:rPr>
        <w:t>Troškovi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službena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putovanja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zemlji</w:t>
      </w:r>
    </w:p>
    <w:p w:rsidR="00594509" w:rsidRPr="00594509" w:rsidRDefault="00594509" w:rsidP="00594509">
      <w:pPr>
        <w:spacing w:after="0" w:line="240" w:lineRule="auto"/>
        <w:rPr>
          <w:rFonts w:ascii="Arial" w:eastAsia="Times New Roman" w:hAnsi="Arial" w:cs="Arial"/>
          <w:sz w:val="20"/>
          <w:szCs w:val="24"/>
          <w:lang w:val="ru-RU"/>
        </w:rPr>
      </w:pP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594509" w:rsidRPr="00594509">
        <w:rPr>
          <w:rFonts w:ascii="Arial" w:eastAsia="Times New Roman" w:hAnsi="Arial" w:cs="Arial"/>
          <w:sz w:val="20"/>
          <w:szCs w:val="24"/>
          <w:lang w:val="ru-RU"/>
        </w:rPr>
        <w:t xml:space="preserve"> 4221 – </w:t>
      </w:r>
      <w:r>
        <w:rPr>
          <w:rFonts w:ascii="Arial" w:eastAsia="Times New Roman" w:hAnsi="Arial" w:cs="Arial"/>
          <w:sz w:val="20"/>
          <w:szCs w:val="24"/>
          <w:lang w:val="ru-RU"/>
        </w:rPr>
        <w:t>Troškovi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službena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putovanja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zemlji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prava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naknadu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troškova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vreme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održavanja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sednica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sednice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odbora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njenih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radnih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tela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održavaju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sedištu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van</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sedišta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kao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učestvovanje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javnim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slušanjima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okruglim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stolovima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seminarima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konferencijama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drugim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skupovima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značaja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vršenje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poslaničke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funkcije</w:t>
      </w:r>
      <w:r w:rsidR="00594509" w:rsidRPr="00594509">
        <w:rPr>
          <w:rFonts w:ascii="Arial" w:eastAsia="Times New Roman" w:hAnsi="Arial" w:cs="Arial"/>
          <w:sz w:val="20"/>
          <w:szCs w:val="24"/>
          <w:lang w:val="ru-RU"/>
        </w:rPr>
        <w:t xml:space="preserve">. </w:t>
      </w: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Troškovi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službena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putovanja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zemlji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obračunavaju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sledeći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način</w:t>
      </w:r>
      <w:r w:rsidR="00594509" w:rsidRPr="00594509">
        <w:rPr>
          <w:rFonts w:ascii="Arial" w:eastAsia="Times New Roman" w:hAnsi="Arial" w:cs="Arial"/>
          <w:sz w:val="20"/>
          <w:szCs w:val="24"/>
          <w:lang w:val="ru-RU"/>
        </w:rPr>
        <w:t>:</w:t>
      </w:r>
    </w:p>
    <w:p w:rsidR="00594509" w:rsidRPr="00594509" w:rsidRDefault="00F54074" w:rsidP="00594509">
      <w:pPr>
        <w:shd w:val="clear" w:color="auto" w:fill="FFFFFF"/>
        <w:spacing w:after="0" w:line="240" w:lineRule="auto"/>
        <w:jc w:val="both"/>
        <w:rPr>
          <w:rFonts w:ascii="Arial" w:eastAsia="Times New Roman" w:hAnsi="Arial" w:cs="Arial"/>
          <w:i/>
          <w:sz w:val="20"/>
          <w:szCs w:val="24"/>
          <w:lang w:val="sr-Cyrl-CS"/>
        </w:rPr>
      </w:pPr>
      <w:r>
        <w:rPr>
          <w:rFonts w:ascii="Arial" w:eastAsia="Times New Roman" w:hAnsi="Arial" w:cs="Arial"/>
          <w:i/>
          <w:iCs/>
          <w:sz w:val="20"/>
          <w:szCs w:val="24"/>
          <w:lang w:val="ru-RU"/>
        </w:rPr>
        <w:t>Dnevnic</w:t>
      </w:r>
      <w:r w:rsidR="00594509" w:rsidRPr="00594509">
        <w:rPr>
          <w:rFonts w:ascii="Arial" w:eastAsia="Times New Roman" w:hAnsi="Arial" w:cs="Arial"/>
          <w:i/>
          <w:iCs/>
          <w:sz w:val="20"/>
          <w:szCs w:val="24"/>
        </w:rPr>
        <w:t>a</w:t>
      </w:r>
      <w:r w:rsidR="00594509" w:rsidRPr="00594509">
        <w:rPr>
          <w:rFonts w:ascii="Arial" w:eastAsia="Times New Roman" w:hAnsi="Arial" w:cs="Arial"/>
          <w:i/>
          <w:iCs/>
          <w:sz w:val="20"/>
          <w:szCs w:val="24"/>
          <w:lang w:val="ru-RU"/>
        </w:rPr>
        <w:t xml:space="preserve"> </w:t>
      </w:r>
      <w:r>
        <w:rPr>
          <w:rFonts w:ascii="Arial" w:eastAsia="Times New Roman" w:hAnsi="Arial" w:cs="Arial"/>
          <w:i/>
          <w:iCs/>
          <w:sz w:val="20"/>
          <w:szCs w:val="24"/>
          <w:lang w:val="ru-RU"/>
        </w:rPr>
        <w:t>za</w:t>
      </w:r>
      <w:r w:rsidR="00594509" w:rsidRPr="00594509">
        <w:rPr>
          <w:rFonts w:ascii="Arial" w:eastAsia="Times New Roman" w:hAnsi="Arial" w:cs="Arial"/>
          <w:i/>
          <w:iCs/>
          <w:sz w:val="20"/>
          <w:szCs w:val="24"/>
          <w:lang w:val="ru-RU"/>
        </w:rPr>
        <w:t xml:space="preserve"> </w:t>
      </w:r>
      <w:r>
        <w:rPr>
          <w:rFonts w:ascii="Arial" w:eastAsia="Times New Roman" w:hAnsi="Arial" w:cs="Arial"/>
          <w:i/>
          <w:iCs/>
          <w:sz w:val="20"/>
          <w:szCs w:val="24"/>
          <w:lang w:val="ru-RU"/>
        </w:rPr>
        <w:t>službena</w:t>
      </w:r>
      <w:r w:rsidR="00594509" w:rsidRPr="00594509">
        <w:rPr>
          <w:rFonts w:ascii="Arial" w:eastAsia="Times New Roman" w:hAnsi="Arial" w:cs="Arial"/>
          <w:i/>
          <w:iCs/>
          <w:sz w:val="20"/>
          <w:szCs w:val="24"/>
          <w:lang w:val="ru-RU"/>
        </w:rPr>
        <w:t xml:space="preserve"> </w:t>
      </w:r>
      <w:r>
        <w:rPr>
          <w:rFonts w:ascii="Arial" w:eastAsia="Times New Roman" w:hAnsi="Arial" w:cs="Arial"/>
          <w:i/>
          <w:iCs/>
          <w:sz w:val="20"/>
          <w:szCs w:val="24"/>
          <w:lang w:val="ru-RU"/>
        </w:rPr>
        <w:t>putovanja</w:t>
      </w:r>
      <w:r w:rsidR="00594509" w:rsidRPr="00594509">
        <w:rPr>
          <w:rFonts w:ascii="Arial" w:eastAsia="Times New Roman" w:hAnsi="Arial" w:cs="Arial"/>
          <w:i/>
          <w:iCs/>
          <w:sz w:val="20"/>
          <w:szCs w:val="24"/>
          <w:lang w:val="ru-RU"/>
        </w:rPr>
        <w:t xml:space="preserve"> </w:t>
      </w:r>
      <w:r>
        <w:rPr>
          <w:rFonts w:ascii="Arial" w:eastAsia="Times New Roman" w:hAnsi="Arial" w:cs="Arial"/>
          <w:i/>
          <w:iCs/>
          <w:sz w:val="20"/>
          <w:szCs w:val="24"/>
          <w:lang w:val="ru-RU"/>
        </w:rPr>
        <w:t>u</w:t>
      </w:r>
      <w:r w:rsidR="00594509" w:rsidRPr="00594509">
        <w:rPr>
          <w:rFonts w:ascii="Arial" w:eastAsia="Times New Roman" w:hAnsi="Arial" w:cs="Arial"/>
          <w:i/>
          <w:iCs/>
          <w:sz w:val="20"/>
          <w:szCs w:val="24"/>
          <w:lang w:val="ru-RU"/>
        </w:rPr>
        <w:t xml:space="preserve"> </w:t>
      </w:r>
      <w:r>
        <w:rPr>
          <w:rFonts w:ascii="Arial" w:eastAsia="Times New Roman" w:hAnsi="Arial" w:cs="Arial"/>
          <w:i/>
          <w:iCs/>
          <w:sz w:val="20"/>
          <w:szCs w:val="24"/>
          <w:lang w:val="ru-RU"/>
        </w:rPr>
        <w:t>zemlji</w:t>
      </w:r>
      <w:r w:rsidR="00594509" w:rsidRPr="00594509">
        <w:rPr>
          <w:rFonts w:ascii="Arial" w:eastAsia="Times New Roman" w:hAnsi="Arial" w:cs="Arial"/>
          <w:i/>
          <w:iCs/>
          <w:sz w:val="20"/>
          <w:szCs w:val="24"/>
          <w:lang w:val="sr-Cyrl-CS"/>
        </w:rPr>
        <w:t xml:space="preserve"> </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U</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skladu</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sa</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članom</w:t>
      </w:r>
      <w:r w:rsidR="00594509" w:rsidRPr="00594509">
        <w:rPr>
          <w:rFonts w:ascii="Arial" w:eastAsia="Times New Roman" w:hAnsi="Arial" w:cs="Arial"/>
          <w:i/>
          <w:sz w:val="20"/>
          <w:szCs w:val="24"/>
          <w:lang w:val="sr-Cyrl-CS"/>
        </w:rPr>
        <w:t xml:space="preserve"> 9. </w:t>
      </w:r>
      <w:r>
        <w:rPr>
          <w:rFonts w:ascii="Arial" w:eastAsia="Times New Roman" w:hAnsi="Arial" w:cs="Arial"/>
          <w:i/>
          <w:sz w:val="20"/>
          <w:szCs w:val="24"/>
          <w:lang w:val="sr-Cyrl-CS"/>
        </w:rPr>
        <w:t>Uredbe</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o</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naknadi</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troškova</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državnih</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službenika</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i</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nameštenika</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Za</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isplate</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do</w:t>
      </w:r>
      <w:r w:rsidR="00594509" w:rsidRPr="00594509">
        <w:rPr>
          <w:rFonts w:ascii="Arial" w:eastAsia="Times New Roman" w:hAnsi="Arial" w:cs="Arial"/>
          <w:i/>
          <w:sz w:val="20"/>
          <w:szCs w:val="24"/>
          <w:lang w:val="sr-Cyrl-CS"/>
        </w:rPr>
        <w:t xml:space="preserve"> </w:t>
      </w:r>
      <w:r w:rsidR="00594509" w:rsidRPr="00594509">
        <w:rPr>
          <w:rFonts w:ascii="Arial" w:eastAsia="Times New Roman" w:hAnsi="Arial" w:cs="Arial"/>
          <w:i/>
          <w:sz w:val="20"/>
          <w:szCs w:val="24"/>
          <w:shd w:val="clear" w:color="auto" w:fill="FFFFFF"/>
          <w:lang w:val="sr-Cyrl-CS"/>
        </w:rPr>
        <w:t xml:space="preserve">1. </w:t>
      </w:r>
      <w:r>
        <w:rPr>
          <w:rFonts w:ascii="Arial" w:eastAsia="Times New Roman" w:hAnsi="Arial" w:cs="Arial"/>
          <w:i/>
          <w:sz w:val="20"/>
          <w:szCs w:val="24"/>
          <w:shd w:val="clear" w:color="auto" w:fill="FFFFFF"/>
          <w:lang w:val="sr-Cyrl-CS"/>
        </w:rPr>
        <w:t>februara</w:t>
      </w:r>
      <w:r w:rsidR="00594509" w:rsidRPr="00594509">
        <w:rPr>
          <w:rFonts w:ascii="Arial" w:eastAsia="Times New Roman" w:hAnsi="Arial" w:cs="Arial"/>
          <w:i/>
          <w:sz w:val="20"/>
          <w:szCs w:val="24"/>
          <w:shd w:val="clear" w:color="auto" w:fill="FFFFFF"/>
          <w:lang w:val="sr-Cyrl-CS"/>
        </w:rPr>
        <w:t xml:space="preserve"> 2016</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godine</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neoporeziv</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je</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iznos</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do</w:t>
      </w:r>
      <w:r w:rsidR="00594509" w:rsidRPr="00594509">
        <w:rPr>
          <w:rFonts w:ascii="Arial" w:eastAsia="Times New Roman" w:hAnsi="Arial" w:cs="Arial"/>
          <w:i/>
          <w:sz w:val="20"/>
          <w:szCs w:val="24"/>
          <w:lang w:val="sr-Cyrl-CS"/>
        </w:rPr>
        <w:t xml:space="preserve"> </w:t>
      </w:r>
      <w:r w:rsidR="00594509" w:rsidRPr="00594509">
        <w:rPr>
          <w:rFonts w:ascii="Arial" w:eastAsia="Times New Roman" w:hAnsi="Arial" w:cs="Arial"/>
          <w:i/>
          <w:sz w:val="20"/>
          <w:szCs w:val="24"/>
          <w:shd w:val="clear" w:color="auto" w:fill="FFFFFF"/>
          <w:lang w:val="sr-Cyrl-CS"/>
        </w:rPr>
        <w:t>2.</w:t>
      </w:r>
      <w:r w:rsidR="00594509" w:rsidRPr="00594509">
        <w:rPr>
          <w:rFonts w:ascii="Arial" w:eastAsia="Times New Roman" w:hAnsi="Arial" w:cs="Arial"/>
          <w:i/>
          <w:sz w:val="20"/>
          <w:szCs w:val="24"/>
          <w:shd w:val="clear" w:color="auto" w:fill="FFFFFF"/>
          <w:lang w:val="ru-RU"/>
        </w:rPr>
        <w:t>201</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dinara</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za</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celu</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dnevnicu</w:t>
      </w:r>
      <w:r w:rsidR="00594509" w:rsidRPr="00594509">
        <w:rPr>
          <w:rFonts w:ascii="Arial" w:eastAsia="Times New Roman" w:hAnsi="Arial" w:cs="Arial"/>
          <w:i/>
          <w:sz w:val="20"/>
          <w:szCs w:val="24"/>
          <w:lang w:val="sr-Cyrl-CS"/>
        </w:rPr>
        <w:t>.</w:t>
      </w:r>
      <w:r w:rsidR="00594509" w:rsidRPr="00594509">
        <w:rPr>
          <w:rFonts w:ascii="Arial" w:eastAsia="Times New Roman" w:hAnsi="Arial" w:cs="Arial"/>
          <w:i/>
          <w:sz w:val="20"/>
          <w:szCs w:val="24"/>
          <w:lang w:val="ru-RU"/>
        </w:rPr>
        <w:t xml:space="preserve"> </w:t>
      </w:r>
      <w:r>
        <w:rPr>
          <w:rFonts w:ascii="Arial" w:eastAsia="Times New Roman" w:hAnsi="Arial" w:cs="Arial"/>
          <w:i/>
          <w:sz w:val="20"/>
          <w:szCs w:val="24"/>
          <w:lang w:val="sr-Cyrl-RS"/>
        </w:rPr>
        <w:t>Uredbom</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o</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izmenama</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i</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dopunama</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Uredbe</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o</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naknadi</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troškova</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i</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otpremnini</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državnih</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službenika</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i</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nameštenika</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Sl</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Glasnik</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RS</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broj</w:t>
      </w:r>
      <w:r w:rsidR="00594509" w:rsidRPr="00594509">
        <w:rPr>
          <w:rFonts w:ascii="Arial" w:eastAsia="Times New Roman" w:hAnsi="Arial" w:cs="Arial"/>
          <w:i/>
          <w:sz w:val="20"/>
          <w:szCs w:val="24"/>
          <w:lang w:val="sr-Cyrl-RS"/>
        </w:rPr>
        <w:t xml:space="preserve"> 84/15), </w:t>
      </w:r>
      <w:r>
        <w:rPr>
          <w:rFonts w:ascii="Arial" w:eastAsia="Times New Roman" w:hAnsi="Arial" w:cs="Arial"/>
          <w:i/>
          <w:sz w:val="20"/>
          <w:szCs w:val="24"/>
          <w:lang w:val="sr-Cyrl-RS"/>
        </w:rPr>
        <w:t>doneta</w:t>
      </w:r>
      <w:r w:rsidR="00594509" w:rsidRPr="00594509">
        <w:rPr>
          <w:rFonts w:ascii="Arial" w:eastAsia="Times New Roman" w:hAnsi="Arial" w:cs="Arial"/>
          <w:i/>
          <w:sz w:val="20"/>
          <w:szCs w:val="24"/>
          <w:lang w:val="sr-Cyrl-RS"/>
        </w:rPr>
        <w:t xml:space="preserve"> 06. </w:t>
      </w:r>
      <w:r>
        <w:rPr>
          <w:rFonts w:ascii="Arial" w:eastAsia="Times New Roman" w:hAnsi="Arial" w:cs="Arial"/>
          <w:i/>
          <w:sz w:val="20"/>
          <w:szCs w:val="24"/>
          <w:lang w:val="sr-Cyrl-RS"/>
        </w:rPr>
        <w:t>oktobra</w:t>
      </w:r>
      <w:r w:rsidR="00594509" w:rsidRPr="00594509">
        <w:rPr>
          <w:rFonts w:ascii="Arial" w:eastAsia="Times New Roman" w:hAnsi="Arial" w:cs="Arial"/>
          <w:i/>
          <w:sz w:val="20"/>
          <w:szCs w:val="24"/>
          <w:lang w:val="sr-Cyrl-RS"/>
        </w:rPr>
        <w:t xml:space="preserve"> 2015. </w:t>
      </w:r>
      <w:r>
        <w:rPr>
          <w:rFonts w:ascii="Arial" w:eastAsia="Times New Roman" w:hAnsi="Arial" w:cs="Arial"/>
          <w:i/>
          <w:sz w:val="20"/>
          <w:szCs w:val="24"/>
          <w:lang w:val="sr-Cyrl-RS"/>
        </w:rPr>
        <w:t>godine</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sa</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početkom</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važnosti</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od</w:t>
      </w:r>
      <w:r w:rsidR="00594509" w:rsidRPr="00594509">
        <w:rPr>
          <w:rFonts w:ascii="Arial" w:eastAsia="Times New Roman" w:hAnsi="Arial" w:cs="Arial"/>
          <w:i/>
          <w:sz w:val="20"/>
          <w:szCs w:val="24"/>
          <w:lang w:val="sr-Cyrl-RS"/>
        </w:rPr>
        <w:t xml:space="preserve"> 14. </w:t>
      </w:r>
      <w:r>
        <w:rPr>
          <w:rFonts w:ascii="Arial" w:eastAsia="Times New Roman" w:hAnsi="Arial" w:cs="Arial"/>
          <w:i/>
          <w:sz w:val="20"/>
          <w:szCs w:val="24"/>
          <w:lang w:val="sr-Cyrl-RS"/>
        </w:rPr>
        <w:t>oktobra</w:t>
      </w:r>
      <w:r w:rsidR="00594509" w:rsidRPr="00594509">
        <w:rPr>
          <w:rFonts w:ascii="Arial" w:eastAsia="Times New Roman" w:hAnsi="Arial" w:cs="Arial"/>
          <w:i/>
          <w:sz w:val="20"/>
          <w:szCs w:val="24"/>
          <w:lang w:val="sr-Cyrl-RS"/>
        </w:rPr>
        <w:t xml:space="preserve"> 2015. </w:t>
      </w:r>
      <w:r>
        <w:rPr>
          <w:rFonts w:ascii="Arial" w:eastAsia="Times New Roman" w:hAnsi="Arial" w:cs="Arial"/>
          <w:i/>
          <w:sz w:val="20"/>
          <w:szCs w:val="24"/>
          <w:lang w:val="sr-Cyrl-RS"/>
        </w:rPr>
        <w:t>godine</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po</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kojoj</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je</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promenjen</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iznos</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dnevnice</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za</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službeni</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put</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u</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zemlji</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na</w:t>
      </w:r>
      <w:r w:rsidR="00594509" w:rsidRPr="00594509">
        <w:rPr>
          <w:rFonts w:ascii="Arial" w:eastAsia="Times New Roman" w:hAnsi="Arial" w:cs="Arial"/>
          <w:i/>
          <w:sz w:val="20"/>
          <w:szCs w:val="24"/>
          <w:lang w:val="sr-Cyrl-RS"/>
        </w:rPr>
        <w:t xml:space="preserve"> 150 </w:t>
      </w:r>
      <w:r>
        <w:rPr>
          <w:rFonts w:ascii="Arial" w:eastAsia="Times New Roman" w:hAnsi="Arial" w:cs="Arial"/>
          <w:i/>
          <w:sz w:val="20"/>
          <w:szCs w:val="24"/>
          <w:lang w:val="sr-Cyrl-RS"/>
        </w:rPr>
        <w:t>dinara</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kao</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i</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dnevnice</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za</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službeni</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put</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u</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inostranstvo</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na</w:t>
      </w:r>
      <w:r w:rsidR="00594509" w:rsidRPr="00594509">
        <w:rPr>
          <w:rFonts w:ascii="Arial" w:eastAsia="Times New Roman" w:hAnsi="Arial" w:cs="Arial"/>
          <w:i/>
          <w:sz w:val="20"/>
          <w:szCs w:val="24"/>
          <w:lang w:val="sr-Cyrl-RS"/>
        </w:rPr>
        <w:t xml:space="preserve"> 15 </w:t>
      </w:r>
      <w:r>
        <w:rPr>
          <w:rFonts w:ascii="Arial" w:eastAsia="Times New Roman" w:hAnsi="Arial" w:cs="Arial"/>
          <w:i/>
          <w:sz w:val="20"/>
          <w:szCs w:val="24"/>
          <w:lang w:val="sr-Cyrl-RS"/>
        </w:rPr>
        <w:t>evra</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za</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sve</w:t>
      </w:r>
      <w:r w:rsidR="00594509" w:rsidRPr="00594509">
        <w:rPr>
          <w:rFonts w:ascii="Arial" w:eastAsia="Times New Roman" w:hAnsi="Arial" w:cs="Arial"/>
          <w:i/>
          <w:sz w:val="20"/>
          <w:szCs w:val="24"/>
          <w:lang w:val="sr-Cyrl-RS"/>
        </w:rPr>
        <w:t xml:space="preserve"> </w:t>
      </w:r>
      <w:r>
        <w:rPr>
          <w:rFonts w:ascii="Arial" w:eastAsia="Times New Roman" w:hAnsi="Arial" w:cs="Arial"/>
          <w:i/>
          <w:sz w:val="20"/>
          <w:szCs w:val="24"/>
          <w:lang w:val="sr-Cyrl-RS"/>
        </w:rPr>
        <w:t>zemlje</w:t>
      </w:r>
      <w:r w:rsidR="00594509" w:rsidRPr="00594509">
        <w:rPr>
          <w:rFonts w:ascii="Arial" w:eastAsia="Times New Roman" w:hAnsi="Arial" w:cs="Arial"/>
          <w:i/>
          <w:sz w:val="20"/>
          <w:szCs w:val="24"/>
          <w:lang w:val="sr-Cyrl-RS"/>
        </w:rPr>
        <w:t>.</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Stupanjem</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na</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snagu</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Zakona</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o</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izmenama</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i</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dopunama</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zakona</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o</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porezu</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na</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dohodak</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građana</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plaća</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se</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porez</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po</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stopi</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od</w:t>
      </w:r>
      <w:r w:rsidR="00594509" w:rsidRPr="00594509">
        <w:rPr>
          <w:rFonts w:ascii="Arial" w:eastAsia="Times New Roman" w:hAnsi="Arial" w:cs="Arial"/>
          <w:i/>
          <w:sz w:val="20"/>
          <w:szCs w:val="24"/>
          <w:lang w:val="sr-Cyrl-CS"/>
        </w:rPr>
        <w:t xml:space="preserve"> 10%. </w:t>
      </w:r>
      <w:r>
        <w:rPr>
          <w:rFonts w:ascii="Arial" w:eastAsia="Times New Roman" w:hAnsi="Arial" w:cs="Arial"/>
          <w:i/>
          <w:sz w:val="20"/>
          <w:szCs w:val="24"/>
          <w:lang w:val="sr-Cyrl-CS"/>
        </w:rPr>
        <w:t>Socijalni</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doprinosi</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se</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ne</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plaćaju</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jer</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se</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ova</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naknada</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bez</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obzira</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na</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iznos</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ne</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smatra</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zaradom</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prema</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Zakonu</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o</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radu</w:t>
      </w:r>
      <w:r w:rsidR="00594509" w:rsidRPr="00594509">
        <w:rPr>
          <w:rFonts w:ascii="Arial" w:eastAsia="Times New Roman" w:hAnsi="Arial" w:cs="Arial"/>
          <w:i/>
          <w:sz w:val="20"/>
          <w:szCs w:val="24"/>
          <w:lang w:val="sr-Cyrl-CS"/>
        </w:rPr>
        <w:t>.</w:t>
      </w:r>
    </w:p>
    <w:p w:rsidR="00594509" w:rsidRPr="00594509" w:rsidRDefault="00F54074" w:rsidP="00594509">
      <w:pPr>
        <w:spacing w:after="0" w:line="240" w:lineRule="auto"/>
        <w:jc w:val="both"/>
        <w:rPr>
          <w:rFonts w:ascii="Arial" w:eastAsia="Times New Roman" w:hAnsi="Arial" w:cs="Arial"/>
          <w:i/>
          <w:iCs/>
          <w:sz w:val="20"/>
          <w:szCs w:val="24"/>
          <w:lang w:val="sr-Cyrl-CS"/>
        </w:rPr>
      </w:pPr>
      <w:r>
        <w:rPr>
          <w:rFonts w:ascii="Arial" w:eastAsia="Times New Roman" w:hAnsi="Arial" w:cs="Arial"/>
          <w:i/>
          <w:iCs/>
          <w:sz w:val="20"/>
          <w:szCs w:val="24"/>
          <w:lang w:val="sr-Cyrl-CS"/>
        </w:rPr>
        <w:t>Naknada</w:t>
      </w:r>
      <w:r w:rsidR="00594509" w:rsidRPr="00594509">
        <w:rPr>
          <w:rFonts w:ascii="Arial" w:eastAsia="Times New Roman" w:hAnsi="Arial" w:cs="Arial"/>
          <w:i/>
          <w:iCs/>
          <w:sz w:val="20"/>
          <w:szCs w:val="24"/>
          <w:lang w:val="sr-Cyrl-CS"/>
        </w:rPr>
        <w:t xml:space="preserve"> </w:t>
      </w:r>
      <w:r>
        <w:rPr>
          <w:rFonts w:ascii="Arial" w:eastAsia="Times New Roman" w:hAnsi="Arial" w:cs="Arial"/>
          <w:i/>
          <w:iCs/>
          <w:sz w:val="20"/>
          <w:szCs w:val="24"/>
          <w:lang w:val="sr-Cyrl-CS"/>
        </w:rPr>
        <w:t>troškova</w:t>
      </w:r>
      <w:r w:rsidR="00594509" w:rsidRPr="00594509">
        <w:rPr>
          <w:rFonts w:ascii="Arial" w:eastAsia="Times New Roman" w:hAnsi="Arial" w:cs="Arial"/>
          <w:i/>
          <w:iCs/>
          <w:sz w:val="20"/>
          <w:szCs w:val="24"/>
          <w:lang w:val="sr-Cyrl-CS"/>
        </w:rPr>
        <w:t xml:space="preserve"> </w:t>
      </w:r>
      <w:r>
        <w:rPr>
          <w:rFonts w:ascii="Arial" w:eastAsia="Times New Roman" w:hAnsi="Arial" w:cs="Arial"/>
          <w:i/>
          <w:iCs/>
          <w:sz w:val="20"/>
          <w:szCs w:val="24"/>
          <w:lang w:val="sr-Cyrl-CS"/>
        </w:rPr>
        <w:t>smeštaja</w:t>
      </w:r>
      <w:r w:rsidR="00594509" w:rsidRPr="00594509">
        <w:rPr>
          <w:rFonts w:ascii="Arial" w:eastAsia="Times New Roman" w:hAnsi="Arial" w:cs="Arial"/>
          <w:i/>
          <w:iCs/>
          <w:sz w:val="20"/>
          <w:szCs w:val="24"/>
          <w:lang w:val="sr-Cyrl-CS"/>
        </w:rPr>
        <w:t xml:space="preserve"> </w:t>
      </w:r>
      <w:r>
        <w:rPr>
          <w:rFonts w:ascii="Arial" w:eastAsia="Times New Roman" w:hAnsi="Arial" w:cs="Arial"/>
          <w:i/>
          <w:iCs/>
          <w:sz w:val="20"/>
          <w:szCs w:val="24"/>
          <w:lang w:val="sr-Cyrl-CS"/>
        </w:rPr>
        <w:t>za</w:t>
      </w:r>
      <w:r w:rsidR="00594509" w:rsidRPr="00594509">
        <w:rPr>
          <w:rFonts w:ascii="Arial" w:eastAsia="Times New Roman" w:hAnsi="Arial" w:cs="Arial"/>
          <w:i/>
          <w:iCs/>
          <w:sz w:val="20"/>
          <w:szCs w:val="24"/>
          <w:lang w:val="sr-Cyrl-CS"/>
        </w:rPr>
        <w:t xml:space="preserve"> </w:t>
      </w:r>
      <w:r>
        <w:rPr>
          <w:rFonts w:ascii="Arial" w:eastAsia="Times New Roman" w:hAnsi="Arial" w:cs="Arial"/>
          <w:i/>
          <w:iCs/>
          <w:sz w:val="20"/>
          <w:szCs w:val="24"/>
          <w:lang w:val="sr-Cyrl-CS"/>
        </w:rPr>
        <w:t>službena</w:t>
      </w:r>
      <w:r w:rsidR="00594509" w:rsidRPr="00594509">
        <w:rPr>
          <w:rFonts w:ascii="Arial" w:eastAsia="Times New Roman" w:hAnsi="Arial" w:cs="Arial"/>
          <w:i/>
          <w:iCs/>
          <w:sz w:val="20"/>
          <w:szCs w:val="24"/>
          <w:lang w:val="sr-Cyrl-CS"/>
        </w:rPr>
        <w:t xml:space="preserve"> </w:t>
      </w:r>
      <w:r>
        <w:rPr>
          <w:rFonts w:ascii="Arial" w:eastAsia="Times New Roman" w:hAnsi="Arial" w:cs="Arial"/>
          <w:i/>
          <w:iCs/>
          <w:sz w:val="20"/>
          <w:szCs w:val="24"/>
          <w:lang w:val="sr-Cyrl-CS"/>
        </w:rPr>
        <w:t>putovanja</w:t>
      </w:r>
      <w:r w:rsidR="00594509" w:rsidRPr="00594509">
        <w:rPr>
          <w:rFonts w:ascii="Arial" w:eastAsia="Times New Roman" w:hAnsi="Arial" w:cs="Arial"/>
          <w:i/>
          <w:iCs/>
          <w:sz w:val="20"/>
          <w:szCs w:val="24"/>
          <w:lang w:val="sr-Cyrl-CS"/>
        </w:rPr>
        <w:t xml:space="preserve"> </w:t>
      </w:r>
      <w:r>
        <w:rPr>
          <w:rFonts w:ascii="Arial" w:eastAsia="Times New Roman" w:hAnsi="Arial" w:cs="Arial"/>
          <w:i/>
          <w:iCs/>
          <w:sz w:val="20"/>
          <w:szCs w:val="24"/>
          <w:lang w:val="sr-Cyrl-CS"/>
        </w:rPr>
        <w:t>u</w:t>
      </w:r>
      <w:r w:rsidR="00594509" w:rsidRPr="00594509">
        <w:rPr>
          <w:rFonts w:ascii="Arial" w:eastAsia="Times New Roman" w:hAnsi="Arial" w:cs="Arial"/>
          <w:i/>
          <w:iCs/>
          <w:sz w:val="20"/>
          <w:szCs w:val="24"/>
          <w:lang w:val="sr-Cyrl-CS"/>
        </w:rPr>
        <w:t xml:space="preserve"> </w:t>
      </w:r>
      <w:r>
        <w:rPr>
          <w:rFonts w:ascii="Arial" w:eastAsia="Times New Roman" w:hAnsi="Arial" w:cs="Arial"/>
          <w:i/>
          <w:iCs/>
          <w:sz w:val="20"/>
          <w:szCs w:val="24"/>
          <w:lang w:val="sr-Cyrl-CS"/>
        </w:rPr>
        <w:t>zemlji</w:t>
      </w:r>
      <w:r w:rsidR="00594509" w:rsidRPr="00594509">
        <w:rPr>
          <w:rFonts w:ascii="Arial" w:eastAsia="Times New Roman" w:hAnsi="Arial" w:cs="Arial"/>
          <w:i/>
          <w:iCs/>
          <w:sz w:val="20"/>
          <w:szCs w:val="24"/>
          <w:lang w:val="sr-Cyrl-CS"/>
        </w:rPr>
        <w:t xml:space="preserve"> -</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prema</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priloženom</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računu</w:t>
      </w:r>
      <w:r w:rsidR="00594509" w:rsidRPr="00594509">
        <w:rPr>
          <w:rFonts w:ascii="Arial" w:eastAsia="Times New Roman" w:hAnsi="Arial" w:cs="Arial"/>
          <w:i/>
          <w:sz w:val="20"/>
          <w:szCs w:val="24"/>
          <w:lang w:val="sr-Cyrl-CS"/>
        </w:rPr>
        <w:t>.</w:t>
      </w:r>
    </w:p>
    <w:p w:rsidR="00594509" w:rsidRPr="00594509" w:rsidRDefault="00F54074" w:rsidP="00594509">
      <w:pPr>
        <w:spacing w:after="0" w:line="240" w:lineRule="auto"/>
        <w:jc w:val="both"/>
        <w:rPr>
          <w:rFonts w:ascii="Arial" w:eastAsia="Times New Roman" w:hAnsi="Arial" w:cs="Arial"/>
          <w:i/>
          <w:iCs/>
          <w:sz w:val="20"/>
          <w:szCs w:val="24"/>
          <w:lang w:val="sr-Cyrl-CS"/>
        </w:rPr>
      </w:pPr>
      <w:r>
        <w:rPr>
          <w:rFonts w:ascii="Arial" w:eastAsia="Times New Roman" w:hAnsi="Arial" w:cs="Arial"/>
          <w:i/>
          <w:iCs/>
          <w:sz w:val="20"/>
          <w:szCs w:val="24"/>
          <w:lang w:val="sr-Cyrl-CS"/>
        </w:rPr>
        <w:lastRenderedPageBreak/>
        <w:t>Naknada</w:t>
      </w:r>
      <w:r w:rsidR="00594509" w:rsidRPr="00594509">
        <w:rPr>
          <w:rFonts w:ascii="Arial" w:eastAsia="Times New Roman" w:hAnsi="Arial" w:cs="Arial"/>
          <w:i/>
          <w:iCs/>
          <w:sz w:val="20"/>
          <w:szCs w:val="24"/>
          <w:lang w:val="sr-Cyrl-CS"/>
        </w:rPr>
        <w:t xml:space="preserve"> </w:t>
      </w:r>
      <w:r>
        <w:rPr>
          <w:rFonts w:ascii="Arial" w:eastAsia="Times New Roman" w:hAnsi="Arial" w:cs="Arial"/>
          <w:i/>
          <w:iCs/>
          <w:sz w:val="20"/>
          <w:szCs w:val="24"/>
          <w:lang w:val="sr-Cyrl-CS"/>
        </w:rPr>
        <w:t>troškova</w:t>
      </w:r>
      <w:r w:rsidR="00594509" w:rsidRPr="00594509">
        <w:rPr>
          <w:rFonts w:ascii="Arial" w:eastAsia="Times New Roman" w:hAnsi="Arial" w:cs="Arial"/>
          <w:i/>
          <w:iCs/>
          <w:sz w:val="20"/>
          <w:szCs w:val="24"/>
          <w:lang w:val="sr-Cyrl-CS"/>
        </w:rPr>
        <w:t xml:space="preserve"> </w:t>
      </w:r>
      <w:r>
        <w:rPr>
          <w:rFonts w:ascii="Arial" w:eastAsia="Times New Roman" w:hAnsi="Arial" w:cs="Arial"/>
          <w:i/>
          <w:iCs/>
          <w:sz w:val="20"/>
          <w:szCs w:val="24"/>
          <w:lang w:val="sr-Cyrl-CS"/>
        </w:rPr>
        <w:t>prevoza</w:t>
      </w:r>
      <w:r w:rsidR="00594509" w:rsidRPr="00594509">
        <w:rPr>
          <w:rFonts w:ascii="Arial" w:eastAsia="Times New Roman" w:hAnsi="Arial" w:cs="Arial"/>
          <w:i/>
          <w:iCs/>
          <w:sz w:val="20"/>
          <w:szCs w:val="24"/>
          <w:lang w:val="sr-Cyrl-CS"/>
        </w:rPr>
        <w:t xml:space="preserve"> </w:t>
      </w:r>
      <w:r>
        <w:rPr>
          <w:rFonts w:ascii="Arial" w:eastAsia="Times New Roman" w:hAnsi="Arial" w:cs="Arial"/>
          <w:i/>
          <w:iCs/>
          <w:sz w:val="20"/>
          <w:szCs w:val="24"/>
          <w:lang w:val="sr-Cyrl-CS"/>
        </w:rPr>
        <w:t>za</w:t>
      </w:r>
      <w:r w:rsidR="00594509" w:rsidRPr="00594509">
        <w:rPr>
          <w:rFonts w:ascii="Arial" w:eastAsia="Times New Roman" w:hAnsi="Arial" w:cs="Arial"/>
          <w:i/>
          <w:iCs/>
          <w:sz w:val="20"/>
          <w:szCs w:val="24"/>
          <w:lang w:val="sr-Cyrl-CS"/>
        </w:rPr>
        <w:t xml:space="preserve"> </w:t>
      </w:r>
      <w:r>
        <w:rPr>
          <w:rFonts w:ascii="Arial" w:eastAsia="Times New Roman" w:hAnsi="Arial" w:cs="Arial"/>
          <w:i/>
          <w:iCs/>
          <w:sz w:val="20"/>
          <w:szCs w:val="24"/>
          <w:lang w:val="sr-Cyrl-CS"/>
        </w:rPr>
        <w:t>službena</w:t>
      </w:r>
      <w:r w:rsidR="00594509" w:rsidRPr="00594509">
        <w:rPr>
          <w:rFonts w:ascii="Arial" w:eastAsia="Times New Roman" w:hAnsi="Arial" w:cs="Arial"/>
          <w:i/>
          <w:iCs/>
          <w:sz w:val="20"/>
          <w:szCs w:val="24"/>
          <w:lang w:val="sr-Cyrl-CS"/>
        </w:rPr>
        <w:t xml:space="preserve"> </w:t>
      </w:r>
      <w:r>
        <w:rPr>
          <w:rFonts w:ascii="Arial" w:eastAsia="Times New Roman" w:hAnsi="Arial" w:cs="Arial"/>
          <w:i/>
          <w:iCs/>
          <w:sz w:val="20"/>
          <w:szCs w:val="24"/>
          <w:lang w:val="sr-Cyrl-CS"/>
        </w:rPr>
        <w:t>putovanja</w:t>
      </w:r>
      <w:r w:rsidR="00594509" w:rsidRPr="00594509">
        <w:rPr>
          <w:rFonts w:ascii="Arial" w:eastAsia="Times New Roman" w:hAnsi="Arial" w:cs="Arial"/>
          <w:i/>
          <w:iCs/>
          <w:sz w:val="20"/>
          <w:szCs w:val="24"/>
          <w:lang w:val="sr-Cyrl-CS"/>
        </w:rPr>
        <w:t xml:space="preserve"> </w:t>
      </w:r>
      <w:r>
        <w:rPr>
          <w:rFonts w:ascii="Arial" w:eastAsia="Times New Roman" w:hAnsi="Arial" w:cs="Arial"/>
          <w:i/>
          <w:iCs/>
          <w:sz w:val="20"/>
          <w:szCs w:val="24"/>
          <w:lang w:val="sr-Cyrl-CS"/>
        </w:rPr>
        <w:t>u</w:t>
      </w:r>
      <w:r w:rsidR="00594509" w:rsidRPr="00594509">
        <w:rPr>
          <w:rFonts w:ascii="Arial" w:eastAsia="Times New Roman" w:hAnsi="Arial" w:cs="Arial"/>
          <w:i/>
          <w:iCs/>
          <w:sz w:val="20"/>
          <w:szCs w:val="24"/>
          <w:lang w:val="sr-Cyrl-CS"/>
        </w:rPr>
        <w:t xml:space="preserve"> </w:t>
      </w:r>
      <w:r>
        <w:rPr>
          <w:rFonts w:ascii="Arial" w:eastAsia="Times New Roman" w:hAnsi="Arial" w:cs="Arial"/>
          <w:i/>
          <w:iCs/>
          <w:sz w:val="20"/>
          <w:szCs w:val="24"/>
          <w:lang w:val="sr-Cyrl-CS"/>
        </w:rPr>
        <w:t>zemlji</w:t>
      </w:r>
      <w:r w:rsidR="00594509" w:rsidRPr="00594509">
        <w:rPr>
          <w:rFonts w:ascii="Arial" w:eastAsia="Times New Roman" w:hAnsi="Arial" w:cs="Arial"/>
          <w:i/>
          <w:sz w:val="20"/>
          <w:szCs w:val="24"/>
          <w:lang w:val="sr-Cyrl-CS"/>
        </w:rPr>
        <w:t xml:space="preserve"> – </w:t>
      </w:r>
      <w:r>
        <w:rPr>
          <w:rFonts w:ascii="Arial" w:eastAsia="Times New Roman" w:hAnsi="Arial" w:cs="Arial"/>
          <w:i/>
          <w:sz w:val="20"/>
          <w:szCs w:val="24"/>
          <w:lang w:val="sr-Cyrl-CS"/>
        </w:rPr>
        <w:t>neoporeziv</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iznos</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do</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visine</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priloženih</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računa</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prevoznika</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u</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javnom</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saobraćaju</w:t>
      </w:r>
      <w:r w:rsidR="00594509" w:rsidRPr="00594509">
        <w:rPr>
          <w:rFonts w:ascii="Arial" w:eastAsia="Times New Roman" w:hAnsi="Arial" w:cs="Arial"/>
          <w:i/>
          <w:sz w:val="20"/>
          <w:szCs w:val="24"/>
          <w:lang w:val="sr-Cyrl-CS"/>
        </w:rPr>
        <w:t>.</w:t>
      </w:r>
    </w:p>
    <w:p w:rsidR="00594509" w:rsidRPr="00594509" w:rsidRDefault="00F54074" w:rsidP="00594509">
      <w:pPr>
        <w:spacing w:after="0" w:line="240" w:lineRule="auto"/>
        <w:jc w:val="both"/>
        <w:rPr>
          <w:rFonts w:ascii="Arial" w:eastAsia="Times New Roman" w:hAnsi="Arial" w:cs="Arial"/>
          <w:i/>
          <w:iCs/>
          <w:sz w:val="20"/>
          <w:szCs w:val="24"/>
          <w:lang w:val="sr-Cyrl-CS"/>
        </w:rPr>
      </w:pPr>
      <w:r>
        <w:rPr>
          <w:rFonts w:ascii="Arial" w:eastAsia="Times New Roman" w:hAnsi="Arial" w:cs="Arial"/>
          <w:i/>
          <w:iCs/>
          <w:sz w:val="20"/>
          <w:szCs w:val="24"/>
          <w:lang w:val="sr-Cyrl-CS"/>
        </w:rPr>
        <w:t>Naknada</w:t>
      </w:r>
      <w:r w:rsidR="00594509" w:rsidRPr="00594509">
        <w:rPr>
          <w:rFonts w:ascii="Arial" w:eastAsia="Times New Roman" w:hAnsi="Arial" w:cs="Arial"/>
          <w:i/>
          <w:iCs/>
          <w:sz w:val="20"/>
          <w:szCs w:val="24"/>
          <w:lang w:val="sr-Cyrl-CS"/>
        </w:rPr>
        <w:t xml:space="preserve"> </w:t>
      </w:r>
      <w:r>
        <w:rPr>
          <w:rFonts w:ascii="Arial" w:eastAsia="Times New Roman" w:hAnsi="Arial" w:cs="Arial"/>
          <w:i/>
          <w:iCs/>
          <w:sz w:val="20"/>
          <w:szCs w:val="24"/>
          <w:lang w:val="sr-Cyrl-CS"/>
        </w:rPr>
        <w:t>za</w:t>
      </w:r>
      <w:r w:rsidR="00594509" w:rsidRPr="00594509">
        <w:rPr>
          <w:rFonts w:ascii="Arial" w:eastAsia="Times New Roman" w:hAnsi="Arial" w:cs="Arial"/>
          <w:i/>
          <w:iCs/>
          <w:sz w:val="20"/>
          <w:szCs w:val="24"/>
          <w:lang w:val="sr-Cyrl-CS"/>
        </w:rPr>
        <w:t xml:space="preserve"> </w:t>
      </w:r>
      <w:r>
        <w:rPr>
          <w:rFonts w:ascii="Arial" w:eastAsia="Times New Roman" w:hAnsi="Arial" w:cs="Arial"/>
          <w:i/>
          <w:iCs/>
          <w:sz w:val="20"/>
          <w:szCs w:val="24"/>
          <w:lang w:val="sr-Cyrl-CS"/>
        </w:rPr>
        <w:t>korišćenje</w:t>
      </w:r>
      <w:r w:rsidR="00594509" w:rsidRPr="00594509">
        <w:rPr>
          <w:rFonts w:ascii="Arial" w:eastAsia="Times New Roman" w:hAnsi="Arial" w:cs="Arial"/>
          <w:i/>
          <w:iCs/>
          <w:sz w:val="20"/>
          <w:szCs w:val="24"/>
          <w:lang w:val="sr-Cyrl-CS"/>
        </w:rPr>
        <w:t xml:space="preserve"> </w:t>
      </w:r>
      <w:r>
        <w:rPr>
          <w:rFonts w:ascii="Arial" w:eastAsia="Times New Roman" w:hAnsi="Arial" w:cs="Arial"/>
          <w:i/>
          <w:iCs/>
          <w:sz w:val="20"/>
          <w:szCs w:val="24"/>
          <w:lang w:val="sr-Cyrl-CS"/>
        </w:rPr>
        <w:t>sopstvenog</w:t>
      </w:r>
      <w:r w:rsidR="00594509" w:rsidRPr="00594509">
        <w:rPr>
          <w:rFonts w:ascii="Arial" w:eastAsia="Times New Roman" w:hAnsi="Arial" w:cs="Arial"/>
          <w:i/>
          <w:iCs/>
          <w:sz w:val="20"/>
          <w:szCs w:val="24"/>
          <w:lang w:val="sr-Cyrl-CS"/>
        </w:rPr>
        <w:t xml:space="preserve"> </w:t>
      </w:r>
      <w:r>
        <w:rPr>
          <w:rFonts w:ascii="Arial" w:eastAsia="Times New Roman" w:hAnsi="Arial" w:cs="Arial"/>
          <w:i/>
          <w:iCs/>
          <w:sz w:val="20"/>
          <w:szCs w:val="24"/>
          <w:lang w:val="sr-Cyrl-CS"/>
        </w:rPr>
        <w:t>automobila</w:t>
      </w:r>
      <w:r w:rsidR="00594509" w:rsidRPr="00594509">
        <w:rPr>
          <w:rFonts w:ascii="Arial" w:eastAsia="Times New Roman" w:hAnsi="Arial" w:cs="Arial"/>
          <w:i/>
          <w:iCs/>
          <w:sz w:val="20"/>
          <w:szCs w:val="24"/>
          <w:lang w:val="sr-Cyrl-CS"/>
        </w:rPr>
        <w:t xml:space="preserve"> </w:t>
      </w:r>
      <w:r>
        <w:rPr>
          <w:rFonts w:ascii="Arial" w:eastAsia="Times New Roman" w:hAnsi="Arial" w:cs="Arial"/>
          <w:i/>
          <w:iCs/>
          <w:sz w:val="20"/>
          <w:szCs w:val="24"/>
          <w:lang w:val="sr-Cyrl-CS"/>
        </w:rPr>
        <w:t>u</w:t>
      </w:r>
      <w:r w:rsidR="00594509" w:rsidRPr="00594509">
        <w:rPr>
          <w:rFonts w:ascii="Arial" w:eastAsia="Times New Roman" w:hAnsi="Arial" w:cs="Arial"/>
          <w:i/>
          <w:iCs/>
          <w:sz w:val="20"/>
          <w:szCs w:val="24"/>
          <w:lang w:val="sr-Cyrl-CS"/>
        </w:rPr>
        <w:t xml:space="preserve"> </w:t>
      </w:r>
      <w:r>
        <w:rPr>
          <w:rFonts w:ascii="Arial" w:eastAsia="Times New Roman" w:hAnsi="Arial" w:cs="Arial"/>
          <w:i/>
          <w:iCs/>
          <w:sz w:val="20"/>
          <w:szCs w:val="24"/>
          <w:lang w:val="sr-Cyrl-CS"/>
        </w:rPr>
        <w:t>službene</w:t>
      </w:r>
      <w:r w:rsidR="00594509" w:rsidRPr="00594509">
        <w:rPr>
          <w:rFonts w:ascii="Arial" w:eastAsia="Times New Roman" w:hAnsi="Arial" w:cs="Arial"/>
          <w:i/>
          <w:iCs/>
          <w:sz w:val="20"/>
          <w:szCs w:val="24"/>
          <w:lang w:val="sr-Cyrl-CS"/>
        </w:rPr>
        <w:t xml:space="preserve"> </w:t>
      </w:r>
      <w:r>
        <w:rPr>
          <w:rFonts w:ascii="Arial" w:eastAsia="Times New Roman" w:hAnsi="Arial" w:cs="Arial"/>
          <w:i/>
          <w:iCs/>
          <w:sz w:val="20"/>
          <w:szCs w:val="24"/>
          <w:lang w:val="sr-Cyrl-CS"/>
        </w:rPr>
        <w:t>svrhe</w:t>
      </w:r>
      <w:r w:rsidR="00594509" w:rsidRPr="00594509">
        <w:rPr>
          <w:rFonts w:ascii="Arial" w:eastAsia="Times New Roman" w:hAnsi="Arial" w:cs="Arial"/>
          <w:i/>
          <w:iCs/>
          <w:sz w:val="20"/>
          <w:szCs w:val="24"/>
          <w:lang w:val="sr-Cyrl-CS"/>
        </w:rPr>
        <w:t xml:space="preserve"> – </w:t>
      </w:r>
      <w:r>
        <w:rPr>
          <w:rFonts w:ascii="Arial" w:eastAsia="Times New Roman" w:hAnsi="Arial" w:cs="Arial"/>
          <w:i/>
          <w:sz w:val="20"/>
          <w:szCs w:val="24"/>
          <w:lang w:val="sr-Cyrl-CS"/>
        </w:rPr>
        <w:t>neoporeziv</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iznos</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do</w:t>
      </w:r>
      <w:r w:rsidR="00594509" w:rsidRPr="00594509">
        <w:rPr>
          <w:rFonts w:ascii="Arial" w:eastAsia="Times New Roman" w:hAnsi="Arial" w:cs="Arial"/>
          <w:i/>
          <w:sz w:val="20"/>
          <w:szCs w:val="24"/>
          <w:lang w:val="sr-Cyrl-CS"/>
        </w:rPr>
        <w:t xml:space="preserve"> 30% </w:t>
      </w:r>
      <w:r>
        <w:rPr>
          <w:rFonts w:ascii="Arial" w:eastAsia="Times New Roman" w:hAnsi="Arial" w:cs="Arial"/>
          <w:i/>
          <w:sz w:val="20"/>
          <w:szCs w:val="24"/>
          <w:lang w:val="sr-Cyrl-CS"/>
        </w:rPr>
        <w:t>cene</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za</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jedan</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litar</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super</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benzina</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po</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pređenom</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kilometru</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a</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najviše</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do</w:t>
      </w:r>
      <w:r w:rsidR="00594509" w:rsidRPr="00594509">
        <w:rPr>
          <w:rFonts w:ascii="Arial" w:eastAsia="Times New Roman" w:hAnsi="Arial" w:cs="Arial"/>
          <w:i/>
          <w:sz w:val="20"/>
          <w:szCs w:val="24"/>
          <w:lang w:val="sr-Cyrl-CS"/>
        </w:rPr>
        <w:t xml:space="preserve"> </w:t>
      </w:r>
      <w:r w:rsidR="00594509" w:rsidRPr="00594509">
        <w:rPr>
          <w:rFonts w:ascii="Arial" w:eastAsia="Times New Roman" w:hAnsi="Arial" w:cs="Arial"/>
          <w:i/>
          <w:sz w:val="20"/>
          <w:szCs w:val="24"/>
          <w:shd w:val="clear" w:color="auto" w:fill="FFFFFF"/>
          <w:lang w:val="sr-Cyrl-CS"/>
        </w:rPr>
        <w:t>6.</w:t>
      </w:r>
      <w:r w:rsidR="00594509" w:rsidRPr="00594509">
        <w:rPr>
          <w:rFonts w:ascii="Arial" w:eastAsia="Times New Roman" w:hAnsi="Arial" w:cs="Arial"/>
          <w:i/>
          <w:sz w:val="20"/>
          <w:szCs w:val="24"/>
          <w:shd w:val="clear" w:color="auto" w:fill="FFFFFF"/>
          <w:lang w:val="ru-RU"/>
        </w:rPr>
        <w:t>417</w:t>
      </w:r>
      <w:r w:rsidR="00594509" w:rsidRPr="00594509">
        <w:rPr>
          <w:rFonts w:ascii="Arial" w:eastAsia="Times New Roman" w:hAnsi="Arial" w:cs="Arial"/>
          <w:i/>
          <w:sz w:val="20"/>
          <w:szCs w:val="24"/>
          <w:shd w:val="clear" w:color="auto" w:fill="FFFFFF"/>
          <w:lang w:val="sr-Cyrl-CS"/>
        </w:rPr>
        <w:t xml:space="preserve"> </w:t>
      </w:r>
      <w:r>
        <w:rPr>
          <w:rFonts w:ascii="Arial" w:eastAsia="Times New Roman" w:hAnsi="Arial" w:cs="Arial"/>
          <w:i/>
          <w:sz w:val="20"/>
          <w:szCs w:val="24"/>
          <w:shd w:val="clear" w:color="auto" w:fill="FFFFFF"/>
          <w:lang w:val="sr-Cyrl-CS"/>
        </w:rPr>
        <w:t>dinara</w:t>
      </w:r>
      <w:r w:rsidR="00594509" w:rsidRPr="00594509">
        <w:rPr>
          <w:rFonts w:ascii="Arial" w:eastAsia="Times New Roman" w:hAnsi="Arial" w:cs="Arial"/>
          <w:i/>
          <w:sz w:val="20"/>
          <w:szCs w:val="24"/>
          <w:shd w:val="clear" w:color="auto" w:fill="FFFFFF"/>
          <w:lang w:val="sr-Cyrl-CS"/>
        </w:rPr>
        <w:t xml:space="preserve"> </w:t>
      </w:r>
      <w:r>
        <w:rPr>
          <w:rFonts w:ascii="Arial" w:eastAsia="Times New Roman" w:hAnsi="Arial" w:cs="Arial"/>
          <w:i/>
          <w:sz w:val="20"/>
          <w:szCs w:val="24"/>
          <w:shd w:val="clear" w:color="auto" w:fill="FFFFFF"/>
          <w:lang w:val="sr-Cyrl-CS"/>
        </w:rPr>
        <w:t>mesečno</w:t>
      </w:r>
      <w:r w:rsidR="00594509" w:rsidRPr="00594509">
        <w:rPr>
          <w:rFonts w:ascii="Arial" w:eastAsia="Times New Roman" w:hAnsi="Arial" w:cs="Arial"/>
          <w:i/>
          <w:sz w:val="20"/>
          <w:szCs w:val="24"/>
          <w:shd w:val="clear" w:color="auto" w:fill="FFFFFF"/>
          <w:lang w:val="sr-Cyrl-CS"/>
        </w:rPr>
        <w:t xml:space="preserve"> (</w:t>
      </w:r>
      <w:r>
        <w:rPr>
          <w:rFonts w:ascii="Arial" w:eastAsia="Times New Roman" w:hAnsi="Arial" w:cs="Arial"/>
          <w:i/>
          <w:sz w:val="20"/>
          <w:szCs w:val="24"/>
          <w:shd w:val="clear" w:color="auto" w:fill="FFFFFF"/>
          <w:lang w:val="sr-Cyrl-CS"/>
        </w:rPr>
        <w:t>za</w:t>
      </w:r>
      <w:r w:rsidR="00594509" w:rsidRPr="00594509">
        <w:rPr>
          <w:rFonts w:ascii="Arial" w:eastAsia="Times New Roman" w:hAnsi="Arial" w:cs="Arial"/>
          <w:i/>
          <w:sz w:val="20"/>
          <w:szCs w:val="24"/>
          <w:shd w:val="clear" w:color="auto" w:fill="FFFFFF"/>
          <w:lang w:val="sr-Cyrl-CS"/>
        </w:rPr>
        <w:t xml:space="preserve"> </w:t>
      </w:r>
      <w:r>
        <w:rPr>
          <w:rFonts w:ascii="Arial" w:eastAsia="Times New Roman" w:hAnsi="Arial" w:cs="Arial"/>
          <w:i/>
          <w:sz w:val="20"/>
          <w:szCs w:val="24"/>
          <w:shd w:val="clear" w:color="auto" w:fill="FFFFFF"/>
          <w:lang w:val="sr-Cyrl-CS"/>
        </w:rPr>
        <w:t>isplate</w:t>
      </w:r>
      <w:r w:rsidR="00594509" w:rsidRPr="00594509">
        <w:rPr>
          <w:rFonts w:ascii="Arial" w:eastAsia="Times New Roman" w:hAnsi="Arial" w:cs="Arial"/>
          <w:i/>
          <w:sz w:val="20"/>
          <w:szCs w:val="24"/>
          <w:shd w:val="clear" w:color="auto" w:fill="FFFFFF"/>
          <w:lang w:val="sr-Cyrl-CS"/>
        </w:rPr>
        <w:t xml:space="preserve"> </w:t>
      </w:r>
      <w:r>
        <w:rPr>
          <w:rFonts w:ascii="Arial" w:eastAsia="Times New Roman" w:hAnsi="Arial" w:cs="Arial"/>
          <w:i/>
          <w:sz w:val="20"/>
          <w:szCs w:val="24"/>
          <w:shd w:val="clear" w:color="auto" w:fill="FFFFFF"/>
          <w:lang w:val="sr-Cyrl-CS"/>
        </w:rPr>
        <w:t>do</w:t>
      </w:r>
      <w:r w:rsidR="00594509" w:rsidRPr="00594509">
        <w:rPr>
          <w:rFonts w:ascii="Arial" w:eastAsia="Times New Roman" w:hAnsi="Arial" w:cs="Arial"/>
          <w:i/>
          <w:sz w:val="20"/>
          <w:szCs w:val="24"/>
          <w:shd w:val="clear" w:color="auto" w:fill="FFFFFF"/>
          <w:lang w:val="sr-Cyrl-CS"/>
        </w:rPr>
        <w:t xml:space="preserve"> 1. </w:t>
      </w:r>
      <w:r>
        <w:rPr>
          <w:rFonts w:ascii="Arial" w:eastAsia="Times New Roman" w:hAnsi="Arial" w:cs="Arial"/>
          <w:i/>
          <w:sz w:val="20"/>
          <w:szCs w:val="24"/>
          <w:shd w:val="clear" w:color="auto" w:fill="FFFFFF"/>
          <w:lang w:val="sr-Cyrl-CS"/>
        </w:rPr>
        <w:t>februara</w:t>
      </w:r>
      <w:r w:rsidR="00594509" w:rsidRPr="00594509">
        <w:rPr>
          <w:rFonts w:ascii="Arial" w:eastAsia="Times New Roman" w:hAnsi="Arial" w:cs="Arial"/>
          <w:i/>
          <w:sz w:val="20"/>
          <w:szCs w:val="24"/>
          <w:shd w:val="clear" w:color="auto" w:fill="FFFFFF"/>
          <w:lang w:val="sr-Cyrl-CS"/>
        </w:rPr>
        <w:t xml:space="preserve"> 2016. </w:t>
      </w:r>
      <w:r>
        <w:rPr>
          <w:rFonts w:ascii="Arial" w:eastAsia="Times New Roman" w:hAnsi="Arial" w:cs="Arial"/>
          <w:i/>
          <w:sz w:val="20"/>
          <w:szCs w:val="24"/>
          <w:shd w:val="clear" w:color="auto" w:fill="FFFFFF"/>
          <w:lang w:val="sr-Cyrl-CS"/>
        </w:rPr>
        <w:t>godine</w:t>
      </w:r>
      <w:r w:rsidR="00594509" w:rsidRPr="00594509">
        <w:rPr>
          <w:rFonts w:ascii="Arial" w:eastAsia="Times New Roman" w:hAnsi="Arial" w:cs="Arial"/>
          <w:i/>
          <w:sz w:val="20"/>
          <w:szCs w:val="24"/>
          <w:shd w:val="clear" w:color="auto" w:fill="FFFFFF"/>
          <w:lang w:val="sr-Cyrl-CS"/>
        </w:rPr>
        <w:t>).</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Preko</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ovog</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iznosa</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plaća</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se</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porez</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prema</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Zakonu</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o</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izmenama</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i</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dopunama</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zakona</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o</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porezu</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na</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dohodak</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građana</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po</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stopi</w:t>
      </w:r>
      <w:r w:rsidR="00594509" w:rsidRPr="00594509">
        <w:rPr>
          <w:rFonts w:ascii="Arial" w:eastAsia="Times New Roman" w:hAnsi="Arial" w:cs="Arial"/>
          <w:i/>
          <w:sz w:val="20"/>
          <w:szCs w:val="24"/>
          <w:lang w:val="sr-Cyrl-CS"/>
        </w:rPr>
        <w:t xml:space="preserve"> </w:t>
      </w:r>
      <w:r>
        <w:rPr>
          <w:rFonts w:ascii="Arial" w:eastAsia="Times New Roman" w:hAnsi="Arial" w:cs="Arial"/>
          <w:i/>
          <w:sz w:val="20"/>
          <w:szCs w:val="24"/>
          <w:lang w:val="sr-Cyrl-CS"/>
        </w:rPr>
        <w:t>od</w:t>
      </w:r>
      <w:r w:rsidR="00594509" w:rsidRPr="00594509">
        <w:rPr>
          <w:rFonts w:ascii="Arial" w:eastAsia="Times New Roman" w:hAnsi="Arial" w:cs="Arial"/>
          <w:i/>
          <w:sz w:val="20"/>
          <w:szCs w:val="24"/>
          <w:lang w:val="sr-Cyrl-CS"/>
        </w:rPr>
        <w:t xml:space="preserve"> 10%.</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w:t>
      </w:r>
      <w:r w:rsidR="00594509" w:rsidRPr="00594509">
        <w:rPr>
          <w:rFonts w:ascii="Arial" w:eastAsia="Times New Roman" w:hAnsi="Arial" w:cs="Arial"/>
          <w:sz w:val="20"/>
          <w:szCs w:val="24"/>
          <w:lang w:val="sr-Cyrl-RS"/>
        </w:rPr>
        <w:t>1</w:t>
      </w:r>
      <w:r w:rsidR="00594509" w:rsidRPr="00594509">
        <w:rPr>
          <w:rFonts w:ascii="Arial" w:eastAsia="Times New Roman" w:hAnsi="Arial" w:cs="Arial"/>
          <w:sz w:val="20"/>
          <w:szCs w:val="24"/>
          <w:lang w:val="ru-RU"/>
        </w:rPr>
        <w:t xml:space="preserve">25.000.000 </w:t>
      </w:r>
      <w:r>
        <w:rPr>
          <w:rFonts w:ascii="Arial" w:eastAsia="Times New Roman" w:hAnsi="Arial" w:cs="Arial"/>
          <w:sz w:val="20"/>
          <w:szCs w:val="24"/>
          <w:lang w:val="ru-RU"/>
        </w:rPr>
        <w:t>dinara</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594509" w:rsidP="00594509">
      <w:pPr>
        <w:keepNext/>
        <w:spacing w:after="0" w:line="240" w:lineRule="auto"/>
        <w:jc w:val="both"/>
        <w:outlineLvl w:val="7"/>
        <w:rPr>
          <w:rFonts w:ascii="Arial" w:eastAsia="Times New Roman" w:hAnsi="Arial" w:cs="Arial"/>
          <w:sz w:val="20"/>
          <w:szCs w:val="24"/>
          <w:lang w:val="sr-Cyrl-CS"/>
        </w:rPr>
      </w:pPr>
      <w:r w:rsidRPr="00594509">
        <w:rPr>
          <w:rFonts w:ascii="Arial" w:eastAsia="Times New Roman" w:hAnsi="Arial" w:cs="Arial"/>
          <w:sz w:val="20"/>
          <w:szCs w:val="24"/>
          <w:lang w:val="sr-Cyrl-CS"/>
        </w:rPr>
        <w:t xml:space="preserve">4222 - </w:t>
      </w:r>
      <w:r w:rsidR="00F54074">
        <w:rPr>
          <w:rFonts w:ascii="Arial" w:eastAsia="Times New Roman" w:hAnsi="Arial" w:cs="Arial"/>
          <w:sz w:val="20"/>
          <w:szCs w:val="24"/>
          <w:lang w:val="sr-Cyrl-CS"/>
        </w:rPr>
        <w:t>Troškovi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službenih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putovanja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inostranstvo</w:t>
      </w:r>
    </w:p>
    <w:p w:rsidR="00594509" w:rsidRPr="00594509" w:rsidRDefault="00594509" w:rsidP="00594509">
      <w:pPr>
        <w:spacing w:after="0" w:line="240" w:lineRule="auto"/>
        <w:jc w:val="both"/>
        <w:rPr>
          <w:rFonts w:ascii="Arial" w:eastAsia="Times New Roman" w:hAnsi="Arial" w:cs="Arial"/>
          <w:sz w:val="20"/>
          <w:szCs w:val="24"/>
          <w:lang w:val="sr-Cyrl-CS"/>
        </w:rPr>
      </w:pPr>
    </w:p>
    <w:p w:rsidR="00594509" w:rsidRPr="00594509" w:rsidRDefault="00F54074" w:rsidP="00594509">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594509" w:rsidRPr="00594509">
        <w:rPr>
          <w:rFonts w:ascii="Arial" w:eastAsia="Times New Roman" w:hAnsi="Arial" w:cs="Arial"/>
          <w:sz w:val="20"/>
          <w:szCs w:val="24"/>
          <w:lang w:val="ru-RU"/>
        </w:rPr>
        <w:t xml:space="preserve"> 4222 – </w:t>
      </w:r>
      <w:r>
        <w:rPr>
          <w:rFonts w:ascii="Arial" w:eastAsia="Times New Roman" w:hAnsi="Arial" w:cs="Arial"/>
          <w:sz w:val="20"/>
          <w:szCs w:val="24"/>
          <w:lang w:val="ru-RU"/>
        </w:rPr>
        <w:t>Troškovi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službenih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putovanja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inostranstvu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službenih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putovanja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narodnih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poslanika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radi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realizacije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planiranih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poseta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parlamentima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drugih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država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učešća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skupovima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organizaciji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Evropskog</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parlamenta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regionalnih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institucija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regionalnih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foruma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kao</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drugih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međunarodnih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organizacija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institucija</w:t>
      </w:r>
      <w:r w:rsidR="00594509" w:rsidRPr="00594509">
        <w:rPr>
          <w:rFonts w:ascii="Arial" w:eastAsia="Times New Roman" w:hAnsi="Arial" w:cs="Arial"/>
          <w:sz w:val="20"/>
          <w:szCs w:val="24"/>
          <w:lang w:val="sr-Cyrl-CS"/>
        </w:rPr>
        <w:t>.</w:t>
      </w:r>
    </w:p>
    <w:p w:rsidR="00594509" w:rsidRPr="00594509" w:rsidRDefault="00F54074" w:rsidP="00594509">
      <w:pPr>
        <w:spacing w:after="0" w:line="240" w:lineRule="auto"/>
        <w:jc w:val="both"/>
        <w:rPr>
          <w:rFonts w:ascii="Arial" w:eastAsia="Times New Roman" w:hAnsi="Arial" w:cs="Arial"/>
          <w:color w:val="000000"/>
          <w:sz w:val="20"/>
          <w:szCs w:val="24"/>
          <w:highlight w:val="yellow"/>
          <w:lang w:val="sr-Cyrl-RS" w:eastAsia="sr-Latn-CS"/>
        </w:rPr>
      </w:pPr>
      <w:r>
        <w:rPr>
          <w:rFonts w:ascii="Arial" w:eastAsia="Times New Roman" w:hAnsi="Arial" w:cs="Arial"/>
          <w:color w:val="000000"/>
          <w:sz w:val="20"/>
          <w:szCs w:val="24"/>
          <w:lang w:val="sr-Cyrl-CS" w:eastAsia="sr-Latn-CS"/>
        </w:rPr>
        <w:t>U</w:t>
      </w:r>
      <w:r w:rsidR="00594509" w:rsidRPr="00594509">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Narodnoj</w:t>
      </w:r>
      <w:r w:rsidR="00594509" w:rsidRPr="00594509">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skupštini</w:t>
      </w:r>
      <w:r w:rsidR="00594509" w:rsidRPr="00594509">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su</w:t>
      </w:r>
      <w:r w:rsidR="00594509" w:rsidRPr="00594509">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obrazovane</w:t>
      </w:r>
      <w:r w:rsidR="00594509" w:rsidRPr="00594509">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delegacije</w:t>
      </w:r>
      <w:r w:rsidR="00594509" w:rsidRPr="00594509">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za</w:t>
      </w:r>
      <w:r w:rsidR="00594509" w:rsidRPr="00594509">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učešće</w:t>
      </w:r>
      <w:r w:rsidR="00594509" w:rsidRPr="00594509">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u</w:t>
      </w:r>
      <w:r w:rsidR="00594509" w:rsidRPr="00594509">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radu</w:t>
      </w:r>
      <w:r w:rsidR="00594509" w:rsidRPr="00594509">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Parlamentarne</w:t>
      </w:r>
      <w:r w:rsidR="00594509" w:rsidRPr="00594509">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skupštine</w:t>
      </w:r>
      <w:r w:rsidR="00594509" w:rsidRPr="00594509">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Saveta</w:t>
      </w:r>
      <w:r w:rsidR="00594509" w:rsidRPr="00594509">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Evrope</w:t>
      </w:r>
      <w:r w:rsidR="00594509" w:rsidRPr="00594509">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PSSE</w:t>
      </w:r>
      <w:r w:rsidR="00594509" w:rsidRPr="00594509">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Parlamentarne</w:t>
      </w:r>
      <w:r w:rsidR="00594509" w:rsidRPr="00594509">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skupštine</w:t>
      </w:r>
      <w:r w:rsidR="00594509" w:rsidRPr="00594509">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Organizacije</w:t>
      </w:r>
      <w:r w:rsidR="00594509" w:rsidRPr="00594509">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za</w:t>
      </w:r>
      <w:r w:rsidR="00594509" w:rsidRPr="00594509">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evropsku</w:t>
      </w:r>
      <w:r w:rsidR="00594509" w:rsidRPr="00594509">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bezbednost</w:t>
      </w:r>
      <w:r w:rsidR="00594509" w:rsidRPr="00594509">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i</w:t>
      </w:r>
      <w:r w:rsidR="00594509" w:rsidRPr="00594509">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saradnju</w:t>
      </w:r>
      <w:r w:rsidR="00594509" w:rsidRPr="00594509">
        <w:rPr>
          <w:rFonts w:ascii="Arial" w:eastAsia="Times New Roman" w:hAnsi="Arial" w:cs="Arial"/>
          <w:color w:val="000000"/>
          <w:sz w:val="20"/>
          <w:szCs w:val="24"/>
          <w:lang w:val="sr-Latn-CS" w:eastAsia="sr-Latn-CS"/>
        </w:rPr>
        <w:t xml:space="preserve"> </w:t>
      </w:r>
      <w:r w:rsidR="00594509" w:rsidRPr="00594509">
        <w:rPr>
          <w:rFonts w:ascii="Arial" w:eastAsia="Times New Roman" w:hAnsi="Arial" w:cs="Arial"/>
          <w:color w:val="000000"/>
          <w:sz w:val="20"/>
          <w:szCs w:val="24"/>
          <w:lang w:val="sr-Cyrl-CS" w:eastAsia="sr-Latn-CS"/>
        </w:rPr>
        <w:t>(</w:t>
      </w:r>
      <w:r>
        <w:rPr>
          <w:rFonts w:ascii="Arial" w:eastAsia="Times New Roman" w:hAnsi="Arial" w:cs="Arial"/>
          <w:color w:val="000000"/>
          <w:sz w:val="20"/>
          <w:szCs w:val="24"/>
          <w:lang w:val="sr-Cyrl-CS" w:eastAsia="sr-Latn-CS"/>
        </w:rPr>
        <w:t>OEBS</w:t>
      </w:r>
      <w:r w:rsidR="00594509" w:rsidRPr="00594509">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Interparlamentarne</w:t>
      </w:r>
      <w:r w:rsidR="00594509" w:rsidRPr="00594509">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unije</w:t>
      </w:r>
      <w:r w:rsidR="00594509" w:rsidRPr="00594509">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IPU</w:t>
      </w:r>
      <w:r w:rsidR="00594509" w:rsidRPr="00594509">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Parlamentarna</w:t>
      </w:r>
      <w:r w:rsidR="00594509" w:rsidRPr="00594509">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skupština</w:t>
      </w:r>
      <w:r w:rsidR="00594509" w:rsidRPr="00594509">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NATO</w:t>
      </w:r>
      <w:r w:rsidR="00594509" w:rsidRPr="00594509">
        <w:rPr>
          <w:rFonts w:ascii="Arial" w:eastAsia="Times New Roman" w:hAnsi="Arial" w:cs="Arial"/>
          <w:color w:val="000000"/>
          <w:sz w:val="20"/>
          <w:szCs w:val="24"/>
          <w:lang w:val="sr-Cyrl-CS" w:eastAsia="sr-Latn-CS"/>
        </w:rPr>
        <w:t>-</w:t>
      </w:r>
      <w:r>
        <w:rPr>
          <w:rFonts w:ascii="Arial" w:eastAsia="Times New Roman" w:hAnsi="Arial" w:cs="Arial"/>
          <w:color w:val="000000"/>
          <w:sz w:val="20"/>
          <w:szCs w:val="24"/>
          <w:lang w:val="sr-Cyrl-CS" w:eastAsia="sr-Latn-CS"/>
        </w:rPr>
        <w:t>a</w:t>
      </w:r>
      <w:r w:rsidR="00594509" w:rsidRPr="00594509">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kao</w:t>
      </w:r>
      <w:r w:rsidR="00594509" w:rsidRPr="00594509">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i</w:t>
      </w:r>
      <w:r w:rsidR="00594509" w:rsidRPr="00594509">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delegacije</w:t>
      </w:r>
      <w:r w:rsidR="00594509" w:rsidRPr="00594509">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za</w:t>
      </w:r>
      <w:r w:rsidR="00594509" w:rsidRPr="00594509">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učešće</w:t>
      </w:r>
      <w:r w:rsidR="00594509" w:rsidRPr="00594509">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u</w:t>
      </w:r>
      <w:r w:rsidR="00594509" w:rsidRPr="00594509">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radu</w:t>
      </w:r>
      <w:r w:rsidR="00594509" w:rsidRPr="00594509">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drugih</w:t>
      </w:r>
      <w:r w:rsidR="00594509" w:rsidRPr="00594509">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parlamentarnih</w:t>
      </w:r>
      <w:r w:rsidR="00594509" w:rsidRPr="00594509">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institucija</w:t>
      </w:r>
      <w:r w:rsidR="00594509" w:rsidRPr="00594509">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Parlamentarna</w:t>
      </w:r>
      <w:r w:rsidR="00594509" w:rsidRPr="00594509">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skupština</w:t>
      </w:r>
      <w:r w:rsidR="00594509" w:rsidRPr="00594509">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RS" w:eastAsia="sr-Latn-CS"/>
        </w:rPr>
        <w:t>Mediterana</w:t>
      </w:r>
      <w:r w:rsidR="00594509" w:rsidRPr="00594509">
        <w:rPr>
          <w:rFonts w:ascii="Arial" w:eastAsia="Times New Roman" w:hAnsi="Arial" w:cs="Arial"/>
          <w:color w:val="000000"/>
          <w:sz w:val="20"/>
          <w:szCs w:val="24"/>
          <w:lang w:val="sr-Cyrl-CS" w:eastAsia="sr-Latn-CS"/>
        </w:rPr>
        <w:t xml:space="preserve">, </w:t>
      </w:r>
      <w:r>
        <w:rPr>
          <w:rFonts w:ascii="Arial" w:eastAsia="Times New Roman" w:hAnsi="Arial" w:cs="Arial"/>
          <w:noProof/>
          <w:color w:val="000000"/>
          <w:sz w:val="20"/>
          <w:szCs w:val="24"/>
          <w:lang w:val="sr-Cyrl-RS" w:eastAsia="sr-Latn-CS"/>
        </w:rPr>
        <w:t>Parlamentarna</w:t>
      </w:r>
      <w:r w:rsidR="00594509" w:rsidRPr="00594509">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skupština</w:t>
      </w:r>
      <w:r w:rsidR="00594509" w:rsidRPr="00594509">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Centralno</w:t>
      </w:r>
      <w:r w:rsidR="00594509" w:rsidRPr="00594509">
        <w:rPr>
          <w:rFonts w:ascii="Arial" w:eastAsia="Times New Roman" w:hAnsi="Arial" w:cs="Arial"/>
          <w:noProof/>
          <w:color w:val="000000"/>
          <w:sz w:val="20"/>
          <w:szCs w:val="24"/>
          <w:lang w:val="sr-Cyrl-RS" w:eastAsia="sr-Latn-CS"/>
        </w:rPr>
        <w:t xml:space="preserve"> – </w:t>
      </w:r>
      <w:r>
        <w:rPr>
          <w:rFonts w:ascii="Arial" w:eastAsia="Times New Roman" w:hAnsi="Arial" w:cs="Arial"/>
          <w:noProof/>
          <w:color w:val="000000"/>
          <w:sz w:val="20"/>
          <w:szCs w:val="24"/>
          <w:lang w:val="sr-Cyrl-RS" w:eastAsia="sr-Latn-CS"/>
        </w:rPr>
        <w:t>evropske</w:t>
      </w:r>
      <w:r w:rsidR="00594509" w:rsidRPr="00594509">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inicijative</w:t>
      </w:r>
      <w:r w:rsidR="00594509" w:rsidRPr="00594509">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Parlamentarna</w:t>
      </w:r>
      <w:r w:rsidR="00594509" w:rsidRPr="00594509">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skupština</w:t>
      </w:r>
      <w:r w:rsidR="00594509" w:rsidRPr="00594509">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Crnomorske</w:t>
      </w:r>
      <w:r w:rsidR="00594509" w:rsidRPr="00594509">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ekonomske</w:t>
      </w:r>
      <w:r w:rsidR="00594509" w:rsidRPr="00594509">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saradnje</w:t>
      </w:r>
      <w:r w:rsidR="00594509" w:rsidRPr="00594509">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Interparlamentarna</w:t>
      </w:r>
      <w:r w:rsidR="00594509" w:rsidRPr="00594509">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skupština</w:t>
      </w:r>
      <w:r w:rsidR="00594509" w:rsidRPr="00594509">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pravoslavlja</w:t>
      </w:r>
      <w:r w:rsidR="00594509" w:rsidRPr="00594509">
        <w:rPr>
          <w:rFonts w:ascii="Arial" w:eastAsia="Times New Roman" w:hAnsi="Arial" w:cs="Arial"/>
          <w:noProof/>
          <w:color w:val="000000"/>
          <w:sz w:val="20"/>
          <w:szCs w:val="24"/>
          <w:lang w:val="ru-RU" w:eastAsia="sr-Latn-CS"/>
        </w:rPr>
        <w:t xml:space="preserve">, </w:t>
      </w:r>
      <w:r>
        <w:rPr>
          <w:rFonts w:ascii="Arial" w:eastAsia="Times New Roman" w:hAnsi="Arial" w:cs="Arial"/>
          <w:noProof/>
          <w:color w:val="000000"/>
          <w:sz w:val="20"/>
          <w:szCs w:val="24"/>
          <w:lang w:val="sr-Cyrl-RS" w:eastAsia="sr-Latn-CS"/>
        </w:rPr>
        <w:t>Parlamentarna</w:t>
      </w:r>
      <w:r w:rsidR="00594509" w:rsidRPr="00594509">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skupština</w:t>
      </w:r>
      <w:r w:rsidR="00594509" w:rsidRPr="00594509">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Organizacije</w:t>
      </w:r>
      <w:r w:rsidR="00594509" w:rsidRPr="00594509">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dogovora</w:t>
      </w:r>
      <w:r w:rsidR="00594509" w:rsidRPr="00594509">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o</w:t>
      </w:r>
      <w:r w:rsidR="00594509" w:rsidRPr="00594509">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kolektivnoj</w:t>
      </w:r>
      <w:r w:rsidR="00594509" w:rsidRPr="00594509">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bezbednosti</w:t>
      </w:r>
      <w:r w:rsidR="00594509" w:rsidRPr="00594509">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ODKB</w:t>
      </w:r>
      <w:r w:rsidR="00594509" w:rsidRPr="00594509">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Parlamentarna</w:t>
      </w:r>
      <w:r w:rsidR="00594509" w:rsidRPr="00594509">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skupština</w:t>
      </w:r>
      <w:r w:rsidR="00594509" w:rsidRPr="00594509">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Frankofonije</w:t>
      </w:r>
      <w:r w:rsidR="00594509" w:rsidRPr="00594509">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Interparlamentarna</w:t>
      </w:r>
      <w:r w:rsidR="00594509" w:rsidRPr="00594509">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konferencija</w:t>
      </w:r>
      <w:r w:rsidR="00594509" w:rsidRPr="00594509">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za</w:t>
      </w:r>
      <w:r w:rsidR="00594509" w:rsidRPr="00594509">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Zajedničku</w:t>
      </w:r>
      <w:r w:rsidR="00594509" w:rsidRPr="00594509">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bezbednost</w:t>
      </w:r>
      <w:r w:rsidR="00594509" w:rsidRPr="00594509">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i</w:t>
      </w:r>
      <w:r w:rsidR="00594509" w:rsidRPr="00594509">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odbrambenu</w:t>
      </w:r>
      <w:r w:rsidR="00594509" w:rsidRPr="00594509">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politiku</w:t>
      </w:r>
      <w:r w:rsidR="00594509" w:rsidRPr="00594509">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i</w:t>
      </w:r>
      <w:r w:rsidR="00594509" w:rsidRPr="00594509">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Zajedničku</w:t>
      </w:r>
      <w:r w:rsidR="00594509" w:rsidRPr="00594509">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spoljnu</w:t>
      </w:r>
      <w:r w:rsidR="00594509" w:rsidRPr="00594509">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i</w:t>
      </w:r>
      <w:r w:rsidR="00594509" w:rsidRPr="00594509">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bezbednosnu</w:t>
      </w:r>
      <w:r w:rsidR="00594509" w:rsidRPr="00594509">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politiku</w:t>
      </w:r>
      <w:r w:rsidR="00594509" w:rsidRPr="00594509">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Jadransko</w:t>
      </w:r>
      <w:r w:rsidR="00594509" w:rsidRPr="00594509">
        <w:rPr>
          <w:rFonts w:ascii="Arial" w:eastAsia="Times New Roman" w:hAnsi="Arial" w:cs="Arial"/>
          <w:noProof/>
          <w:color w:val="000000"/>
          <w:sz w:val="20"/>
          <w:szCs w:val="24"/>
          <w:lang w:val="sr-Cyrl-RS" w:eastAsia="sr-Latn-CS"/>
        </w:rPr>
        <w:t xml:space="preserve"> – </w:t>
      </w:r>
      <w:r>
        <w:rPr>
          <w:rFonts w:ascii="Arial" w:eastAsia="Times New Roman" w:hAnsi="Arial" w:cs="Arial"/>
          <w:noProof/>
          <w:color w:val="000000"/>
          <w:sz w:val="20"/>
          <w:szCs w:val="24"/>
          <w:lang w:val="sr-Cyrl-RS" w:eastAsia="sr-Latn-CS"/>
        </w:rPr>
        <w:t>Jonska</w:t>
      </w:r>
      <w:r w:rsidR="00594509" w:rsidRPr="00594509">
        <w:rPr>
          <w:rFonts w:ascii="Arial" w:eastAsia="Times New Roman" w:hAnsi="Arial" w:cs="Arial"/>
          <w:noProof/>
          <w:color w:val="000000"/>
          <w:sz w:val="20"/>
          <w:szCs w:val="24"/>
          <w:lang w:val="sr-Cyrl-RS" w:eastAsia="sr-Latn-CS"/>
        </w:rPr>
        <w:t xml:space="preserve"> </w:t>
      </w:r>
      <w:r>
        <w:rPr>
          <w:rFonts w:ascii="Arial" w:eastAsia="Times New Roman" w:hAnsi="Arial" w:cs="Arial"/>
          <w:noProof/>
          <w:color w:val="000000"/>
          <w:sz w:val="20"/>
          <w:szCs w:val="24"/>
          <w:lang w:val="sr-Cyrl-RS" w:eastAsia="sr-Latn-CS"/>
        </w:rPr>
        <w:t>inicijativa</w:t>
      </w:r>
      <w:r w:rsidR="00594509" w:rsidRPr="00594509">
        <w:rPr>
          <w:rFonts w:ascii="Arial" w:eastAsia="Times New Roman" w:hAnsi="Arial" w:cs="Arial"/>
          <w:color w:val="000000"/>
          <w:sz w:val="20"/>
          <w:szCs w:val="24"/>
          <w:lang w:val="sr-Latn-CS" w:eastAsia="sr-Latn-CS"/>
        </w:rPr>
        <w:t xml:space="preserve"> </w:t>
      </w:r>
      <w:r>
        <w:rPr>
          <w:rFonts w:ascii="Arial" w:eastAsia="Times New Roman" w:hAnsi="Arial" w:cs="Arial"/>
          <w:color w:val="000000"/>
          <w:sz w:val="20"/>
          <w:szCs w:val="24"/>
          <w:lang w:val="sr-Cyrl-CS" w:eastAsia="sr-Latn-CS"/>
        </w:rPr>
        <w:t>i</w:t>
      </w:r>
      <w:r w:rsidR="00594509" w:rsidRPr="00594509">
        <w:rPr>
          <w:rFonts w:ascii="Arial" w:eastAsia="Times New Roman" w:hAnsi="Arial" w:cs="Arial"/>
          <w:color w:val="000000"/>
          <w:sz w:val="20"/>
          <w:szCs w:val="24"/>
          <w:lang w:val="sr-Cyrl-CS" w:eastAsia="sr-Latn-CS"/>
        </w:rPr>
        <w:t xml:space="preserve"> </w:t>
      </w:r>
      <w:r>
        <w:rPr>
          <w:rFonts w:ascii="Arial" w:eastAsia="Times New Roman" w:hAnsi="Arial" w:cs="Arial"/>
          <w:color w:val="000000"/>
          <w:sz w:val="20"/>
          <w:szCs w:val="24"/>
          <w:lang w:val="sr-Cyrl-CS" w:eastAsia="sr-Latn-CS"/>
        </w:rPr>
        <w:t>druge</w:t>
      </w:r>
      <w:r w:rsidR="00594509" w:rsidRPr="00594509">
        <w:rPr>
          <w:rFonts w:ascii="Arial" w:eastAsia="Times New Roman" w:hAnsi="Arial" w:cs="Arial"/>
          <w:color w:val="000000"/>
          <w:sz w:val="20"/>
          <w:szCs w:val="24"/>
          <w:lang w:val="sr-Cyrl-CS" w:eastAsia="sr-Latn-CS"/>
        </w:rPr>
        <w:t>).</w:t>
      </w:r>
      <w:r w:rsidR="00594509" w:rsidRPr="00594509">
        <w:rPr>
          <w:rFonts w:ascii="Arial" w:eastAsia="Times New Roman" w:hAnsi="Arial" w:cs="Arial"/>
          <w:color w:val="000000"/>
          <w:sz w:val="20"/>
          <w:szCs w:val="24"/>
          <w:lang w:val="sr-Latn-CS" w:eastAsia="sr-Latn-CS"/>
        </w:rPr>
        <w:t xml:space="preserve"> </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 25.000.000 </w:t>
      </w:r>
      <w:r>
        <w:rPr>
          <w:rFonts w:ascii="Arial" w:eastAsia="Times New Roman" w:hAnsi="Arial" w:cs="Arial"/>
          <w:sz w:val="20"/>
          <w:szCs w:val="24"/>
          <w:lang w:val="ru-RU"/>
        </w:rPr>
        <w:t>dinara</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594509" w:rsidP="00594509">
      <w:pPr>
        <w:spacing w:after="0" w:line="240" w:lineRule="auto"/>
        <w:jc w:val="both"/>
        <w:rPr>
          <w:rFonts w:ascii="Arial" w:eastAsia="Times New Roman" w:hAnsi="Arial" w:cs="Arial"/>
          <w:sz w:val="20"/>
          <w:szCs w:val="24"/>
          <w:lang w:val="ru-RU"/>
        </w:rPr>
      </w:pPr>
      <w:r w:rsidRPr="00594509">
        <w:rPr>
          <w:rFonts w:ascii="Arial" w:eastAsia="Times New Roman" w:hAnsi="Arial" w:cs="Arial"/>
          <w:sz w:val="20"/>
          <w:szCs w:val="24"/>
          <w:lang w:val="ru-RU"/>
        </w:rPr>
        <w:t>423</w:t>
      </w:r>
      <w:r w:rsidRPr="00594509">
        <w:rPr>
          <w:rFonts w:ascii="Arial" w:eastAsia="Times New Roman" w:hAnsi="Arial" w:cs="Arial"/>
          <w:sz w:val="20"/>
          <w:szCs w:val="24"/>
          <w:lang w:val="sr-Cyrl-RS"/>
        </w:rPr>
        <w:t xml:space="preserve"> - </w:t>
      </w:r>
      <w:r w:rsidR="00F54074">
        <w:rPr>
          <w:rFonts w:ascii="Arial" w:eastAsia="Times New Roman" w:hAnsi="Arial" w:cs="Arial"/>
          <w:sz w:val="20"/>
          <w:szCs w:val="24"/>
          <w:lang w:val="ru-RU"/>
        </w:rPr>
        <w:t>Usluge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ugovoru</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F54074" w:rsidP="00594509">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594509" w:rsidRPr="00594509">
        <w:rPr>
          <w:rFonts w:ascii="Arial" w:eastAsia="Times New Roman" w:hAnsi="Arial" w:cs="Arial"/>
          <w:sz w:val="20"/>
          <w:szCs w:val="24"/>
          <w:lang w:val="ru-RU"/>
        </w:rPr>
        <w:t xml:space="preserve"> 423 – </w:t>
      </w:r>
      <w:r>
        <w:rPr>
          <w:rFonts w:ascii="Arial" w:eastAsia="Times New Roman" w:hAnsi="Arial" w:cs="Arial"/>
          <w:sz w:val="20"/>
          <w:szCs w:val="24"/>
          <w:lang w:val="ru-RU"/>
        </w:rPr>
        <w:t>Usluge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ugovoru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usluge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štampanja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materijala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vizit</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karte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ostalo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ostale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nepredviđene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usluge</w:t>
      </w:r>
      <w:r w:rsidR="00594509" w:rsidRPr="00594509">
        <w:rPr>
          <w:rFonts w:ascii="Arial" w:eastAsia="Times New Roman" w:hAnsi="Arial" w:cs="Arial"/>
          <w:sz w:val="20"/>
          <w:szCs w:val="24"/>
          <w:lang w:val="sr-Cyrl-CS"/>
        </w:rPr>
        <w:t>.</w:t>
      </w:r>
    </w:p>
    <w:p w:rsidR="00594509" w:rsidRPr="00594509" w:rsidRDefault="00594509" w:rsidP="00594509">
      <w:pPr>
        <w:spacing w:after="0" w:line="240" w:lineRule="auto"/>
        <w:jc w:val="both"/>
        <w:rPr>
          <w:rFonts w:ascii="Arial" w:eastAsia="Times New Roman" w:hAnsi="Arial" w:cs="Arial"/>
          <w:sz w:val="20"/>
          <w:szCs w:val="24"/>
          <w:lang w:val="sr-Cyrl-CS"/>
        </w:rPr>
      </w:pPr>
    </w:p>
    <w:p w:rsidR="00594509" w:rsidRPr="00594509" w:rsidRDefault="00F54074" w:rsidP="00594509">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 </w:t>
      </w:r>
      <w:r w:rsidR="00594509" w:rsidRPr="00594509">
        <w:rPr>
          <w:rFonts w:ascii="Arial" w:eastAsia="Times New Roman" w:hAnsi="Arial" w:cs="Arial"/>
          <w:sz w:val="20"/>
          <w:szCs w:val="24"/>
          <w:lang w:val="sr-Cyrl-CS"/>
        </w:rPr>
        <w:t>1</w:t>
      </w:r>
      <w:r w:rsidR="00594509" w:rsidRPr="00594509">
        <w:rPr>
          <w:rFonts w:ascii="Arial" w:eastAsia="Times New Roman" w:hAnsi="Arial" w:cs="Arial"/>
          <w:sz w:val="20"/>
          <w:szCs w:val="24"/>
          <w:lang w:val="ru-RU"/>
        </w:rPr>
        <w:t xml:space="preserve">00.000 </w:t>
      </w:r>
      <w:r>
        <w:rPr>
          <w:rFonts w:ascii="Arial" w:eastAsia="Times New Roman" w:hAnsi="Arial" w:cs="Arial"/>
          <w:sz w:val="20"/>
          <w:szCs w:val="24"/>
          <w:lang w:val="ru-RU"/>
        </w:rPr>
        <w:t>dinara</w:t>
      </w:r>
    </w:p>
    <w:p w:rsidR="00594509" w:rsidRPr="00594509" w:rsidRDefault="00594509" w:rsidP="00594509">
      <w:pPr>
        <w:spacing w:after="0" w:line="240" w:lineRule="auto"/>
        <w:jc w:val="both"/>
        <w:rPr>
          <w:rFonts w:ascii="Arial" w:eastAsia="Times New Roman" w:hAnsi="Arial" w:cs="Arial"/>
          <w:sz w:val="20"/>
          <w:szCs w:val="24"/>
          <w:lang w:val="sr-Cyrl-CS"/>
        </w:rPr>
      </w:pPr>
    </w:p>
    <w:p w:rsidR="00594509" w:rsidRPr="00594509" w:rsidRDefault="00594509" w:rsidP="00594509">
      <w:pPr>
        <w:spacing w:after="0" w:line="240" w:lineRule="auto"/>
        <w:jc w:val="both"/>
        <w:rPr>
          <w:rFonts w:ascii="Arial" w:eastAsia="Times New Roman" w:hAnsi="Arial" w:cs="Arial"/>
          <w:bCs/>
          <w:sz w:val="20"/>
          <w:szCs w:val="24"/>
          <w:lang w:val="sr-Cyrl-RS"/>
        </w:rPr>
      </w:pPr>
      <w:r w:rsidRPr="00594509">
        <w:rPr>
          <w:rFonts w:ascii="Arial" w:eastAsia="Times New Roman" w:hAnsi="Arial" w:cs="Arial"/>
          <w:sz w:val="20"/>
          <w:szCs w:val="24"/>
          <w:lang w:val="sr-Cyrl-CS"/>
        </w:rPr>
        <w:t>482</w:t>
      </w:r>
      <w:r w:rsidRPr="00594509">
        <w:rPr>
          <w:rFonts w:ascii="Arial" w:eastAsia="Times New Roman" w:hAnsi="Arial" w:cs="Arial"/>
          <w:sz w:val="20"/>
          <w:szCs w:val="24"/>
          <w:lang w:val="sr-Cyrl-RS"/>
        </w:rPr>
        <w:t xml:space="preserve"> - </w:t>
      </w:r>
      <w:r w:rsidR="00F54074">
        <w:rPr>
          <w:rFonts w:ascii="Arial" w:eastAsia="Times New Roman" w:hAnsi="Arial" w:cs="Arial"/>
          <w:bCs/>
          <w:sz w:val="20"/>
          <w:szCs w:val="24"/>
          <w:lang w:val="sr-Cyrl-RS"/>
        </w:rPr>
        <w:t>Porezi</w:t>
      </w:r>
      <w:r w:rsidRPr="00594509">
        <w:rPr>
          <w:rFonts w:ascii="Arial" w:eastAsia="Times New Roman" w:hAnsi="Arial" w:cs="Arial"/>
          <w:bCs/>
          <w:sz w:val="20"/>
          <w:szCs w:val="24"/>
          <w:lang w:val="sr-Cyrl-RS"/>
        </w:rPr>
        <w:t xml:space="preserve">, </w:t>
      </w:r>
      <w:r w:rsidR="00F54074">
        <w:rPr>
          <w:rFonts w:ascii="Arial" w:eastAsia="Times New Roman" w:hAnsi="Arial" w:cs="Arial"/>
          <w:bCs/>
          <w:sz w:val="20"/>
          <w:szCs w:val="24"/>
          <w:lang w:val="sr-Cyrl-RS"/>
        </w:rPr>
        <w:t>obavezne</w:t>
      </w:r>
      <w:r w:rsidRPr="00594509">
        <w:rPr>
          <w:rFonts w:ascii="Arial" w:eastAsia="Times New Roman" w:hAnsi="Arial" w:cs="Arial"/>
          <w:bCs/>
          <w:sz w:val="20"/>
          <w:szCs w:val="24"/>
          <w:lang w:val="sr-Cyrl-RS"/>
        </w:rPr>
        <w:t xml:space="preserve"> </w:t>
      </w:r>
      <w:r w:rsidR="00F54074">
        <w:rPr>
          <w:rFonts w:ascii="Arial" w:eastAsia="Times New Roman" w:hAnsi="Arial" w:cs="Arial"/>
          <w:bCs/>
          <w:sz w:val="20"/>
          <w:szCs w:val="24"/>
          <w:lang w:val="sr-Cyrl-RS"/>
        </w:rPr>
        <w:t>takse</w:t>
      </w:r>
      <w:r w:rsidRPr="00594509">
        <w:rPr>
          <w:rFonts w:ascii="Arial" w:eastAsia="Times New Roman" w:hAnsi="Arial" w:cs="Arial"/>
          <w:bCs/>
          <w:sz w:val="20"/>
          <w:szCs w:val="24"/>
          <w:lang w:val="sr-Cyrl-RS"/>
        </w:rPr>
        <w:t xml:space="preserve"> </w:t>
      </w:r>
      <w:r w:rsidR="00F54074">
        <w:rPr>
          <w:rFonts w:ascii="Arial" w:eastAsia="Times New Roman" w:hAnsi="Arial" w:cs="Arial"/>
          <w:bCs/>
          <w:sz w:val="20"/>
          <w:szCs w:val="24"/>
          <w:lang w:val="sr-Cyrl-RS"/>
        </w:rPr>
        <w:t>i</w:t>
      </w:r>
      <w:r w:rsidRPr="00594509">
        <w:rPr>
          <w:rFonts w:ascii="Arial" w:eastAsia="Times New Roman" w:hAnsi="Arial" w:cs="Arial"/>
          <w:bCs/>
          <w:sz w:val="20"/>
          <w:szCs w:val="24"/>
          <w:lang w:val="sr-Cyrl-RS"/>
        </w:rPr>
        <w:t xml:space="preserve"> </w:t>
      </w:r>
      <w:r w:rsidR="00F54074">
        <w:rPr>
          <w:rFonts w:ascii="Arial" w:eastAsia="Times New Roman" w:hAnsi="Arial" w:cs="Arial"/>
          <w:bCs/>
          <w:sz w:val="20"/>
          <w:szCs w:val="24"/>
          <w:lang w:val="sr-Cyrl-RS"/>
        </w:rPr>
        <w:t>kazne</w:t>
      </w:r>
      <w:r w:rsidRPr="00594509">
        <w:rPr>
          <w:rFonts w:ascii="Arial" w:eastAsia="Times New Roman" w:hAnsi="Arial" w:cs="Arial"/>
          <w:bCs/>
          <w:sz w:val="20"/>
          <w:szCs w:val="24"/>
          <w:lang w:val="sr-Cyrl-RS"/>
        </w:rPr>
        <w:t xml:space="preserve"> </w:t>
      </w:r>
      <w:r w:rsidR="00F54074">
        <w:rPr>
          <w:rFonts w:ascii="Arial" w:eastAsia="Times New Roman" w:hAnsi="Arial" w:cs="Arial"/>
          <w:bCs/>
          <w:sz w:val="20"/>
          <w:szCs w:val="24"/>
          <w:lang w:val="sr-Cyrl-RS"/>
        </w:rPr>
        <w:t>nametnute</w:t>
      </w:r>
      <w:r w:rsidRPr="00594509">
        <w:rPr>
          <w:rFonts w:ascii="Arial" w:eastAsia="Times New Roman" w:hAnsi="Arial" w:cs="Arial"/>
          <w:bCs/>
          <w:sz w:val="20"/>
          <w:szCs w:val="24"/>
          <w:lang w:val="sr-Cyrl-RS"/>
        </w:rPr>
        <w:t xml:space="preserve"> </w:t>
      </w:r>
      <w:r w:rsidR="00F54074">
        <w:rPr>
          <w:rFonts w:ascii="Arial" w:eastAsia="Times New Roman" w:hAnsi="Arial" w:cs="Arial"/>
          <w:bCs/>
          <w:sz w:val="20"/>
          <w:szCs w:val="24"/>
          <w:lang w:val="sr-Cyrl-RS"/>
        </w:rPr>
        <w:t>od</w:t>
      </w:r>
      <w:r w:rsidRPr="00594509">
        <w:rPr>
          <w:rFonts w:ascii="Arial" w:eastAsia="Times New Roman" w:hAnsi="Arial" w:cs="Arial"/>
          <w:bCs/>
          <w:sz w:val="20"/>
          <w:szCs w:val="24"/>
          <w:lang w:val="sr-Cyrl-RS"/>
        </w:rPr>
        <w:t xml:space="preserve"> </w:t>
      </w:r>
      <w:r w:rsidR="00F54074">
        <w:rPr>
          <w:rFonts w:ascii="Arial" w:eastAsia="Times New Roman" w:hAnsi="Arial" w:cs="Arial"/>
          <w:bCs/>
          <w:sz w:val="20"/>
          <w:szCs w:val="24"/>
          <w:lang w:val="sr-Cyrl-RS"/>
        </w:rPr>
        <w:t>jednog</w:t>
      </w:r>
      <w:r w:rsidRPr="00594509">
        <w:rPr>
          <w:rFonts w:ascii="Arial" w:eastAsia="Times New Roman" w:hAnsi="Arial" w:cs="Arial"/>
          <w:bCs/>
          <w:sz w:val="20"/>
          <w:szCs w:val="24"/>
          <w:lang w:val="sr-Cyrl-RS"/>
        </w:rPr>
        <w:t xml:space="preserve"> </w:t>
      </w:r>
      <w:r w:rsidR="00F54074">
        <w:rPr>
          <w:rFonts w:ascii="Arial" w:eastAsia="Times New Roman" w:hAnsi="Arial" w:cs="Arial"/>
          <w:bCs/>
          <w:sz w:val="20"/>
          <w:szCs w:val="24"/>
          <w:lang w:val="sr-Cyrl-RS"/>
        </w:rPr>
        <w:t>nivoa</w:t>
      </w:r>
      <w:r w:rsidRPr="00594509">
        <w:rPr>
          <w:rFonts w:ascii="Arial" w:eastAsia="Times New Roman" w:hAnsi="Arial" w:cs="Arial"/>
          <w:bCs/>
          <w:sz w:val="20"/>
          <w:szCs w:val="24"/>
          <w:lang w:val="sr-Cyrl-RS"/>
        </w:rPr>
        <w:t xml:space="preserve"> </w:t>
      </w:r>
      <w:r w:rsidR="00F54074">
        <w:rPr>
          <w:rFonts w:ascii="Arial" w:eastAsia="Times New Roman" w:hAnsi="Arial" w:cs="Arial"/>
          <w:bCs/>
          <w:sz w:val="20"/>
          <w:szCs w:val="24"/>
          <w:lang w:val="sr-Cyrl-RS"/>
        </w:rPr>
        <w:t>vlasti</w:t>
      </w:r>
      <w:r w:rsidRPr="00594509">
        <w:rPr>
          <w:rFonts w:ascii="Arial" w:eastAsia="Times New Roman" w:hAnsi="Arial" w:cs="Arial"/>
          <w:bCs/>
          <w:sz w:val="20"/>
          <w:szCs w:val="24"/>
          <w:lang w:val="sr-Cyrl-RS"/>
        </w:rPr>
        <w:t xml:space="preserve"> </w:t>
      </w:r>
      <w:r w:rsidR="00F54074">
        <w:rPr>
          <w:rFonts w:ascii="Arial" w:eastAsia="Times New Roman" w:hAnsi="Arial" w:cs="Arial"/>
          <w:bCs/>
          <w:sz w:val="20"/>
          <w:szCs w:val="24"/>
          <w:lang w:val="sr-Cyrl-RS"/>
        </w:rPr>
        <w:t>drugom</w:t>
      </w:r>
    </w:p>
    <w:p w:rsidR="00594509" w:rsidRPr="00594509" w:rsidRDefault="00594509" w:rsidP="00594509">
      <w:pPr>
        <w:spacing w:after="0" w:line="240" w:lineRule="auto"/>
        <w:jc w:val="both"/>
        <w:rPr>
          <w:rFonts w:ascii="Arial" w:eastAsia="Times New Roman" w:hAnsi="Arial" w:cs="Arial"/>
          <w:bCs/>
          <w:sz w:val="20"/>
          <w:szCs w:val="24"/>
          <w:lang w:val="sr-Cyrl-CS"/>
        </w:rPr>
      </w:pPr>
    </w:p>
    <w:p w:rsidR="00594509" w:rsidRPr="00594509" w:rsidRDefault="00594509" w:rsidP="00594509">
      <w:pPr>
        <w:spacing w:after="0" w:line="240" w:lineRule="auto"/>
        <w:jc w:val="both"/>
        <w:rPr>
          <w:rFonts w:ascii="Arial" w:eastAsia="Times New Roman" w:hAnsi="Arial" w:cs="Arial"/>
          <w:bCs/>
          <w:sz w:val="20"/>
          <w:szCs w:val="24"/>
          <w:lang w:val="sr-Cyrl-RS"/>
        </w:rPr>
      </w:pPr>
      <w:r w:rsidRPr="00594509">
        <w:rPr>
          <w:rFonts w:ascii="Arial" w:eastAsia="Times New Roman" w:hAnsi="Arial" w:cs="Arial"/>
          <w:bCs/>
          <w:sz w:val="20"/>
          <w:szCs w:val="24"/>
          <w:lang w:val="sr-Cyrl-RS"/>
        </w:rPr>
        <w:t xml:space="preserve">483 - </w:t>
      </w:r>
      <w:r w:rsidR="00F54074">
        <w:rPr>
          <w:rFonts w:ascii="Arial" w:eastAsia="Times New Roman" w:hAnsi="Arial" w:cs="Arial"/>
          <w:bCs/>
          <w:sz w:val="20"/>
          <w:szCs w:val="24"/>
          <w:lang w:val="sr-Cyrl-RS"/>
        </w:rPr>
        <w:t>Novčane</w:t>
      </w:r>
      <w:r w:rsidRPr="00594509">
        <w:rPr>
          <w:rFonts w:ascii="Arial" w:eastAsia="Times New Roman" w:hAnsi="Arial" w:cs="Arial"/>
          <w:bCs/>
          <w:sz w:val="20"/>
          <w:szCs w:val="24"/>
          <w:lang w:val="sr-Cyrl-RS"/>
        </w:rPr>
        <w:t xml:space="preserve"> </w:t>
      </w:r>
      <w:r w:rsidR="00F54074">
        <w:rPr>
          <w:rFonts w:ascii="Arial" w:eastAsia="Times New Roman" w:hAnsi="Arial" w:cs="Arial"/>
          <w:bCs/>
          <w:sz w:val="20"/>
          <w:szCs w:val="24"/>
          <w:lang w:val="sr-Cyrl-RS"/>
        </w:rPr>
        <w:t>kazne</w:t>
      </w:r>
      <w:r w:rsidRPr="00594509">
        <w:rPr>
          <w:rFonts w:ascii="Arial" w:eastAsia="Times New Roman" w:hAnsi="Arial" w:cs="Arial"/>
          <w:bCs/>
          <w:sz w:val="20"/>
          <w:szCs w:val="24"/>
          <w:lang w:val="sr-Cyrl-RS"/>
        </w:rPr>
        <w:t xml:space="preserve"> </w:t>
      </w:r>
      <w:r w:rsidR="00F54074">
        <w:rPr>
          <w:rFonts w:ascii="Arial" w:eastAsia="Times New Roman" w:hAnsi="Arial" w:cs="Arial"/>
          <w:bCs/>
          <w:sz w:val="20"/>
          <w:szCs w:val="24"/>
          <w:lang w:val="sr-Cyrl-RS"/>
        </w:rPr>
        <w:t>i</w:t>
      </w:r>
      <w:r w:rsidRPr="00594509">
        <w:rPr>
          <w:rFonts w:ascii="Arial" w:eastAsia="Times New Roman" w:hAnsi="Arial" w:cs="Arial"/>
          <w:bCs/>
          <w:sz w:val="20"/>
          <w:szCs w:val="24"/>
          <w:lang w:val="sr-Cyrl-RS"/>
        </w:rPr>
        <w:t xml:space="preserve"> </w:t>
      </w:r>
      <w:r w:rsidR="00F54074">
        <w:rPr>
          <w:rFonts w:ascii="Arial" w:eastAsia="Times New Roman" w:hAnsi="Arial" w:cs="Arial"/>
          <w:bCs/>
          <w:sz w:val="20"/>
          <w:szCs w:val="24"/>
          <w:lang w:val="sr-Cyrl-RS"/>
        </w:rPr>
        <w:t>penali</w:t>
      </w:r>
      <w:r w:rsidRPr="00594509">
        <w:rPr>
          <w:rFonts w:ascii="Arial" w:eastAsia="Times New Roman" w:hAnsi="Arial" w:cs="Arial"/>
          <w:bCs/>
          <w:sz w:val="20"/>
          <w:szCs w:val="24"/>
          <w:lang w:val="sr-Cyrl-RS"/>
        </w:rPr>
        <w:t xml:space="preserve"> </w:t>
      </w:r>
      <w:r w:rsidR="00F54074">
        <w:rPr>
          <w:rFonts w:ascii="Arial" w:eastAsia="Times New Roman" w:hAnsi="Arial" w:cs="Arial"/>
          <w:bCs/>
          <w:sz w:val="20"/>
          <w:szCs w:val="24"/>
          <w:lang w:val="sr-Cyrl-RS"/>
        </w:rPr>
        <w:t>po</w:t>
      </w:r>
      <w:r w:rsidRPr="00594509">
        <w:rPr>
          <w:rFonts w:ascii="Arial" w:eastAsia="Times New Roman" w:hAnsi="Arial" w:cs="Arial"/>
          <w:bCs/>
          <w:sz w:val="20"/>
          <w:szCs w:val="24"/>
          <w:lang w:val="sr-Cyrl-RS"/>
        </w:rPr>
        <w:t xml:space="preserve"> </w:t>
      </w:r>
      <w:r w:rsidR="00F54074">
        <w:rPr>
          <w:rFonts w:ascii="Arial" w:eastAsia="Times New Roman" w:hAnsi="Arial" w:cs="Arial"/>
          <w:bCs/>
          <w:sz w:val="20"/>
          <w:szCs w:val="24"/>
          <w:lang w:val="sr-Cyrl-RS"/>
        </w:rPr>
        <w:t>rešenju</w:t>
      </w:r>
      <w:r w:rsidRPr="00594509">
        <w:rPr>
          <w:rFonts w:ascii="Arial" w:eastAsia="Times New Roman" w:hAnsi="Arial" w:cs="Arial"/>
          <w:bCs/>
          <w:sz w:val="20"/>
          <w:szCs w:val="24"/>
          <w:lang w:val="sr-Cyrl-RS"/>
        </w:rPr>
        <w:t xml:space="preserve"> </w:t>
      </w:r>
      <w:r w:rsidR="00F54074">
        <w:rPr>
          <w:rFonts w:ascii="Arial" w:eastAsia="Times New Roman" w:hAnsi="Arial" w:cs="Arial"/>
          <w:bCs/>
          <w:sz w:val="20"/>
          <w:szCs w:val="24"/>
          <w:lang w:val="sr-Cyrl-RS"/>
        </w:rPr>
        <w:t>suda</w:t>
      </w:r>
    </w:p>
    <w:p w:rsidR="00594509" w:rsidRPr="00594509" w:rsidRDefault="00594509" w:rsidP="00594509">
      <w:pPr>
        <w:spacing w:after="0" w:line="240" w:lineRule="auto"/>
        <w:jc w:val="both"/>
        <w:rPr>
          <w:rFonts w:ascii="Arial" w:eastAsia="Times New Roman" w:hAnsi="Arial" w:cs="Arial"/>
          <w:bCs/>
          <w:sz w:val="20"/>
          <w:szCs w:val="24"/>
          <w:lang w:val="sr-Cyrl-RS"/>
        </w:rPr>
      </w:pPr>
    </w:p>
    <w:p w:rsidR="00594509" w:rsidRPr="00594509" w:rsidRDefault="00594509" w:rsidP="00594509">
      <w:pPr>
        <w:spacing w:after="0" w:line="240" w:lineRule="auto"/>
        <w:jc w:val="both"/>
        <w:rPr>
          <w:rFonts w:ascii="Arial" w:eastAsia="Times New Roman" w:hAnsi="Arial" w:cs="Arial"/>
          <w:sz w:val="20"/>
          <w:szCs w:val="24"/>
          <w:lang w:val="ru-RU"/>
        </w:rPr>
      </w:pPr>
      <w:r w:rsidRPr="00594509">
        <w:rPr>
          <w:rFonts w:ascii="Arial" w:eastAsia="Times New Roman" w:hAnsi="Arial" w:cs="Arial"/>
          <w:bCs/>
          <w:sz w:val="20"/>
          <w:szCs w:val="24"/>
          <w:lang w:val="sr-Cyrl-RS"/>
        </w:rPr>
        <w:tab/>
      </w:r>
      <w:r w:rsidR="00F54074">
        <w:rPr>
          <w:rFonts w:ascii="Arial" w:eastAsia="Times New Roman" w:hAnsi="Arial" w:cs="Arial"/>
          <w:bCs/>
          <w:sz w:val="20"/>
          <w:szCs w:val="24"/>
          <w:lang w:val="sr-Cyrl-RS"/>
        </w:rPr>
        <w:t>Na</w:t>
      </w:r>
      <w:r w:rsidRPr="00594509">
        <w:rPr>
          <w:rFonts w:ascii="Arial" w:eastAsia="Times New Roman" w:hAnsi="Arial" w:cs="Arial"/>
          <w:bCs/>
          <w:sz w:val="20"/>
          <w:szCs w:val="24"/>
          <w:lang w:val="sr-Cyrl-RS"/>
        </w:rPr>
        <w:t xml:space="preserve"> </w:t>
      </w:r>
      <w:r w:rsidR="00F54074">
        <w:rPr>
          <w:rFonts w:ascii="Arial" w:eastAsia="Times New Roman" w:hAnsi="Arial" w:cs="Arial"/>
          <w:bCs/>
          <w:sz w:val="20"/>
          <w:szCs w:val="24"/>
          <w:lang w:val="sr-Cyrl-RS"/>
        </w:rPr>
        <w:t>ekonomskim</w:t>
      </w:r>
      <w:r w:rsidRPr="00594509">
        <w:rPr>
          <w:rFonts w:ascii="Arial" w:eastAsia="Times New Roman" w:hAnsi="Arial" w:cs="Arial"/>
          <w:bCs/>
          <w:sz w:val="20"/>
          <w:szCs w:val="24"/>
          <w:lang w:val="sr-Cyrl-RS"/>
        </w:rPr>
        <w:t xml:space="preserve"> </w:t>
      </w:r>
      <w:r w:rsidR="00F54074">
        <w:rPr>
          <w:rFonts w:ascii="Arial" w:eastAsia="Times New Roman" w:hAnsi="Arial" w:cs="Arial"/>
          <w:bCs/>
          <w:sz w:val="20"/>
          <w:szCs w:val="24"/>
          <w:lang w:val="sr-Cyrl-RS"/>
        </w:rPr>
        <w:t>klasifikacijama</w:t>
      </w:r>
      <w:r w:rsidRPr="00594509">
        <w:rPr>
          <w:rFonts w:ascii="Arial" w:eastAsia="Times New Roman" w:hAnsi="Arial" w:cs="Arial"/>
          <w:bCs/>
          <w:sz w:val="20"/>
          <w:szCs w:val="24"/>
          <w:lang w:val="sr-Cyrl-RS"/>
        </w:rPr>
        <w:t xml:space="preserve"> 482 </w:t>
      </w:r>
      <w:r w:rsidR="00F54074">
        <w:rPr>
          <w:rFonts w:ascii="Arial" w:eastAsia="Times New Roman" w:hAnsi="Arial" w:cs="Arial"/>
          <w:bCs/>
          <w:sz w:val="20"/>
          <w:szCs w:val="24"/>
          <w:lang w:val="sr-Cyrl-RS"/>
        </w:rPr>
        <w:t>i</w:t>
      </w:r>
      <w:r w:rsidRPr="00594509">
        <w:rPr>
          <w:rFonts w:ascii="Arial" w:eastAsia="Times New Roman" w:hAnsi="Arial" w:cs="Arial"/>
          <w:bCs/>
          <w:sz w:val="20"/>
          <w:szCs w:val="24"/>
          <w:lang w:val="sr-Cyrl-RS"/>
        </w:rPr>
        <w:t xml:space="preserve"> 483 </w:t>
      </w:r>
      <w:r w:rsidR="00F54074">
        <w:rPr>
          <w:rFonts w:ascii="Arial" w:eastAsia="Times New Roman" w:hAnsi="Arial" w:cs="Arial"/>
          <w:sz w:val="20"/>
          <w:szCs w:val="24"/>
          <w:lang w:val="ru-RU"/>
        </w:rPr>
        <w:t>opredeljena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sredstva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finansiranje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rashoda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narodnih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poslanika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Narodne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skupštine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iznosu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w:t>
      </w:r>
      <w:r w:rsidRPr="00594509">
        <w:rPr>
          <w:rFonts w:ascii="Arial" w:eastAsia="Times New Roman" w:hAnsi="Arial" w:cs="Arial"/>
          <w:sz w:val="20"/>
          <w:szCs w:val="24"/>
          <w:lang w:val="ru-RU"/>
        </w:rPr>
        <w:t xml:space="preserve"> 500.000 </w:t>
      </w:r>
      <w:r w:rsidR="00F54074">
        <w:rPr>
          <w:rFonts w:ascii="Arial" w:eastAsia="Times New Roman" w:hAnsi="Arial" w:cs="Arial"/>
          <w:sz w:val="20"/>
          <w:szCs w:val="24"/>
          <w:lang w:val="ru-RU"/>
        </w:rPr>
        <w:t>dinara</w:t>
      </w:r>
      <w:r w:rsidRPr="00594509">
        <w:rPr>
          <w:rFonts w:ascii="Arial" w:eastAsia="Times New Roman" w:hAnsi="Arial" w:cs="Arial"/>
          <w:sz w:val="20"/>
          <w:szCs w:val="24"/>
          <w:lang w:val="ru-RU"/>
        </w:rPr>
        <w:t>.</w:t>
      </w: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F54074" w:rsidP="00594509">
      <w:pPr>
        <w:spacing w:after="0" w:line="240" w:lineRule="auto"/>
        <w:jc w:val="center"/>
        <w:rPr>
          <w:rFonts w:ascii="Arial" w:eastAsia="Times New Roman" w:hAnsi="Arial" w:cs="Arial"/>
          <w:b/>
          <w:sz w:val="20"/>
          <w:szCs w:val="24"/>
          <w:lang w:val="sr-Cyrl-CS"/>
        </w:rPr>
      </w:pPr>
      <w:r>
        <w:rPr>
          <w:rFonts w:ascii="Arial" w:eastAsia="Times New Roman" w:hAnsi="Arial" w:cs="Arial"/>
          <w:b/>
          <w:sz w:val="20"/>
          <w:szCs w:val="24"/>
          <w:lang w:val="sr-Cyrl-CS"/>
        </w:rPr>
        <w:t>NARODNA</w:t>
      </w:r>
      <w:r w:rsidR="00594509" w:rsidRPr="00594509">
        <w:rPr>
          <w:rFonts w:ascii="Arial" w:eastAsia="Times New Roman" w:hAnsi="Arial" w:cs="Arial"/>
          <w:b/>
          <w:sz w:val="20"/>
          <w:szCs w:val="24"/>
          <w:lang w:val="sr-Cyrl-CS"/>
        </w:rPr>
        <w:t xml:space="preserve"> </w:t>
      </w:r>
      <w:r>
        <w:rPr>
          <w:rFonts w:ascii="Arial" w:eastAsia="Times New Roman" w:hAnsi="Arial" w:cs="Arial"/>
          <w:b/>
          <w:sz w:val="20"/>
          <w:szCs w:val="24"/>
          <w:lang w:val="sr-Cyrl-CS"/>
        </w:rPr>
        <w:t>SKUPŠTINA</w:t>
      </w:r>
      <w:r w:rsidR="00594509" w:rsidRPr="00594509">
        <w:rPr>
          <w:rFonts w:ascii="Arial" w:eastAsia="Times New Roman" w:hAnsi="Arial" w:cs="Arial"/>
          <w:b/>
          <w:sz w:val="20"/>
          <w:szCs w:val="24"/>
          <w:lang w:val="sr-Cyrl-CS"/>
        </w:rPr>
        <w:t xml:space="preserve"> - </w:t>
      </w:r>
      <w:r>
        <w:rPr>
          <w:rFonts w:ascii="Arial" w:eastAsia="Times New Roman" w:hAnsi="Arial" w:cs="Arial"/>
          <w:b/>
          <w:sz w:val="20"/>
          <w:szCs w:val="24"/>
          <w:lang w:val="sr-Cyrl-CS"/>
        </w:rPr>
        <w:t>STRUČNE</w:t>
      </w:r>
      <w:r w:rsidR="00594509" w:rsidRPr="00594509">
        <w:rPr>
          <w:rFonts w:ascii="Arial" w:eastAsia="Times New Roman" w:hAnsi="Arial" w:cs="Arial"/>
          <w:b/>
          <w:sz w:val="20"/>
          <w:szCs w:val="24"/>
          <w:lang w:val="sr-Cyrl-CS"/>
        </w:rPr>
        <w:t xml:space="preserve"> </w:t>
      </w:r>
      <w:r>
        <w:rPr>
          <w:rFonts w:ascii="Arial" w:eastAsia="Times New Roman" w:hAnsi="Arial" w:cs="Arial"/>
          <w:b/>
          <w:sz w:val="20"/>
          <w:szCs w:val="24"/>
          <w:lang w:val="sr-Cyrl-CS"/>
        </w:rPr>
        <w:t>SLUŽBE</w:t>
      </w:r>
      <w:r w:rsidR="00594509" w:rsidRPr="00594509">
        <w:rPr>
          <w:rFonts w:ascii="Arial" w:eastAsia="Times New Roman" w:hAnsi="Arial" w:cs="Arial"/>
          <w:b/>
          <w:sz w:val="20"/>
          <w:szCs w:val="24"/>
          <w:lang w:val="sr-Cyrl-CS"/>
        </w:rPr>
        <w:t xml:space="preserve"> </w:t>
      </w:r>
      <w:r>
        <w:rPr>
          <w:rFonts w:ascii="Arial" w:eastAsia="Times New Roman" w:hAnsi="Arial" w:cs="Arial"/>
          <w:b/>
          <w:sz w:val="20"/>
          <w:szCs w:val="24"/>
          <w:lang w:val="sr-Cyrl-CS"/>
        </w:rPr>
        <w:t>Funkcija</w:t>
      </w:r>
      <w:r w:rsidR="00594509" w:rsidRPr="00594509">
        <w:rPr>
          <w:rFonts w:ascii="Arial" w:eastAsia="Times New Roman" w:hAnsi="Arial" w:cs="Arial"/>
          <w:b/>
          <w:sz w:val="20"/>
          <w:szCs w:val="24"/>
          <w:lang w:val="sr-Cyrl-CS"/>
        </w:rPr>
        <w:t xml:space="preserve"> 130 - </w:t>
      </w:r>
      <w:r>
        <w:rPr>
          <w:rFonts w:ascii="Arial" w:eastAsia="Times New Roman" w:hAnsi="Arial" w:cs="Arial"/>
          <w:b/>
          <w:sz w:val="20"/>
          <w:szCs w:val="24"/>
          <w:lang w:val="sr-Cyrl-CS"/>
        </w:rPr>
        <w:t>Opšte</w:t>
      </w:r>
      <w:r w:rsidR="00594509" w:rsidRPr="00594509">
        <w:rPr>
          <w:rFonts w:ascii="Arial" w:eastAsia="Times New Roman" w:hAnsi="Arial" w:cs="Arial"/>
          <w:b/>
          <w:sz w:val="20"/>
          <w:szCs w:val="24"/>
          <w:lang w:val="sr-Cyrl-CS"/>
        </w:rPr>
        <w:t xml:space="preserve"> </w:t>
      </w:r>
      <w:r>
        <w:rPr>
          <w:rFonts w:ascii="Arial" w:eastAsia="Times New Roman" w:hAnsi="Arial" w:cs="Arial"/>
          <w:b/>
          <w:sz w:val="20"/>
          <w:szCs w:val="24"/>
          <w:lang w:val="sr-Cyrl-CS"/>
        </w:rPr>
        <w:t>usluge</w:t>
      </w:r>
    </w:p>
    <w:p w:rsidR="00594509" w:rsidRPr="00594509" w:rsidRDefault="00594509" w:rsidP="00594509">
      <w:pPr>
        <w:spacing w:after="0" w:line="240" w:lineRule="auto"/>
        <w:jc w:val="both"/>
        <w:rPr>
          <w:rFonts w:ascii="Arial" w:eastAsia="Times New Roman" w:hAnsi="Arial" w:cs="Arial"/>
          <w:strike/>
          <w:sz w:val="20"/>
          <w:szCs w:val="24"/>
          <w:lang w:val="sr-Cyrl-CS"/>
        </w:rPr>
      </w:pP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b/>
          <w:sz w:val="20"/>
          <w:szCs w:val="24"/>
          <w:lang w:val="sr-Cyrl-RS"/>
        </w:rPr>
        <w:t>Program</w:t>
      </w:r>
      <w:r w:rsidR="00594509" w:rsidRPr="00594509">
        <w:rPr>
          <w:rFonts w:ascii="Arial" w:eastAsia="Times New Roman" w:hAnsi="Arial" w:cs="Arial"/>
          <w:sz w:val="20"/>
          <w:szCs w:val="24"/>
          <w:lang w:val="sr-Cyrl-RS"/>
        </w:rPr>
        <w:t xml:space="preserve"> </w:t>
      </w:r>
      <w:r w:rsidR="00594509" w:rsidRPr="00594509">
        <w:rPr>
          <w:rFonts w:ascii="Arial" w:eastAsia="Times New Roman" w:hAnsi="Arial" w:cs="Arial"/>
          <w:b/>
          <w:sz w:val="20"/>
          <w:szCs w:val="24"/>
          <w:lang w:val="ru-RU"/>
        </w:rPr>
        <w:t>2101</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ru-RU"/>
        </w:rPr>
        <w:t>Funkcionisanje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Službe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b/>
          <w:sz w:val="20"/>
          <w:szCs w:val="24"/>
          <w:lang w:val="sr-Cyrl-RS"/>
        </w:rPr>
        <w:t>Programska</w:t>
      </w:r>
      <w:r w:rsidR="00594509" w:rsidRPr="00594509">
        <w:rPr>
          <w:rFonts w:ascii="Arial" w:eastAsia="Times New Roman" w:hAnsi="Arial" w:cs="Arial"/>
          <w:b/>
          <w:sz w:val="20"/>
          <w:szCs w:val="24"/>
          <w:lang w:val="sr-Cyrl-RS"/>
        </w:rPr>
        <w:t xml:space="preserve"> </w:t>
      </w:r>
      <w:r>
        <w:rPr>
          <w:rFonts w:ascii="Arial" w:eastAsia="Times New Roman" w:hAnsi="Arial" w:cs="Arial"/>
          <w:b/>
          <w:sz w:val="20"/>
          <w:szCs w:val="24"/>
          <w:lang w:val="sr-Cyrl-RS"/>
        </w:rPr>
        <w:t>aktivnost</w:t>
      </w:r>
      <w:r w:rsidR="00594509" w:rsidRPr="00594509">
        <w:rPr>
          <w:rFonts w:ascii="Arial" w:eastAsia="Times New Roman" w:hAnsi="Arial" w:cs="Arial"/>
          <w:sz w:val="20"/>
          <w:szCs w:val="24"/>
          <w:lang w:val="sr-Cyrl-RS"/>
        </w:rPr>
        <w:t xml:space="preserve"> </w:t>
      </w:r>
      <w:r w:rsidR="00594509" w:rsidRPr="00594509">
        <w:rPr>
          <w:rFonts w:ascii="Arial" w:eastAsia="Times New Roman" w:hAnsi="Arial" w:cs="Arial"/>
          <w:b/>
          <w:sz w:val="20"/>
          <w:szCs w:val="24"/>
          <w:lang w:val="ru-RU"/>
        </w:rPr>
        <w:t>0003</w:t>
      </w:r>
      <w:r w:rsidR="00594509" w:rsidRPr="00594509">
        <w:rPr>
          <w:rFonts w:ascii="Arial" w:eastAsia="Times New Roman" w:hAnsi="Arial" w:cs="Arial"/>
          <w:sz w:val="20"/>
          <w:szCs w:val="24"/>
          <w:lang w:val="ru-RU"/>
        </w:rPr>
        <w:t xml:space="preserve"> </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Pružanje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podrške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narodnim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poslanicima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obavljaju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poslaničke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funkcije</w:t>
      </w:r>
    </w:p>
    <w:p w:rsidR="00594509" w:rsidRPr="00594509" w:rsidRDefault="00594509" w:rsidP="00594509">
      <w:pPr>
        <w:spacing w:after="0" w:line="240" w:lineRule="auto"/>
        <w:jc w:val="both"/>
        <w:rPr>
          <w:rFonts w:ascii="Arial" w:eastAsia="Times New Roman" w:hAnsi="Arial" w:cs="Arial"/>
          <w:strike/>
          <w:sz w:val="20"/>
          <w:szCs w:val="24"/>
          <w:lang w:val="sr-Cyrl-CS"/>
        </w:rPr>
      </w:pP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Služba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vrši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stručne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druge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potrebe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njenih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odbora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poslaničkih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grupa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polazeći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ustavno</w:t>
      </w:r>
      <w:r w:rsidR="00594509" w:rsidRPr="00594509">
        <w:rPr>
          <w:rFonts w:ascii="Arial" w:eastAsia="Times New Roman" w:hAnsi="Arial" w:cs="Arial"/>
          <w:sz w:val="20"/>
          <w:szCs w:val="24"/>
          <w:lang w:val="ru-RU"/>
        </w:rPr>
        <w:t xml:space="preserve"> – </w:t>
      </w:r>
      <w:r>
        <w:rPr>
          <w:rFonts w:ascii="Arial" w:eastAsia="Times New Roman" w:hAnsi="Arial" w:cs="Arial"/>
          <w:sz w:val="20"/>
          <w:szCs w:val="24"/>
          <w:lang w:val="ru-RU"/>
        </w:rPr>
        <w:t>pravnog</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položaja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potrebe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potpunosti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odgovore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obavezama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vršenju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svoje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funkcije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posebno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aspekta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potrebe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usklađivanja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domaćeg</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zakonodavstva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zakonodavstvom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Evropske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unije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ostvarivanja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kontrolne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funkcije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Radi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obavljanja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poslova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planirana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održavanje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unapređenje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rada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sistema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elektronskog</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parlamenta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uz</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korišćenje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najsavremenijih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informacionih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tehnoloških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drugih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elektronskih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sistema</w:t>
      </w:r>
      <w:r w:rsidR="00594509" w:rsidRPr="00594509">
        <w:rPr>
          <w:rFonts w:ascii="Arial" w:eastAsia="Times New Roman" w:hAnsi="Arial" w:cs="Arial"/>
          <w:sz w:val="20"/>
          <w:szCs w:val="24"/>
          <w:lang w:val="ru-RU"/>
        </w:rPr>
        <w:t>.</w:t>
      </w: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budžetskoj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funkciji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rashoda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vezanih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obezbeđenje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uslova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rad</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Službe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sr-Cyrl-CS"/>
        </w:rPr>
        <w: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iznosu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od</w:t>
      </w:r>
      <w:r w:rsidR="00594509" w:rsidRPr="00594509">
        <w:rPr>
          <w:rFonts w:ascii="Arial" w:eastAsia="Times New Roman" w:hAnsi="Arial" w:cs="Arial"/>
          <w:sz w:val="20"/>
          <w:szCs w:val="24"/>
          <w:lang w:val="ru-RU"/>
        </w:rPr>
        <w:t xml:space="preserve"> 1.3</w:t>
      </w:r>
      <w:r w:rsidR="00594509" w:rsidRPr="00594509">
        <w:rPr>
          <w:rFonts w:ascii="Arial" w:eastAsia="Times New Roman" w:hAnsi="Arial" w:cs="Arial"/>
          <w:sz w:val="20"/>
          <w:szCs w:val="24"/>
          <w:lang w:val="sr-Cyrl-RS"/>
        </w:rPr>
        <w:t>35</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Cyrl-RS"/>
        </w:rPr>
        <w:t>827</w:t>
      </w:r>
      <w:r w:rsidR="00594509" w:rsidRPr="00594509">
        <w:rPr>
          <w:rFonts w:ascii="Arial" w:eastAsia="Times New Roman" w:hAnsi="Arial" w:cs="Arial"/>
          <w:sz w:val="20"/>
          <w:szCs w:val="24"/>
          <w:lang w:val="ru-RU"/>
        </w:rPr>
        <w:t xml:space="preserve">.000 </w:t>
      </w:r>
      <w:r>
        <w:rPr>
          <w:rFonts w:ascii="Arial" w:eastAsia="Times New Roman" w:hAnsi="Arial" w:cs="Arial"/>
          <w:sz w:val="20"/>
          <w:szCs w:val="24"/>
          <w:lang w:val="ru-RU"/>
        </w:rPr>
        <w:t>dinara</w:t>
      </w:r>
      <w:r w:rsidR="00594509" w:rsidRPr="00594509">
        <w:rPr>
          <w:rFonts w:ascii="Arial" w:eastAsia="Times New Roman" w:hAnsi="Arial" w:cs="Arial"/>
          <w:sz w:val="20"/>
          <w:szCs w:val="24"/>
          <w:lang w:val="ru-RU"/>
        </w:rPr>
        <w:t xml:space="preserve">. </w:t>
      </w:r>
    </w:p>
    <w:p w:rsidR="00594509" w:rsidRPr="00594509" w:rsidRDefault="00594509" w:rsidP="00594509">
      <w:pPr>
        <w:tabs>
          <w:tab w:val="left" w:pos="3825"/>
        </w:tabs>
        <w:spacing w:after="0" w:line="240" w:lineRule="auto"/>
        <w:rPr>
          <w:rFonts w:ascii="Arial" w:eastAsia="Times New Roman" w:hAnsi="Arial" w:cs="Arial"/>
          <w:sz w:val="20"/>
          <w:szCs w:val="24"/>
          <w:lang w:val="sr-Cyrl-CS"/>
        </w:rPr>
      </w:pPr>
    </w:p>
    <w:p w:rsidR="00594509" w:rsidRPr="00594509" w:rsidRDefault="00594509" w:rsidP="00594509">
      <w:pPr>
        <w:tabs>
          <w:tab w:val="left" w:pos="3825"/>
        </w:tabs>
        <w:spacing w:after="0" w:line="240" w:lineRule="auto"/>
        <w:rPr>
          <w:rFonts w:ascii="Arial" w:eastAsia="Times New Roman" w:hAnsi="Arial" w:cs="Arial"/>
          <w:sz w:val="20"/>
          <w:szCs w:val="24"/>
          <w:lang w:val="sr-Cyrl-CS"/>
        </w:rPr>
      </w:pPr>
      <w:r w:rsidRPr="00594509">
        <w:rPr>
          <w:rFonts w:ascii="Arial" w:eastAsia="Times New Roman" w:hAnsi="Arial" w:cs="Arial"/>
          <w:sz w:val="20"/>
          <w:szCs w:val="24"/>
          <w:lang w:val="sr-Cyrl-CS"/>
        </w:rPr>
        <w:t xml:space="preserve">411 - </w:t>
      </w:r>
      <w:r w:rsidR="00F54074">
        <w:rPr>
          <w:rFonts w:ascii="Arial" w:eastAsia="Times New Roman" w:hAnsi="Arial" w:cs="Arial"/>
          <w:sz w:val="20"/>
          <w:szCs w:val="24"/>
          <w:lang w:val="sr-Cyrl-CS"/>
        </w:rPr>
        <w:t>Plate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dodaci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naknade</w:t>
      </w:r>
    </w:p>
    <w:p w:rsidR="00594509" w:rsidRPr="00594509" w:rsidRDefault="00594509" w:rsidP="00594509">
      <w:pPr>
        <w:tabs>
          <w:tab w:val="left" w:pos="3825"/>
        </w:tabs>
        <w:spacing w:after="0" w:line="240" w:lineRule="auto"/>
        <w:jc w:val="both"/>
        <w:rPr>
          <w:rFonts w:ascii="Arial" w:eastAsia="Times New Roman" w:hAnsi="Arial" w:cs="Arial"/>
          <w:sz w:val="20"/>
          <w:szCs w:val="24"/>
          <w:lang w:val="sr-Cyrl-CS"/>
        </w:rPr>
      </w:pP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CS"/>
        </w:rPr>
        <w:tab/>
      </w:r>
      <w:r w:rsidR="00F54074">
        <w:rPr>
          <w:rFonts w:ascii="Arial" w:eastAsia="Times New Roman" w:hAnsi="Arial" w:cs="Arial"/>
          <w:sz w:val="20"/>
          <w:szCs w:val="24"/>
          <w:lang w:val="ru-RU"/>
        </w:rPr>
        <w:t>Sredstva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opredeljena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ekonomskoj</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klasifikaciji</w:t>
      </w:r>
      <w:r w:rsidRPr="00594509">
        <w:rPr>
          <w:rFonts w:ascii="Arial" w:eastAsia="Times New Roman" w:hAnsi="Arial" w:cs="Arial"/>
          <w:sz w:val="20"/>
          <w:szCs w:val="24"/>
          <w:lang w:val="ru-RU"/>
        </w:rPr>
        <w:t xml:space="preserve"> 411 – </w:t>
      </w:r>
      <w:r w:rsidR="00F54074">
        <w:rPr>
          <w:rFonts w:ascii="Arial" w:eastAsia="Times New Roman" w:hAnsi="Arial" w:cs="Arial"/>
          <w:sz w:val="20"/>
          <w:szCs w:val="24"/>
          <w:lang w:val="ru-RU"/>
        </w:rPr>
        <w:t>Plate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dodaci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naknade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namenjena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finansiranje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sr-Cyrl-CS"/>
        </w:rPr>
        <w:t>plata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zaposlenih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Službi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Narodne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Sredstva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opredeljena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ove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namene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planirana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osnovu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Zakona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platama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državnih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službenika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nameštenika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Kadrovskog</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plana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Narodne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skupštine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201</w:t>
      </w:r>
      <w:r w:rsidRPr="00594509">
        <w:rPr>
          <w:rFonts w:ascii="Arial" w:eastAsia="Times New Roman" w:hAnsi="Arial" w:cs="Arial"/>
          <w:sz w:val="20"/>
          <w:szCs w:val="24"/>
          <w:lang w:val="ru-RU"/>
        </w:rPr>
        <w:t>7</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godinu</w:t>
      </w:r>
      <w:r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Latn-RS"/>
        </w:rPr>
        <w:tab/>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okviru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ovih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opredeljenih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sredstava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predviđena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sredstva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sledeće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namene</w:t>
      </w:r>
      <w:r w:rsidRPr="00594509">
        <w:rPr>
          <w:rFonts w:ascii="Arial" w:eastAsia="Times New Roman" w:hAnsi="Arial" w:cs="Arial"/>
          <w:sz w:val="20"/>
          <w:szCs w:val="24"/>
          <w:lang w:val="sr-Cyrl-RS"/>
        </w:rPr>
        <w:t>:</w:t>
      </w: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sredstva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isplatu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rada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državnih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službenika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nameštenika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dužeg</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radnog</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vremena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skladu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Zakonom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platama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državnih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službenika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nameštenika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Zakonom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radu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nalogu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rukovodioca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organizacione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jedinice</w:t>
      </w:r>
      <w:r w:rsidR="00594509" w:rsidRPr="00594509">
        <w:rPr>
          <w:rFonts w:ascii="Arial" w:eastAsia="Times New Roman" w:hAnsi="Arial" w:cs="Arial"/>
          <w:sz w:val="20"/>
          <w:szCs w:val="24"/>
          <w:lang w:val="sr-Cyrl-RS"/>
        </w:rPr>
        <w:t>;</w:t>
      </w: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CS"/>
        </w:rPr>
        <w:t>isplata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angažovanje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lica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radi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obavljanja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privremenih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povremenih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poslova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Narodnoj</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skupštini</w:t>
      </w:r>
      <w:r w:rsidR="00594509" w:rsidRPr="00594509">
        <w:rPr>
          <w:rFonts w:ascii="Arial" w:eastAsia="Times New Roman" w:hAnsi="Arial" w:cs="Arial"/>
          <w:sz w:val="20"/>
          <w:szCs w:val="24"/>
          <w:lang w:val="sr-Cyrl-CS"/>
        </w:rPr>
        <w:t xml:space="preserve">. </w:t>
      </w: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sr-Cyrl-CS"/>
        </w:rPr>
        <w:t>Obračun</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isplata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plata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zaposlenih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vrši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osnovu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Zakona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platama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državnih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službenika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nameštenika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Službeni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glasnik</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RS</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br</w:t>
      </w:r>
      <w:r w:rsidR="00594509" w:rsidRPr="00594509">
        <w:rPr>
          <w:rFonts w:ascii="Arial" w:eastAsia="Times New Roman" w:hAnsi="Arial" w:cs="Arial"/>
          <w:sz w:val="20"/>
          <w:szCs w:val="24"/>
          <w:lang w:val="sr-Cyrl-CS"/>
        </w:rPr>
        <w:t>. 62/06, 63/06-</w:t>
      </w:r>
      <w:r>
        <w:rPr>
          <w:rFonts w:ascii="Arial" w:eastAsia="Times New Roman" w:hAnsi="Arial" w:cs="Arial"/>
          <w:sz w:val="20"/>
          <w:szCs w:val="24"/>
          <w:lang w:val="sr-Cyrl-CS"/>
        </w:rPr>
        <w:t>ispravka</w:t>
      </w:r>
      <w:r w:rsidR="00594509" w:rsidRPr="00594509">
        <w:rPr>
          <w:rFonts w:ascii="Arial" w:eastAsia="Times New Roman" w:hAnsi="Arial" w:cs="Arial"/>
          <w:sz w:val="20"/>
          <w:szCs w:val="24"/>
          <w:lang w:val="sr-Cyrl-CS"/>
        </w:rPr>
        <w:t>, 115/06-</w:t>
      </w:r>
      <w:r>
        <w:rPr>
          <w:rFonts w:ascii="Arial" w:eastAsia="Times New Roman" w:hAnsi="Arial" w:cs="Arial"/>
          <w:sz w:val="20"/>
          <w:szCs w:val="24"/>
          <w:lang w:val="sr-Cyrl-CS"/>
        </w:rPr>
        <w:t>ispravka</w:t>
      </w:r>
      <w:r w:rsidR="00594509" w:rsidRPr="00594509">
        <w:rPr>
          <w:rFonts w:ascii="Arial" w:eastAsia="Times New Roman" w:hAnsi="Arial" w:cs="Arial"/>
          <w:sz w:val="20"/>
          <w:szCs w:val="24"/>
          <w:lang w:val="sr-Cyrl-CS"/>
        </w:rPr>
        <w:t xml:space="preserve">, 101/07, 99/10, 108/13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99/14), </w:t>
      </w:r>
      <w:r>
        <w:rPr>
          <w:rFonts w:ascii="Arial" w:eastAsia="Times New Roman" w:hAnsi="Arial" w:cs="Arial"/>
          <w:sz w:val="20"/>
          <w:szCs w:val="24"/>
          <w:lang w:val="sr-Cyrl-CS"/>
        </w:rPr>
        <w:t>kojim</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utvrđen</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koeficijent</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obračun</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plata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Osnovica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obračun</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plata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zaposlenih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jedinstvena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utvrđuje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svaku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budžetsku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godinu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zakonom</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budžetu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Republike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Srbije</w:t>
      </w:r>
      <w:r w:rsidR="00594509" w:rsidRPr="00594509">
        <w:rPr>
          <w:rFonts w:ascii="Arial" w:eastAsia="Times New Roman" w:hAnsi="Arial" w:cs="Arial"/>
          <w:sz w:val="20"/>
          <w:szCs w:val="24"/>
          <w:lang w:val="sr-Cyrl-CS"/>
        </w:rPr>
        <w:t xml:space="preserve">. </w:t>
      </w: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F54074" w:rsidP="00594509">
      <w:pPr>
        <w:tabs>
          <w:tab w:val="left" w:pos="3825"/>
        </w:tabs>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 </w:t>
      </w:r>
      <w:r w:rsidR="00594509" w:rsidRPr="00594509">
        <w:rPr>
          <w:rFonts w:ascii="Arial" w:eastAsia="Times New Roman" w:hAnsi="Arial" w:cs="Arial"/>
          <w:sz w:val="20"/>
          <w:szCs w:val="24"/>
          <w:lang w:val="sr-Cyrl-RS"/>
        </w:rPr>
        <w:t>432</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Cyrl-RS"/>
        </w:rPr>
        <w:t>340</w:t>
      </w:r>
      <w:r w:rsidR="00594509" w:rsidRPr="00594509">
        <w:rPr>
          <w:rFonts w:ascii="Arial" w:eastAsia="Times New Roman" w:hAnsi="Arial" w:cs="Arial"/>
          <w:sz w:val="20"/>
          <w:szCs w:val="24"/>
          <w:lang w:val="ru-RU"/>
        </w:rPr>
        <w:t xml:space="preserve">.000 </w:t>
      </w:r>
      <w:r>
        <w:rPr>
          <w:rFonts w:ascii="Arial" w:eastAsia="Times New Roman" w:hAnsi="Arial" w:cs="Arial"/>
          <w:sz w:val="20"/>
          <w:szCs w:val="24"/>
          <w:lang w:val="ru-RU"/>
        </w:rPr>
        <w:t>dinara</w:t>
      </w:r>
    </w:p>
    <w:p w:rsidR="00594509" w:rsidRPr="00594509" w:rsidRDefault="00594509" w:rsidP="00594509">
      <w:pPr>
        <w:tabs>
          <w:tab w:val="left" w:pos="3825"/>
        </w:tabs>
        <w:spacing w:after="0" w:line="240" w:lineRule="auto"/>
        <w:jc w:val="both"/>
        <w:rPr>
          <w:rFonts w:ascii="Arial" w:eastAsia="Times New Roman" w:hAnsi="Arial" w:cs="Arial"/>
          <w:sz w:val="20"/>
          <w:szCs w:val="24"/>
          <w:lang w:val="sr-Cyrl-CS"/>
        </w:rPr>
      </w:pPr>
    </w:p>
    <w:p w:rsidR="00594509" w:rsidRPr="00594509" w:rsidRDefault="00594509" w:rsidP="00594509">
      <w:pPr>
        <w:spacing w:after="0" w:line="240" w:lineRule="auto"/>
        <w:jc w:val="both"/>
        <w:rPr>
          <w:rFonts w:ascii="Arial" w:eastAsia="Times New Roman" w:hAnsi="Arial" w:cs="Arial"/>
          <w:sz w:val="20"/>
          <w:szCs w:val="24"/>
          <w:lang w:val="ru-RU"/>
        </w:rPr>
      </w:pPr>
      <w:r w:rsidRPr="00594509">
        <w:rPr>
          <w:rFonts w:ascii="Arial" w:eastAsia="Times New Roman" w:hAnsi="Arial" w:cs="Arial"/>
          <w:sz w:val="20"/>
          <w:szCs w:val="24"/>
          <w:lang w:val="ru-RU"/>
        </w:rPr>
        <w:t xml:space="preserve">412 - </w:t>
      </w:r>
      <w:r w:rsidR="00F54074">
        <w:rPr>
          <w:rFonts w:ascii="Arial" w:eastAsia="Times New Roman" w:hAnsi="Arial" w:cs="Arial"/>
          <w:sz w:val="20"/>
          <w:szCs w:val="24"/>
          <w:lang w:val="ru-RU"/>
        </w:rPr>
        <w:t>Socijalni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doprinosi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teret</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poslodavca</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594509" w:rsidRPr="00594509">
        <w:rPr>
          <w:rFonts w:ascii="Arial" w:eastAsia="Times New Roman" w:hAnsi="Arial" w:cs="Arial"/>
          <w:sz w:val="20"/>
          <w:szCs w:val="24"/>
          <w:lang w:val="ru-RU"/>
        </w:rPr>
        <w:t xml:space="preserve"> 412 – </w:t>
      </w:r>
      <w:r>
        <w:rPr>
          <w:rFonts w:ascii="Arial" w:eastAsia="Times New Roman" w:hAnsi="Arial" w:cs="Arial"/>
          <w:sz w:val="20"/>
          <w:szCs w:val="24"/>
          <w:lang w:val="ru-RU"/>
        </w:rPr>
        <w:t>Socijalni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doprinosi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teret</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poslodavca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socijalnih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doprinosa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prema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važećim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propisima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stopama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socijalnih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doprinosa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bruto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plate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zaposlenih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Službi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Osnovica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obračun</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socijalnih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doprinosa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bruto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plate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zaposlenih</w:t>
      </w:r>
      <w:r w:rsidR="00594509" w:rsidRPr="00594509">
        <w:rPr>
          <w:rFonts w:ascii="Arial" w:eastAsia="Times New Roman" w:hAnsi="Arial" w:cs="Arial"/>
          <w:sz w:val="20"/>
          <w:szCs w:val="24"/>
          <w:lang w:val="ru-RU"/>
        </w:rPr>
        <w:t>.</w:t>
      </w:r>
    </w:p>
    <w:p w:rsidR="00594509" w:rsidRPr="00594509" w:rsidRDefault="00594509" w:rsidP="00594509">
      <w:pPr>
        <w:tabs>
          <w:tab w:val="left" w:pos="3825"/>
        </w:tabs>
        <w:spacing w:after="0" w:line="240" w:lineRule="auto"/>
        <w:jc w:val="both"/>
        <w:rPr>
          <w:rFonts w:ascii="Arial" w:eastAsia="Times New Roman" w:hAnsi="Arial" w:cs="Arial"/>
          <w:sz w:val="20"/>
          <w:szCs w:val="24"/>
          <w:lang w:val="sr-Cyrl-CS"/>
        </w:rPr>
      </w:pPr>
    </w:p>
    <w:p w:rsidR="00594509" w:rsidRPr="00594509" w:rsidRDefault="00F54074" w:rsidP="00594509">
      <w:pPr>
        <w:tabs>
          <w:tab w:val="left" w:pos="3825"/>
        </w:tabs>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 </w:t>
      </w:r>
      <w:r w:rsidR="00594509" w:rsidRPr="00594509">
        <w:rPr>
          <w:rFonts w:ascii="Arial" w:eastAsia="Times New Roman" w:hAnsi="Arial" w:cs="Arial"/>
          <w:sz w:val="20"/>
          <w:szCs w:val="24"/>
          <w:lang w:val="sr-Cyrl-RS"/>
        </w:rPr>
        <w:t>7</w:t>
      </w:r>
      <w:r w:rsidR="00594509" w:rsidRPr="00594509">
        <w:rPr>
          <w:rFonts w:ascii="Arial" w:eastAsia="Times New Roman" w:hAnsi="Arial" w:cs="Arial"/>
          <w:sz w:val="20"/>
          <w:szCs w:val="24"/>
          <w:lang w:val="ru-RU"/>
        </w:rPr>
        <w:t xml:space="preserve">7.393.000 </w:t>
      </w:r>
      <w:r>
        <w:rPr>
          <w:rFonts w:ascii="Arial" w:eastAsia="Times New Roman" w:hAnsi="Arial" w:cs="Arial"/>
          <w:sz w:val="20"/>
          <w:szCs w:val="24"/>
          <w:lang w:val="ru-RU"/>
        </w:rPr>
        <w:t>dinara</w:t>
      </w:r>
    </w:p>
    <w:p w:rsidR="00594509" w:rsidRPr="00594509" w:rsidRDefault="00594509" w:rsidP="00594509">
      <w:pPr>
        <w:spacing w:after="0" w:line="240" w:lineRule="auto"/>
        <w:jc w:val="both"/>
        <w:outlineLvl w:val="4"/>
        <w:rPr>
          <w:rFonts w:ascii="Arial" w:eastAsia="Times New Roman" w:hAnsi="Arial" w:cs="Arial"/>
          <w:sz w:val="20"/>
          <w:szCs w:val="24"/>
          <w:lang w:val="ru-RU"/>
        </w:rPr>
      </w:pPr>
    </w:p>
    <w:p w:rsidR="00594509" w:rsidRPr="00594509" w:rsidRDefault="00594509" w:rsidP="00594509">
      <w:pPr>
        <w:spacing w:after="0" w:line="240" w:lineRule="auto"/>
        <w:jc w:val="both"/>
        <w:outlineLvl w:val="4"/>
        <w:rPr>
          <w:rFonts w:ascii="Arial" w:eastAsia="Times New Roman" w:hAnsi="Arial" w:cs="Arial"/>
          <w:sz w:val="20"/>
          <w:szCs w:val="24"/>
          <w:lang w:val="ru-RU"/>
        </w:rPr>
      </w:pPr>
      <w:r w:rsidRPr="00594509">
        <w:rPr>
          <w:rFonts w:ascii="Arial" w:eastAsia="Times New Roman" w:hAnsi="Arial" w:cs="Arial"/>
          <w:sz w:val="20"/>
          <w:szCs w:val="24"/>
          <w:lang w:val="ru-RU"/>
        </w:rPr>
        <w:t xml:space="preserve">413 - </w:t>
      </w:r>
      <w:r w:rsidR="00F54074">
        <w:rPr>
          <w:rFonts w:ascii="Arial" w:eastAsia="Times New Roman" w:hAnsi="Arial" w:cs="Arial"/>
          <w:sz w:val="20"/>
          <w:szCs w:val="24"/>
          <w:lang w:val="ru-RU"/>
        </w:rPr>
        <w:t>Naknade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naturi</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594509" w:rsidRPr="00594509">
        <w:rPr>
          <w:rFonts w:ascii="Arial" w:eastAsia="Times New Roman" w:hAnsi="Arial" w:cs="Arial"/>
          <w:sz w:val="20"/>
          <w:szCs w:val="24"/>
          <w:lang w:val="ru-RU"/>
        </w:rPr>
        <w:t xml:space="preserve"> 413 – </w:t>
      </w:r>
      <w:r>
        <w:rPr>
          <w:rFonts w:ascii="Arial" w:eastAsia="Times New Roman" w:hAnsi="Arial" w:cs="Arial"/>
          <w:sz w:val="20"/>
          <w:szCs w:val="24"/>
          <w:lang w:val="ru-RU"/>
        </w:rPr>
        <w:t>Naknade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naturi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novogodišnjih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paketića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decu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zaposlenih</w:t>
      </w:r>
      <w:r w:rsidR="00594509" w:rsidRPr="00594509">
        <w:rPr>
          <w:rFonts w:ascii="Arial" w:eastAsia="Times New Roman" w:hAnsi="Arial" w:cs="Arial"/>
          <w:sz w:val="20"/>
          <w:szCs w:val="24"/>
          <w:lang w:val="ru-RU"/>
        </w:rPr>
        <w:t>.</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w:t>
      </w:r>
      <w:r w:rsidR="00594509" w:rsidRPr="00594509">
        <w:rPr>
          <w:rFonts w:ascii="Arial" w:eastAsia="Times New Roman" w:hAnsi="Arial" w:cs="Arial"/>
          <w:sz w:val="20"/>
          <w:szCs w:val="24"/>
          <w:lang w:val="sr-Cyrl-RS"/>
        </w:rPr>
        <w:t>1</w:t>
      </w:r>
      <w:r w:rsidR="00594509" w:rsidRPr="00594509">
        <w:rPr>
          <w:rFonts w:ascii="Arial" w:eastAsia="Times New Roman" w:hAnsi="Arial" w:cs="Arial"/>
          <w:sz w:val="20"/>
          <w:szCs w:val="24"/>
          <w:lang w:val="ru-RU"/>
        </w:rPr>
        <w:t xml:space="preserve">.000 </w:t>
      </w:r>
      <w:r>
        <w:rPr>
          <w:rFonts w:ascii="Arial" w:eastAsia="Times New Roman" w:hAnsi="Arial" w:cs="Arial"/>
          <w:sz w:val="20"/>
          <w:szCs w:val="24"/>
          <w:lang w:val="ru-RU"/>
        </w:rPr>
        <w:t>dinara</w:t>
      </w: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594509" w:rsidP="00594509">
      <w:pPr>
        <w:spacing w:after="0" w:line="240" w:lineRule="auto"/>
        <w:jc w:val="both"/>
        <w:rPr>
          <w:rFonts w:ascii="Arial" w:eastAsia="Times New Roman" w:hAnsi="Arial" w:cs="Arial"/>
          <w:sz w:val="20"/>
          <w:szCs w:val="24"/>
          <w:lang w:val="ru-RU"/>
        </w:rPr>
      </w:pPr>
      <w:r w:rsidRPr="00594509">
        <w:rPr>
          <w:rFonts w:ascii="Arial" w:eastAsia="Times New Roman" w:hAnsi="Arial" w:cs="Arial"/>
          <w:sz w:val="20"/>
          <w:szCs w:val="24"/>
          <w:lang w:val="ru-RU"/>
        </w:rPr>
        <w:t xml:space="preserve">414 – </w:t>
      </w:r>
      <w:r w:rsidR="00F54074">
        <w:rPr>
          <w:rFonts w:ascii="Arial" w:eastAsia="Times New Roman" w:hAnsi="Arial" w:cs="Arial"/>
          <w:sz w:val="20"/>
          <w:szCs w:val="24"/>
          <w:lang w:val="ru-RU"/>
        </w:rPr>
        <w:t>Socijalna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davanja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zaposlenima</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F54074" w:rsidP="00594509">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594509" w:rsidRPr="00594509">
        <w:rPr>
          <w:rFonts w:ascii="Arial" w:eastAsia="Times New Roman" w:hAnsi="Arial" w:cs="Arial"/>
          <w:sz w:val="20"/>
          <w:szCs w:val="24"/>
          <w:lang w:val="ru-RU"/>
        </w:rPr>
        <w:t xml:space="preserve"> 414 – </w:t>
      </w:r>
      <w:r>
        <w:rPr>
          <w:rFonts w:ascii="Arial" w:eastAsia="Times New Roman" w:hAnsi="Arial" w:cs="Arial"/>
          <w:sz w:val="20"/>
          <w:szCs w:val="24"/>
          <w:lang w:val="ru-RU"/>
        </w:rPr>
        <w:t>Socijalna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davanja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zaposlenima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sr-Cyrl-CS"/>
        </w:rPr>
        <w:t>naknade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bolovanja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preko</w:t>
      </w:r>
      <w:r w:rsidR="00594509" w:rsidRPr="00594509">
        <w:rPr>
          <w:rFonts w:ascii="Arial" w:eastAsia="Times New Roman" w:hAnsi="Arial" w:cs="Arial"/>
          <w:sz w:val="20"/>
          <w:szCs w:val="24"/>
          <w:lang w:val="sr-Cyrl-CS"/>
        </w:rPr>
        <w:t xml:space="preserve"> 30 </w:t>
      </w:r>
      <w:r>
        <w:rPr>
          <w:rFonts w:ascii="Arial" w:eastAsia="Times New Roman" w:hAnsi="Arial" w:cs="Arial"/>
          <w:sz w:val="20"/>
          <w:szCs w:val="24"/>
          <w:lang w:val="sr-Cyrl-CS"/>
        </w:rPr>
        <w:t>dana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naknade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porodiljska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odsustva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RS"/>
        </w:rPr>
        <w:t>otpremnine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slučaju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smrti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zaposlenog</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ili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člana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uže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porodice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otpremnine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slučaju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ukidanja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radnog</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mesta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usled</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usvajanja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novog</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Pravilnika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unutrašnjem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uređenju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sistematizaciji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radnih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mesta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0"/>
          <w:lang w:val="ru-RU"/>
        </w:rPr>
        <w:t>p</w:t>
      </w:r>
      <w:r>
        <w:rPr>
          <w:rFonts w:ascii="Arial" w:eastAsia="Times New Roman" w:hAnsi="Arial" w:cs="Arial"/>
          <w:sz w:val="20"/>
          <w:szCs w:val="24"/>
          <w:lang w:val="ru-RU"/>
        </w:rPr>
        <w:t>omoć</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medicinskom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lečenju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zaposlenog</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ili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člana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uže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porodice</w:t>
      </w:r>
      <w:r w:rsidR="00594509" w:rsidRPr="00594509">
        <w:rPr>
          <w:rFonts w:ascii="Arial" w:eastAsia="Times New Roman" w:hAnsi="Arial" w:cs="Arial"/>
          <w:sz w:val="20"/>
          <w:szCs w:val="24"/>
          <w:lang w:val="sr-Cyrl-CS"/>
        </w:rPr>
        <w:t>.</w:t>
      </w:r>
    </w:p>
    <w:p w:rsidR="00594509" w:rsidRPr="00594509" w:rsidRDefault="00594509" w:rsidP="00594509">
      <w:pPr>
        <w:spacing w:after="0" w:line="240" w:lineRule="auto"/>
        <w:jc w:val="both"/>
        <w:rPr>
          <w:rFonts w:ascii="Arial" w:eastAsia="Times New Roman" w:hAnsi="Arial" w:cs="Arial"/>
          <w:sz w:val="20"/>
          <w:szCs w:val="24"/>
          <w:lang w:val="sr-Cyrl-CS"/>
        </w:rPr>
      </w:pPr>
    </w:p>
    <w:p w:rsidR="00594509" w:rsidRPr="00594509" w:rsidRDefault="00F54074" w:rsidP="00594509">
      <w:pPr>
        <w:spacing w:after="0" w:line="240" w:lineRule="auto"/>
        <w:jc w:val="both"/>
        <w:rPr>
          <w:rFonts w:ascii="Arial" w:eastAsia="Times New Roman" w:hAnsi="Arial" w:cs="Arial"/>
          <w:sz w:val="20"/>
          <w:szCs w:val="20"/>
          <w:lang w:val="ru-RU"/>
        </w:rPr>
      </w:pPr>
      <w:r>
        <w:rPr>
          <w:rFonts w:ascii="Arial" w:eastAsia="Times New Roman" w:hAnsi="Arial" w:cs="Arial"/>
          <w:sz w:val="20"/>
          <w:szCs w:val="20"/>
          <w:lang w:val="ru-RU"/>
        </w:rPr>
        <w:t>Sredstva</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ove</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namene</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opredeljena</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iznosu</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od</w:t>
      </w:r>
      <w:r w:rsidR="00594509" w:rsidRPr="00594509">
        <w:rPr>
          <w:rFonts w:ascii="Arial" w:eastAsia="Times New Roman" w:hAnsi="Arial" w:cs="Arial"/>
          <w:sz w:val="20"/>
          <w:szCs w:val="20"/>
          <w:lang w:val="ru-RU"/>
        </w:rPr>
        <w:t xml:space="preserve"> ...........1</w:t>
      </w:r>
      <w:r w:rsidR="00594509" w:rsidRPr="00594509">
        <w:rPr>
          <w:rFonts w:ascii="Arial" w:eastAsia="Times New Roman" w:hAnsi="Arial" w:cs="Arial"/>
          <w:sz w:val="20"/>
          <w:szCs w:val="20"/>
          <w:lang w:val="sr-Cyrl-RS"/>
        </w:rPr>
        <w:t>3</w:t>
      </w:r>
      <w:r w:rsidR="00594509" w:rsidRPr="00594509">
        <w:rPr>
          <w:rFonts w:ascii="Arial" w:eastAsia="Times New Roman" w:hAnsi="Arial" w:cs="Arial"/>
          <w:sz w:val="20"/>
          <w:szCs w:val="20"/>
          <w:lang w:val="ru-RU"/>
        </w:rPr>
        <w:t xml:space="preserve">.500.000 </w:t>
      </w:r>
      <w:r>
        <w:rPr>
          <w:rFonts w:ascii="Arial" w:eastAsia="Times New Roman" w:hAnsi="Arial" w:cs="Arial"/>
          <w:sz w:val="20"/>
          <w:szCs w:val="20"/>
          <w:lang w:val="ru-RU"/>
        </w:rPr>
        <w:t>dinara</w:t>
      </w:r>
    </w:p>
    <w:p w:rsidR="00594509" w:rsidRPr="00594509" w:rsidRDefault="00594509" w:rsidP="00594509">
      <w:pPr>
        <w:spacing w:after="0" w:line="240" w:lineRule="auto"/>
        <w:jc w:val="both"/>
        <w:rPr>
          <w:rFonts w:ascii="Arial" w:eastAsia="Times New Roman" w:hAnsi="Arial" w:cs="Arial"/>
          <w:sz w:val="20"/>
          <w:szCs w:val="24"/>
          <w:lang w:val="sr-Cyrl-CS"/>
        </w:rPr>
      </w:pPr>
    </w:p>
    <w:p w:rsidR="00594509" w:rsidRPr="00594509" w:rsidRDefault="00594509" w:rsidP="00594509">
      <w:pPr>
        <w:keepNext/>
        <w:spacing w:after="0" w:line="240" w:lineRule="auto"/>
        <w:jc w:val="both"/>
        <w:outlineLvl w:val="4"/>
        <w:rPr>
          <w:rFonts w:ascii="Arial" w:eastAsia="Times New Roman" w:hAnsi="Arial" w:cs="Arial"/>
          <w:sz w:val="20"/>
          <w:szCs w:val="24"/>
          <w:lang w:val="sr-Cyrl-CS"/>
        </w:rPr>
      </w:pPr>
      <w:r w:rsidRPr="00594509">
        <w:rPr>
          <w:rFonts w:ascii="Arial" w:eastAsia="Times New Roman" w:hAnsi="Arial" w:cs="Arial"/>
          <w:sz w:val="20"/>
          <w:szCs w:val="24"/>
          <w:lang w:val="ru-RU"/>
        </w:rPr>
        <w:t xml:space="preserve">415 - </w:t>
      </w:r>
      <w:r w:rsidR="00F54074">
        <w:rPr>
          <w:rFonts w:ascii="Arial" w:eastAsia="Times New Roman" w:hAnsi="Arial" w:cs="Arial"/>
          <w:sz w:val="20"/>
          <w:szCs w:val="24"/>
          <w:lang w:val="sr-Cyrl-CS"/>
        </w:rPr>
        <w:t>Naknade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troškova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zaposlene</w:t>
      </w:r>
    </w:p>
    <w:p w:rsidR="00594509" w:rsidRPr="00594509" w:rsidRDefault="00594509" w:rsidP="00594509">
      <w:pPr>
        <w:spacing w:after="0" w:line="240" w:lineRule="auto"/>
        <w:jc w:val="both"/>
        <w:rPr>
          <w:rFonts w:ascii="Arial" w:eastAsia="Times New Roman" w:hAnsi="Arial" w:cs="Arial"/>
          <w:sz w:val="20"/>
          <w:szCs w:val="24"/>
          <w:lang w:val="sr-Cyrl-CS"/>
        </w:rPr>
      </w:pPr>
    </w:p>
    <w:p w:rsidR="00594509" w:rsidRPr="00594509" w:rsidRDefault="00F54074" w:rsidP="00594509">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594509" w:rsidRPr="00594509">
        <w:rPr>
          <w:rFonts w:ascii="Arial" w:eastAsia="Times New Roman" w:hAnsi="Arial" w:cs="Arial"/>
          <w:sz w:val="20"/>
          <w:szCs w:val="24"/>
          <w:lang w:val="ru-RU"/>
        </w:rPr>
        <w:t xml:space="preserve"> 415 – </w:t>
      </w:r>
      <w:r>
        <w:rPr>
          <w:rFonts w:ascii="Arial" w:eastAsia="Times New Roman" w:hAnsi="Arial" w:cs="Arial"/>
          <w:sz w:val="20"/>
          <w:szCs w:val="24"/>
          <w:lang w:val="ru-RU"/>
        </w:rPr>
        <w:t>Naknade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troškova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zaposlene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planirana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sr-Cyrl-CS"/>
        </w:rPr>
        <w:t>naknada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prevoz</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posao</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posla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zaposlenih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koji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koriste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gradski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saobraćaj</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Pored</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troškova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gradski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prevoz</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zbog</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mesta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stanovanja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zaposleni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koriste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međugradski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prevoz</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dolazak</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posao</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prosečnim</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izdacima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preko</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neoporezivog</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iznosa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koji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iznos</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shodno</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Zakonu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porezu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dohodak</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građana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obračunat</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porez</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dohodak</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građana</w:t>
      </w:r>
      <w:r w:rsidR="00594509" w:rsidRPr="00594509">
        <w:rPr>
          <w:rFonts w:ascii="Arial" w:eastAsia="Times New Roman" w:hAnsi="Arial" w:cs="Arial"/>
          <w:sz w:val="20"/>
          <w:szCs w:val="24"/>
          <w:lang w:val="sr-Cyrl-CS"/>
        </w:rPr>
        <w:t>.</w:t>
      </w:r>
    </w:p>
    <w:p w:rsidR="00594509" w:rsidRPr="00594509" w:rsidRDefault="00594509" w:rsidP="00594509">
      <w:pPr>
        <w:spacing w:after="0" w:line="240" w:lineRule="auto"/>
        <w:jc w:val="both"/>
        <w:rPr>
          <w:rFonts w:ascii="Arial" w:eastAsia="Times New Roman" w:hAnsi="Arial" w:cs="Arial"/>
          <w:sz w:val="20"/>
          <w:szCs w:val="24"/>
          <w:lang w:val="sr-Cyrl-CS"/>
        </w:rPr>
      </w:pPr>
    </w:p>
    <w:p w:rsidR="00594509" w:rsidRPr="00594509" w:rsidRDefault="00F54074" w:rsidP="00594509">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 21.000.000 </w:t>
      </w:r>
      <w:r>
        <w:rPr>
          <w:rFonts w:ascii="Arial" w:eastAsia="Times New Roman" w:hAnsi="Arial" w:cs="Arial"/>
          <w:sz w:val="20"/>
          <w:szCs w:val="24"/>
          <w:lang w:val="ru-RU"/>
        </w:rPr>
        <w:t>dinara</w:t>
      </w:r>
    </w:p>
    <w:p w:rsidR="00594509" w:rsidRPr="00594509" w:rsidRDefault="00594509" w:rsidP="00594509">
      <w:pPr>
        <w:spacing w:after="0" w:line="240" w:lineRule="auto"/>
        <w:jc w:val="both"/>
        <w:rPr>
          <w:rFonts w:ascii="Arial" w:eastAsia="Times New Roman" w:hAnsi="Arial" w:cs="Arial"/>
          <w:sz w:val="20"/>
          <w:szCs w:val="24"/>
          <w:lang w:val="sr-Cyrl-CS"/>
        </w:rPr>
      </w:pPr>
    </w:p>
    <w:p w:rsidR="00594509" w:rsidRPr="00594509" w:rsidRDefault="00594509" w:rsidP="00594509">
      <w:pPr>
        <w:keepNext/>
        <w:spacing w:after="0" w:line="240" w:lineRule="auto"/>
        <w:jc w:val="both"/>
        <w:outlineLvl w:val="4"/>
        <w:rPr>
          <w:rFonts w:ascii="Arial" w:eastAsia="Times New Roman" w:hAnsi="Arial" w:cs="Arial"/>
          <w:sz w:val="20"/>
          <w:szCs w:val="24"/>
          <w:lang w:val="sr-Cyrl-CS"/>
        </w:rPr>
      </w:pPr>
      <w:r w:rsidRPr="00594509">
        <w:rPr>
          <w:rFonts w:ascii="Arial" w:eastAsia="Times New Roman" w:hAnsi="Arial" w:cs="Arial"/>
          <w:sz w:val="20"/>
          <w:szCs w:val="24"/>
          <w:lang w:val="ru-RU"/>
        </w:rPr>
        <w:lastRenderedPageBreak/>
        <w:t xml:space="preserve">416 – </w:t>
      </w:r>
      <w:r w:rsidR="00F54074">
        <w:rPr>
          <w:rFonts w:ascii="Arial" w:eastAsia="Times New Roman" w:hAnsi="Arial" w:cs="Arial"/>
          <w:sz w:val="20"/>
          <w:szCs w:val="24"/>
          <w:lang w:val="ru-RU"/>
        </w:rPr>
        <w:t>Nagrade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zaposlenima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ostali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posebni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rashodi</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594509" w:rsidRPr="00594509">
        <w:rPr>
          <w:rFonts w:ascii="Arial" w:eastAsia="Times New Roman" w:hAnsi="Arial" w:cs="Arial"/>
          <w:sz w:val="20"/>
          <w:szCs w:val="24"/>
          <w:lang w:val="ru-RU"/>
        </w:rPr>
        <w:t xml:space="preserve"> 416 – </w:t>
      </w:r>
      <w:r>
        <w:rPr>
          <w:rFonts w:ascii="Arial" w:eastAsia="Times New Roman" w:hAnsi="Arial" w:cs="Arial"/>
          <w:sz w:val="20"/>
          <w:szCs w:val="24"/>
          <w:lang w:val="ru-RU"/>
        </w:rPr>
        <w:t>Nagrade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zaposlenima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ostali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posebni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rashodi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planirana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jubilarne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nagrade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zaposlenima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isplaćuju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skladu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Posebnim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kolektivnim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ugovorom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državne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organe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Službeni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glasnik</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RS</w:t>
      </w:r>
      <w:r w:rsidR="00594509" w:rsidRPr="00594509">
        <w:rPr>
          <w:rFonts w:ascii="Arial" w:eastAsia="Times New Roman" w:hAnsi="Arial" w:cs="Arial"/>
          <w:sz w:val="20"/>
          <w:szCs w:val="24"/>
          <w:lang w:val="sr-Cyrl-RS"/>
        </w:rPr>
        <w:t xml:space="preserve">“, 25/15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50/15), </w:t>
      </w:r>
      <w:r>
        <w:rPr>
          <w:rFonts w:ascii="Arial" w:eastAsia="Times New Roman" w:hAnsi="Arial" w:cs="Arial"/>
          <w:sz w:val="20"/>
          <w:szCs w:val="24"/>
          <w:lang w:val="sr-Cyrl-RS"/>
        </w:rPr>
        <w:t>naknade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rad</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Žalbene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komisije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naknade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rad</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povremenim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radnim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telima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anketni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odbori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komisije</w:t>
      </w:r>
      <w:r w:rsidR="00594509" w:rsidRPr="00594509">
        <w:rPr>
          <w:rFonts w:ascii="Arial" w:eastAsia="Times New Roman" w:hAnsi="Arial" w:cs="Arial"/>
          <w:sz w:val="20"/>
          <w:szCs w:val="24"/>
          <w:lang w:val="sr-Cyrl-RS"/>
        </w:rPr>
        <w:t>)</w:t>
      </w:r>
      <w:r w:rsidR="00594509" w:rsidRPr="00594509">
        <w:rPr>
          <w:rFonts w:ascii="Arial" w:eastAsia="Times New Roman" w:hAnsi="Arial" w:cs="Arial"/>
          <w:sz w:val="20"/>
          <w:szCs w:val="24"/>
          <w:lang w:val="ru-RU"/>
        </w:rPr>
        <w:t>.</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.............4.200.000 </w:t>
      </w:r>
      <w:r>
        <w:rPr>
          <w:rFonts w:ascii="Arial" w:eastAsia="Times New Roman" w:hAnsi="Arial" w:cs="Arial"/>
          <w:sz w:val="20"/>
          <w:szCs w:val="24"/>
          <w:lang w:val="ru-RU"/>
        </w:rPr>
        <w:t>dinara</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594509" w:rsidP="00594509">
      <w:pPr>
        <w:keepNext/>
        <w:spacing w:after="0" w:line="240" w:lineRule="auto"/>
        <w:jc w:val="both"/>
        <w:outlineLvl w:val="5"/>
        <w:rPr>
          <w:rFonts w:ascii="Arial" w:eastAsia="Times New Roman" w:hAnsi="Arial" w:cs="Arial"/>
          <w:sz w:val="20"/>
          <w:szCs w:val="24"/>
          <w:lang w:val="ru-RU"/>
        </w:rPr>
      </w:pPr>
      <w:r w:rsidRPr="00594509">
        <w:rPr>
          <w:rFonts w:ascii="Arial" w:eastAsia="Times New Roman" w:hAnsi="Arial" w:cs="Arial"/>
          <w:sz w:val="20"/>
          <w:szCs w:val="24"/>
          <w:lang w:val="ru-RU"/>
        </w:rPr>
        <w:t xml:space="preserve">4211 - </w:t>
      </w:r>
      <w:r w:rsidR="00F54074">
        <w:rPr>
          <w:rFonts w:ascii="Arial" w:eastAsia="Times New Roman" w:hAnsi="Arial" w:cs="Arial"/>
          <w:sz w:val="20"/>
          <w:szCs w:val="24"/>
          <w:lang w:val="ru-RU"/>
        </w:rPr>
        <w:t>Troškovi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platnog</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prometa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bankarskih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usluga</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594509" w:rsidRPr="00594509">
        <w:rPr>
          <w:rFonts w:ascii="Arial" w:eastAsia="Times New Roman" w:hAnsi="Arial" w:cs="Arial"/>
          <w:sz w:val="20"/>
          <w:szCs w:val="24"/>
          <w:lang w:val="ru-RU"/>
        </w:rPr>
        <w:t xml:space="preserve"> 4211 – </w:t>
      </w:r>
      <w:r>
        <w:rPr>
          <w:rFonts w:ascii="Arial" w:eastAsia="Times New Roman" w:hAnsi="Arial" w:cs="Arial"/>
          <w:sz w:val="20"/>
          <w:szCs w:val="24"/>
          <w:lang w:val="ru-RU"/>
        </w:rPr>
        <w:t>Troškovi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platnog</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prometa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bankarskih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usluga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troškove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platnog</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prometa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bankarskih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usluga</w:t>
      </w:r>
      <w:r w:rsidR="00594509" w:rsidRPr="00594509">
        <w:rPr>
          <w:rFonts w:ascii="Arial" w:eastAsia="Times New Roman" w:hAnsi="Arial" w:cs="Arial"/>
          <w:sz w:val="20"/>
          <w:szCs w:val="24"/>
          <w:lang w:val="ru-RU"/>
        </w:rPr>
        <w:t>.</w:t>
      </w:r>
    </w:p>
    <w:p w:rsidR="00594509" w:rsidRPr="00594509" w:rsidRDefault="00594509" w:rsidP="00594509">
      <w:pPr>
        <w:spacing w:after="0" w:line="240" w:lineRule="auto"/>
        <w:jc w:val="both"/>
        <w:rPr>
          <w:rFonts w:ascii="Arial" w:eastAsia="Times New Roman" w:hAnsi="Arial" w:cs="Arial"/>
          <w:sz w:val="20"/>
          <w:szCs w:val="24"/>
          <w:lang w:val="sr-Cyrl-CS"/>
        </w:rPr>
      </w:pPr>
    </w:p>
    <w:p w:rsidR="00594509" w:rsidRPr="00594509" w:rsidRDefault="00F54074" w:rsidP="00594509">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 1.</w:t>
      </w:r>
      <w:r w:rsidR="00594509" w:rsidRPr="00594509">
        <w:rPr>
          <w:rFonts w:ascii="Arial" w:eastAsia="Times New Roman" w:hAnsi="Arial" w:cs="Arial"/>
          <w:sz w:val="20"/>
          <w:szCs w:val="24"/>
          <w:lang w:val="sr-Cyrl-RS"/>
        </w:rPr>
        <w:t>2</w:t>
      </w:r>
      <w:r w:rsidR="00594509" w:rsidRPr="00594509">
        <w:rPr>
          <w:rFonts w:ascii="Arial" w:eastAsia="Times New Roman" w:hAnsi="Arial" w:cs="Arial"/>
          <w:sz w:val="20"/>
          <w:szCs w:val="24"/>
          <w:lang w:val="sr-Cyrl-CS"/>
        </w:rPr>
        <w:t>00</w:t>
      </w:r>
      <w:r w:rsidR="00594509" w:rsidRPr="00594509">
        <w:rPr>
          <w:rFonts w:ascii="Arial" w:eastAsia="Times New Roman" w:hAnsi="Arial" w:cs="Arial"/>
          <w:sz w:val="20"/>
          <w:szCs w:val="24"/>
          <w:lang w:val="ru-RU"/>
        </w:rPr>
        <w:t xml:space="preserve">.000 </w:t>
      </w:r>
      <w:r>
        <w:rPr>
          <w:rFonts w:ascii="Arial" w:eastAsia="Times New Roman" w:hAnsi="Arial" w:cs="Arial"/>
          <w:sz w:val="20"/>
          <w:szCs w:val="24"/>
          <w:lang w:val="ru-RU"/>
        </w:rPr>
        <w:t>dinara</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594509" w:rsidP="00594509">
      <w:pPr>
        <w:keepNext/>
        <w:spacing w:after="0" w:line="240" w:lineRule="auto"/>
        <w:jc w:val="both"/>
        <w:outlineLvl w:val="5"/>
        <w:rPr>
          <w:rFonts w:ascii="Arial" w:eastAsia="Times New Roman" w:hAnsi="Arial" w:cs="Arial"/>
          <w:sz w:val="20"/>
          <w:szCs w:val="24"/>
          <w:lang w:val="ru-RU"/>
        </w:rPr>
      </w:pPr>
      <w:r w:rsidRPr="00594509">
        <w:rPr>
          <w:rFonts w:ascii="Arial" w:eastAsia="Times New Roman" w:hAnsi="Arial" w:cs="Arial"/>
          <w:sz w:val="20"/>
          <w:szCs w:val="24"/>
          <w:lang w:val="sr-Cyrl-CS"/>
        </w:rPr>
        <w:t xml:space="preserve">4212 - </w:t>
      </w:r>
      <w:r w:rsidR="00F54074">
        <w:rPr>
          <w:rFonts w:ascii="Arial" w:eastAsia="Times New Roman" w:hAnsi="Arial" w:cs="Arial"/>
          <w:sz w:val="20"/>
          <w:szCs w:val="24"/>
          <w:lang w:val="ru-RU"/>
        </w:rPr>
        <w:t>Energetske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ru-RU"/>
        </w:rPr>
        <w:t>usluge</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F54074" w:rsidP="00594509">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594509" w:rsidRPr="00594509">
        <w:rPr>
          <w:rFonts w:ascii="Arial" w:eastAsia="Times New Roman" w:hAnsi="Arial" w:cs="Arial"/>
          <w:sz w:val="20"/>
          <w:szCs w:val="24"/>
          <w:lang w:val="ru-RU"/>
        </w:rPr>
        <w:t xml:space="preserve"> 4212 – </w:t>
      </w:r>
      <w:r>
        <w:rPr>
          <w:rFonts w:ascii="Arial" w:eastAsia="Times New Roman" w:hAnsi="Arial" w:cs="Arial"/>
          <w:sz w:val="20"/>
          <w:szCs w:val="24"/>
          <w:lang w:val="ru-RU"/>
        </w:rPr>
        <w:t>Energetske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usluge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troška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energetske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usluge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obuhvataju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planirane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rashode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izmir</w:t>
      </w:r>
      <w:r>
        <w:rPr>
          <w:rFonts w:ascii="Arial" w:eastAsia="Times New Roman" w:hAnsi="Arial" w:cs="Arial"/>
          <w:sz w:val="20"/>
          <w:szCs w:val="24"/>
          <w:lang w:val="sr-Cyrl-CS"/>
        </w:rPr>
        <w:t>enje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obaveza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prema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javnim</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komunalnim</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preduze</w:t>
      </w:r>
      <w:r>
        <w:rPr>
          <w:rFonts w:ascii="Arial" w:eastAsia="Times New Roman" w:hAnsi="Arial" w:cs="Arial"/>
          <w:sz w:val="20"/>
          <w:szCs w:val="24"/>
          <w:lang w:val="sr-Cyrl-CS"/>
        </w:rPr>
        <w:t>ć</w:t>
      </w:r>
      <w:r>
        <w:rPr>
          <w:rFonts w:ascii="Arial" w:eastAsia="Times New Roman" w:hAnsi="Arial" w:cs="Arial"/>
          <w:sz w:val="20"/>
          <w:szCs w:val="24"/>
          <w:lang w:val="ru-RU"/>
        </w:rPr>
        <w:t>ima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utro</w:t>
      </w:r>
      <w:r>
        <w:rPr>
          <w:rFonts w:ascii="Arial" w:eastAsia="Times New Roman" w:hAnsi="Arial" w:cs="Arial"/>
          <w:sz w:val="20"/>
          <w:szCs w:val="24"/>
          <w:lang w:val="sr-Cyrl-CS"/>
        </w:rPr>
        <w:t>š</w:t>
      </w:r>
      <w:r>
        <w:rPr>
          <w:rFonts w:ascii="Arial" w:eastAsia="Times New Roman" w:hAnsi="Arial" w:cs="Arial"/>
          <w:sz w:val="20"/>
          <w:szCs w:val="24"/>
          <w:lang w:val="ru-RU"/>
        </w:rPr>
        <w:t>enu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elektri</w:t>
      </w:r>
      <w:r>
        <w:rPr>
          <w:rFonts w:ascii="Arial" w:eastAsia="Times New Roman" w:hAnsi="Arial" w:cs="Arial"/>
          <w:sz w:val="20"/>
          <w:szCs w:val="24"/>
          <w:lang w:val="sr-Cyrl-CS"/>
        </w:rPr>
        <w:t>č</w:t>
      </w:r>
      <w:r>
        <w:rPr>
          <w:rFonts w:ascii="Arial" w:eastAsia="Times New Roman" w:hAnsi="Arial" w:cs="Arial"/>
          <w:sz w:val="20"/>
          <w:szCs w:val="24"/>
          <w:lang w:val="ru-RU"/>
        </w:rPr>
        <w:t>nu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energiju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grejanje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nabavku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uglja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mazuta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Visina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sredstava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sr-Cyrl-CS"/>
        </w:rPr>
        <w:t>planirana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bazi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prosečnih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troškova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period</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januar</w:t>
      </w:r>
      <w:r w:rsidR="00594509" w:rsidRPr="00594509">
        <w:rPr>
          <w:rFonts w:ascii="Arial" w:eastAsia="Times New Roman" w:hAnsi="Arial" w:cs="Arial"/>
          <w:sz w:val="20"/>
          <w:szCs w:val="24"/>
          <w:lang w:val="sr-Cyrl-CS"/>
        </w:rPr>
        <w:t xml:space="preserve"> - </w:t>
      </w:r>
      <w:r>
        <w:rPr>
          <w:rFonts w:ascii="Arial" w:eastAsia="Times New Roman" w:hAnsi="Arial" w:cs="Arial"/>
          <w:sz w:val="20"/>
          <w:szCs w:val="24"/>
          <w:lang w:val="sr-Cyrl-CS"/>
        </w:rPr>
        <w:t>oktobar</w:t>
      </w:r>
      <w:r w:rsidR="00594509" w:rsidRPr="00594509">
        <w:rPr>
          <w:rFonts w:ascii="Arial" w:eastAsia="Times New Roman" w:hAnsi="Arial" w:cs="Arial"/>
          <w:sz w:val="20"/>
          <w:szCs w:val="24"/>
          <w:lang w:val="sr-Cyrl-CS"/>
        </w:rPr>
        <w:t xml:space="preserve"> 201</w:t>
      </w:r>
      <w:r w:rsidR="00594509" w:rsidRPr="00594509">
        <w:rPr>
          <w:rFonts w:ascii="Arial" w:eastAsia="Times New Roman" w:hAnsi="Arial" w:cs="Arial"/>
          <w:sz w:val="20"/>
          <w:szCs w:val="24"/>
          <w:lang w:val="sr-Cyrl-RS"/>
        </w:rPr>
        <w:t>7</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godine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kao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potpisanih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ugovora</w:t>
      </w:r>
      <w:r w:rsidR="00594509" w:rsidRPr="00594509">
        <w:rPr>
          <w:rFonts w:ascii="Arial" w:eastAsia="Times New Roman" w:hAnsi="Arial" w:cs="Arial"/>
          <w:sz w:val="20"/>
          <w:szCs w:val="24"/>
          <w:lang w:val="sr-Cyrl-CS"/>
        </w:rPr>
        <w:t>.</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 7</w:t>
      </w:r>
      <w:r w:rsidR="00594509" w:rsidRPr="00594509">
        <w:rPr>
          <w:rFonts w:ascii="Arial" w:eastAsia="Times New Roman" w:hAnsi="Arial" w:cs="Arial"/>
          <w:sz w:val="20"/>
          <w:szCs w:val="24"/>
          <w:lang w:val="sr-Cyrl-RS"/>
        </w:rPr>
        <w:t>1</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Cyrl-RS"/>
        </w:rPr>
        <w:t>0</w:t>
      </w:r>
      <w:r w:rsidR="00594509" w:rsidRPr="00594509">
        <w:rPr>
          <w:rFonts w:ascii="Arial" w:eastAsia="Times New Roman" w:hAnsi="Arial" w:cs="Arial"/>
          <w:sz w:val="20"/>
          <w:szCs w:val="24"/>
          <w:lang w:val="ru-RU"/>
        </w:rPr>
        <w:t xml:space="preserve">00.000 </w:t>
      </w:r>
      <w:r>
        <w:rPr>
          <w:rFonts w:ascii="Arial" w:eastAsia="Times New Roman" w:hAnsi="Arial" w:cs="Arial"/>
          <w:sz w:val="20"/>
          <w:szCs w:val="24"/>
          <w:lang w:val="ru-RU"/>
        </w:rPr>
        <w:t>dinara</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594509" w:rsidP="00594509">
      <w:pPr>
        <w:keepNext/>
        <w:spacing w:after="0" w:line="240" w:lineRule="auto"/>
        <w:jc w:val="both"/>
        <w:outlineLvl w:val="6"/>
        <w:rPr>
          <w:rFonts w:ascii="Arial" w:eastAsia="Times New Roman" w:hAnsi="Arial" w:cs="Arial"/>
          <w:sz w:val="20"/>
          <w:szCs w:val="24"/>
          <w:lang w:val="ru-RU"/>
        </w:rPr>
      </w:pPr>
      <w:r w:rsidRPr="00594509">
        <w:rPr>
          <w:rFonts w:ascii="Arial" w:eastAsia="Times New Roman" w:hAnsi="Arial" w:cs="Arial"/>
          <w:sz w:val="20"/>
          <w:szCs w:val="24"/>
          <w:lang w:val="ru-RU"/>
        </w:rPr>
        <w:t xml:space="preserve">4213 - </w:t>
      </w:r>
      <w:r w:rsidR="00F54074">
        <w:rPr>
          <w:rFonts w:ascii="Arial" w:eastAsia="Times New Roman" w:hAnsi="Arial" w:cs="Arial"/>
          <w:sz w:val="20"/>
          <w:szCs w:val="24"/>
          <w:lang w:val="ru-RU"/>
        </w:rPr>
        <w:t>Komunalne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usluge</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594509" w:rsidRPr="00594509">
        <w:rPr>
          <w:rFonts w:ascii="Arial" w:eastAsia="Times New Roman" w:hAnsi="Arial" w:cs="Arial"/>
          <w:sz w:val="20"/>
          <w:szCs w:val="24"/>
          <w:lang w:val="ru-RU"/>
        </w:rPr>
        <w:t xml:space="preserve"> 4213 – </w:t>
      </w:r>
      <w:r>
        <w:rPr>
          <w:rFonts w:ascii="Arial" w:eastAsia="Times New Roman" w:hAnsi="Arial" w:cs="Arial"/>
          <w:sz w:val="20"/>
          <w:szCs w:val="24"/>
          <w:lang w:val="ru-RU"/>
        </w:rPr>
        <w:t>Komunalne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usluge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usluga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vodovoda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kanalizacije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sr-Cyrl-RS"/>
        </w:rPr>
        <w:t>održavanje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zelenila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dezinsekciju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deratizaciju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dimničarske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usluge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odmašćivanja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termoblokova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klima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komora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kotlova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usluge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odnošenja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opasnog</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materijala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doprinosi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korišćenje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vode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usluge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čišćenja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snega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platoima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ispred</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objekata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ugovor</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naknadi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korišćenje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poslovnog</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prostora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objektu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Kralja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Milana</w:t>
      </w:r>
      <w:r w:rsidR="00594509" w:rsidRPr="00594509">
        <w:rPr>
          <w:rFonts w:ascii="Arial" w:eastAsia="Times New Roman" w:hAnsi="Arial" w:cs="Arial"/>
          <w:sz w:val="20"/>
          <w:szCs w:val="24"/>
          <w:lang w:val="ru-RU"/>
        </w:rPr>
        <w:t xml:space="preserve"> 16.</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 2</w:t>
      </w:r>
      <w:r w:rsidR="00594509" w:rsidRPr="00594509">
        <w:rPr>
          <w:rFonts w:ascii="Arial" w:eastAsia="Times New Roman" w:hAnsi="Arial" w:cs="Arial"/>
          <w:sz w:val="20"/>
          <w:szCs w:val="24"/>
          <w:lang w:val="sr-Cyrl-RS"/>
        </w:rPr>
        <w:t>2</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Cyrl-RS"/>
        </w:rPr>
        <w:t>700</w:t>
      </w:r>
      <w:r w:rsidR="00594509" w:rsidRPr="00594509">
        <w:rPr>
          <w:rFonts w:ascii="Arial" w:eastAsia="Times New Roman" w:hAnsi="Arial" w:cs="Arial"/>
          <w:sz w:val="20"/>
          <w:szCs w:val="24"/>
          <w:lang w:val="ru-RU"/>
        </w:rPr>
        <w:t xml:space="preserve">.000 </w:t>
      </w:r>
      <w:r>
        <w:rPr>
          <w:rFonts w:ascii="Arial" w:eastAsia="Times New Roman" w:hAnsi="Arial" w:cs="Arial"/>
          <w:sz w:val="20"/>
          <w:szCs w:val="24"/>
          <w:lang w:val="ru-RU"/>
        </w:rPr>
        <w:t>dinara</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594509" w:rsidP="00594509">
      <w:pPr>
        <w:keepNext/>
        <w:spacing w:after="0" w:line="240" w:lineRule="auto"/>
        <w:jc w:val="both"/>
        <w:outlineLvl w:val="6"/>
        <w:rPr>
          <w:rFonts w:ascii="Arial" w:eastAsia="Times New Roman" w:hAnsi="Arial" w:cs="Arial"/>
          <w:sz w:val="20"/>
          <w:szCs w:val="24"/>
          <w:lang w:val="ru-RU"/>
        </w:rPr>
      </w:pPr>
      <w:r w:rsidRPr="00594509">
        <w:rPr>
          <w:rFonts w:ascii="Arial" w:eastAsia="Times New Roman" w:hAnsi="Arial" w:cs="Arial"/>
          <w:sz w:val="20"/>
          <w:szCs w:val="24"/>
          <w:lang w:val="sr-Cyrl-CS"/>
        </w:rPr>
        <w:t xml:space="preserve">4214 - </w:t>
      </w:r>
      <w:r w:rsidR="00F54074">
        <w:rPr>
          <w:rFonts w:ascii="Arial" w:eastAsia="Times New Roman" w:hAnsi="Arial" w:cs="Arial"/>
          <w:sz w:val="20"/>
          <w:szCs w:val="24"/>
          <w:lang w:val="ru-RU"/>
        </w:rPr>
        <w:t>Usluge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ru-RU"/>
        </w:rPr>
        <w:t>komunikacija</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594509" w:rsidRPr="00594509">
        <w:rPr>
          <w:rFonts w:ascii="Arial" w:eastAsia="Times New Roman" w:hAnsi="Arial" w:cs="Arial"/>
          <w:sz w:val="20"/>
          <w:szCs w:val="24"/>
          <w:lang w:val="ru-RU"/>
        </w:rPr>
        <w:t xml:space="preserve"> 4214 – </w:t>
      </w:r>
      <w:r>
        <w:rPr>
          <w:rFonts w:ascii="Arial" w:eastAsia="Times New Roman" w:hAnsi="Arial" w:cs="Arial"/>
          <w:sz w:val="20"/>
          <w:szCs w:val="24"/>
          <w:lang w:val="ru-RU"/>
        </w:rPr>
        <w:t>Usluge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komunikacija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rashoda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Službe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koristiće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isplate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rashoda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nastalih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korišćenjem</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fiksnih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telefonskih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linija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objektima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Trgu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Nikole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Pašića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broj</w:t>
      </w:r>
      <w:r w:rsidR="00594509" w:rsidRPr="00594509">
        <w:rPr>
          <w:rFonts w:ascii="Arial" w:eastAsia="Times New Roman" w:hAnsi="Arial" w:cs="Arial"/>
          <w:sz w:val="20"/>
          <w:szCs w:val="24"/>
          <w:lang w:val="sr-Cyrl-CS"/>
        </w:rPr>
        <w:t xml:space="preserve"> 13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Kralja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Milana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br</w:t>
      </w:r>
      <w:r w:rsidR="00594509" w:rsidRPr="00594509">
        <w:rPr>
          <w:rFonts w:ascii="Arial" w:eastAsia="Times New Roman" w:hAnsi="Arial" w:cs="Arial"/>
          <w:sz w:val="20"/>
          <w:szCs w:val="24"/>
          <w:lang w:val="sr-Cyrl-CS"/>
        </w:rPr>
        <w:t xml:space="preserve">. 14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16, </w:t>
      </w:r>
      <w:r>
        <w:rPr>
          <w:rFonts w:ascii="Arial" w:eastAsia="Times New Roman" w:hAnsi="Arial" w:cs="Arial"/>
          <w:sz w:val="20"/>
          <w:szCs w:val="24"/>
          <w:lang w:val="sr-Cyrl-CS"/>
        </w:rPr>
        <w:t>rashoda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vezanih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korišćenje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mobilnih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telefona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kao</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rashoda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korišćenje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interneta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poštarina</w:t>
      </w:r>
      <w:r w:rsidR="00594509" w:rsidRPr="00594509">
        <w:rPr>
          <w:rFonts w:ascii="Arial" w:eastAsia="Times New Roman" w:hAnsi="Arial" w:cs="Arial"/>
          <w:sz w:val="20"/>
          <w:szCs w:val="24"/>
          <w:lang w:val="ru-RU"/>
        </w:rPr>
        <w:t xml:space="preserve">. </w:t>
      </w:r>
    </w:p>
    <w:p w:rsidR="00594509" w:rsidRPr="00594509" w:rsidRDefault="00594509" w:rsidP="00594509">
      <w:pPr>
        <w:spacing w:after="0" w:line="240" w:lineRule="auto"/>
        <w:jc w:val="both"/>
        <w:rPr>
          <w:rFonts w:ascii="Arial" w:eastAsia="Times New Roman" w:hAnsi="Arial" w:cs="Arial"/>
          <w:sz w:val="20"/>
          <w:szCs w:val="24"/>
          <w:lang w:val="sr-Cyrl-CS"/>
        </w:rPr>
      </w:pP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 </w:t>
      </w:r>
      <w:r w:rsidR="00594509" w:rsidRPr="00594509">
        <w:rPr>
          <w:rFonts w:ascii="Arial" w:eastAsia="Times New Roman" w:hAnsi="Arial" w:cs="Arial"/>
          <w:sz w:val="20"/>
          <w:szCs w:val="24"/>
          <w:lang w:val="sr-Cyrl-CS"/>
        </w:rPr>
        <w:t>30</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Cyrl-RS"/>
        </w:rPr>
        <w:t>0</w:t>
      </w:r>
      <w:r w:rsidR="00594509" w:rsidRPr="00594509">
        <w:rPr>
          <w:rFonts w:ascii="Arial" w:eastAsia="Times New Roman" w:hAnsi="Arial" w:cs="Arial"/>
          <w:sz w:val="20"/>
          <w:szCs w:val="24"/>
          <w:lang w:val="ru-RU"/>
        </w:rPr>
        <w:t xml:space="preserve">00.000 </w:t>
      </w:r>
      <w:r>
        <w:rPr>
          <w:rFonts w:ascii="Arial" w:eastAsia="Times New Roman" w:hAnsi="Arial" w:cs="Arial"/>
          <w:sz w:val="20"/>
          <w:szCs w:val="24"/>
          <w:lang w:val="ru-RU"/>
        </w:rPr>
        <w:t>dinara</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594509" w:rsidP="00594509">
      <w:pPr>
        <w:spacing w:after="0" w:line="240" w:lineRule="auto"/>
        <w:jc w:val="both"/>
        <w:rPr>
          <w:rFonts w:ascii="Arial" w:eastAsia="Times New Roman" w:hAnsi="Arial" w:cs="Arial"/>
          <w:sz w:val="20"/>
          <w:szCs w:val="24"/>
          <w:lang w:val="sr-Cyrl-CS"/>
        </w:rPr>
      </w:pPr>
      <w:r w:rsidRPr="00594509">
        <w:rPr>
          <w:rFonts w:ascii="Arial" w:eastAsia="Times New Roman" w:hAnsi="Arial" w:cs="Arial"/>
          <w:sz w:val="20"/>
          <w:szCs w:val="24"/>
          <w:lang w:val="sr-Cyrl-CS"/>
        </w:rPr>
        <w:t xml:space="preserve">4215 - </w:t>
      </w:r>
      <w:r w:rsidR="00F54074">
        <w:rPr>
          <w:rFonts w:ascii="Arial" w:eastAsia="Times New Roman" w:hAnsi="Arial" w:cs="Arial"/>
          <w:sz w:val="20"/>
          <w:szCs w:val="24"/>
          <w:lang w:val="sr-Cyrl-CS"/>
        </w:rPr>
        <w:t>Troškovi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osiguranja</w:t>
      </w:r>
    </w:p>
    <w:p w:rsidR="00594509" w:rsidRPr="00594509" w:rsidRDefault="00594509" w:rsidP="00594509">
      <w:pPr>
        <w:spacing w:after="0" w:line="240" w:lineRule="auto"/>
        <w:jc w:val="both"/>
        <w:rPr>
          <w:rFonts w:ascii="Arial" w:eastAsia="Times New Roman" w:hAnsi="Arial" w:cs="Arial"/>
          <w:sz w:val="20"/>
          <w:szCs w:val="24"/>
          <w:lang w:val="sr-Cyrl-CS"/>
        </w:rPr>
      </w:pPr>
    </w:p>
    <w:p w:rsidR="00594509" w:rsidRPr="00594509" w:rsidRDefault="00F54074" w:rsidP="00594509">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594509" w:rsidRPr="00594509">
        <w:rPr>
          <w:rFonts w:ascii="Arial" w:eastAsia="Times New Roman" w:hAnsi="Arial" w:cs="Arial"/>
          <w:sz w:val="20"/>
          <w:szCs w:val="24"/>
          <w:lang w:val="ru-RU"/>
        </w:rPr>
        <w:t xml:space="preserve"> 4215 – </w:t>
      </w:r>
      <w:r>
        <w:rPr>
          <w:rFonts w:ascii="Arial" w:eastAsia="Times New Roman" w:hAnsi="Arial" w:cs="Arial"/>
          <w:sz w:val="20"/>
          <w:szCs w:val="24"/>
          <w:lang w:val="ru-RU"/>
        </w:rPr>
        <w:t>Troškovi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osiguranja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osiguranja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objekata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narodnih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poslanika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zaposlenih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Službi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kao</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osiguranje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od</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opšte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odgovornosti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nezgoda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trećih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lica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gostiju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članova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raznih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delegacija</w:t>
      </w:r>
      <w:r w:rsidR="00594509" w:rsidRPr="00594509">
        <w:rPr>
          <w:rFonts w:ascii="Arial" w:eastAsia="Times New Roman" w:hAnsi="Arial" w:cs="Arial"/>
          <w:sz w:val="20"/>
          <w:szCs w:val="24"/>
          <w:lang w:val="sr-Cyrl-CS"/>
        </w:rPr>
        <w:t>).</w:t>
      </w:r>
    </w:p>
    <w:p w:rsidR="00594509" w:rsidRPr="00594509" w:rsidRDefault="00594509" w:rsidP="00594509">
      <w:pPr>
        <w:spacing w:after="0" w:line="240" w:lineRule="auto"/>
        <w:jc w:val="both"/>
        <w:rPr>
          <w:rFonts w:ascii="Arial" w:eastAsia="Times New Roman" w:hAnsi="Arial" w:cs="Arial"/>
          <w:sz w:val="20"/>
          <w:szCs w:val="24"/>
          <w:lang w:val="sr-Cyrl-CS"/>
        </w:rPr>
      </w:pP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 6.000.000 </w:t>
      </w:r>
      <w:r>
        <w:rPr>
          <w:rFonts w:ascii="Arial" w:eastAsia="Times New Roman" w:hAnsi="Arial" w:cs="Arial"/>
          <w:sz w:val="20"/>
          <w:szCs w:val="24"/>
          <w:lang w:val="ru-RU"/>
        </w:rPr>
        <w:t>dinara</w:t>
      </w:r>
    </w:p>
    <w:p w:rsidR="00594509" w:rsidRPr="00594509" w:rsidRDefault="00594509" w:rsidP="00594509">
      <w:pPr>
        <w:spacing w:after="0" w:line="240" w:lineRule="auto"/>
        <w:jc w:val="both"/>
        <w:rPr>
          <w:rFonts w:ascii="Arial" w:eastAsia="Times New Roman" w:hAnsi="Arial" w:cs="Arial"/>
          <w:sz w:val="20"/>
          <w:szCs w:val="24"/>
          <w:lang w:val="sr-Cyrl-CS"/>
        </w:rPr>
      </w:pPr>
    </w:p>
    <w:p w:rsidR="00594509" w:rsidRPr="00594509" w:rsidRDefault="00594509" w:rsidP="00594509">
      <w:pPr>
        <w:keepNext/>
        <w:spacing w:after="0" w:line="240" w:lineRule="auto"/>
        <w:jc w:val="both"/>
        <w:outlineLvl w:val="6"/>
        <w:rPr>
          <w:rFonts w:ascii="Arial" w:eastAsia="Times New Roman" w:hAnsi="Arial" w:cs="Arial"/>
          <w:sz w:val="20"/>
          <w:szCs w:val="24"/>
          <w:lang w:val="sr-Cyrl-CS"/>
        </w:rPr>
      </w:pPr>
      <w:r w:rsidRPr="00594509">
        <w:rPr>
          <w:rFonts w:ascii="Arial" w:eastAsia="Times New Roman" w:hAnsi="Arial" w:cs="Arial"/>
          <w:sz w:val="20"/>
          <w:szCs w:val="24"/>
          <w:lang w:val="sr-Cyrl-CS"/>
        </w:rPr>
        <w:t xml:space="preserve">4216 - </w:t>
      </w:r>
      <w:r w:rsidR="00F54074">
        <w:rPr>
          <w:rFonts w:ascii="Arial" w:eastAsia="Times New Roman" w:hAnsi="Arial" w:cs="Arial"/>
          <w:sz w:val="20"/>
          <w:szCs w:val="24"/>
          <w:lang w:val="sr-Cyrl-CS"/>
        </w:rPr>
        <w:t>Zakup</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imovine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opreme</w:t>
      </w:r>
    </w:p>
    <w:p w:rsidR="00594509" w:rsidRPr="00594509" w:rsidRDefault="00594509" w:rsidP="00594509">
      <w:pPr>
        <w:spacing w:after="0" w:line="240" w:lineRule="auto"/>
        <w:jc w:val="both"/>
        <w:rPr>
          <w:rFonts w:ascii="Arial" w:eastAsia="Times New Roman" w:hAnsi="Arial" w:cs="Arial"/>
          <w:sz w:val="20"/>
          <w:szCs w:val="24"/>
          <w:lang w:val="sr-Cyrl-CS"/>
        </w:rPr>
      </w:pP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lastRenderedPageBreak/>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594509" w:rsidRPr="00594509">
        <w:rPr>
          <w:rFonts w:ascii="Arial" w:eastAsia="Times New Roman" w:hAnsi="Arial" w:cs="Arial"/>
          <w:sz w:val="20"/>
          <w:szCs w:val="24"/>
          <w:lang w:val="ru-RU"/>
        </w:rPr>
        <w:t xml:space="preserve"> 4216 – </w:t>
      </w:r>
      <w:r>
        <w:rPr>
          <w:rFonts w:ascii="Arial" w:eastAsia="Times New Roman" w:hAnsi="Arial" w:cs="Arial"/>
          <w:sz w:val="20"/>
          <w:szCs w:val="24"/>
          <w:lang w:val="ru-RU"/>
        </w:rPr>
        <w:t>Zakup</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imovine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opreme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rashoda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Službe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koristiće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zakupa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prostora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opreme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simultano</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prevođenje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koja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koristi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prilikom</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poseta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stranih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delegacija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Narodnoj</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skupštini</w:t>
      </w:r>
      <w:r w:rsidR="00594509" w:rsidRPr="00594509">
        <w:rPr>
          <w:rFonts w:ascii="Arial" w:eastAsia="Times New Roman" w:hAnsi="Arial" w:cs="Arial"/>
          <w:sz w:val="20"/>
          <w:szCs w:val="24"/>
          <w:lang w:val="sr-Cyrl-CS"/>
        </w:rPr>
        <w:t xml:space="preserve">. </w:t>
      </w:r>
    </w:p>
    <w:p w:rsidR="00594509" w:rsidRPr="00594509" w:rsidRDefault="00594509" w:rsidP="00594509">
      <w:pPr>
        <w:spacing w:after="0" w:line="240" w:lineRule="auto"/>
        <w:jc w:val="both"/>
        <w:rPr>
          <w:rFonts w:ascii="Arial" w:eastAsia="Times New Roman" w:hAnsi="Arial" w:cs="Arial"/>
          <w:sz w:val="20"/>
          <w:szCs w:val="24"/>
          <w:lang w:val="sr-Cyrl-CS"/>
        </w:rPr>
      </w:pPr>
    </w:p>
    <w:p w:rsidR="00594509" w:rsidRPr="00594509" w:rsidRDefault="00F54074" w:rsidP="00594509">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w:t>
      </w:r>
      <w:r w:rsidR="00594509" w:rsidRPr="00594509">
        <w:rPr>
          <w:rFonts w:ascii="Arial" w:eastAsia="Times New Roman" w:hAnsi="Arial" w:cs="Arial"/>
          <w:sz w:val="20"/>
          <w:szCs w:val="24"/>
          <w:lang w:val="sr-Cyrl-RS"/>
        </w:rPr>
        <w:t>5</w:t>
      </w:r>
      <w:r w:rsidR="00594509" w:rsidRPr="00594509">
        <w:rPr>
          <w:rFonts w:ascii="Arial" w:eastAsia="Times New Roman" w:hAnsi="Arial" w:cs="Arial"/>
          <w:sz w:val="20"/>
          <w:szCs w:val="24"/>
          <w:lang w:val="ru-RU"/>
        </w:rPr>
        <w:t xml:space="preserve">.000.000 </w:t>
      </w:r>
      <w:r>
        <w:rPr>
          <w:rFonts w:ascii="Arial" w:eastAsia="Times New Roman" w:hAnsi="Arial" w:cs="Arial"/>
          <w:sz w:val="20"/>
          <w:szCs w:val="24"/>
          <w:lang w:val="ru-RU"/>
        </w:rPr>
        <w:t>dinara</w:t>
      </w: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594509" w:rsidP="00594509">
      <w:pPr>
        <w:spacing w:after="0" w:line="240" w:lineRule="auto"/>
        <w:jc w:val="both"/>
        <w:rPr>
          <w:rFonts w:ascii="Arial" w:eastAsia="Times New Roman" w:hAnsi="Arial" w:cs="Arial"/>
          <w:sz w:val="20"/>
          <w:szCs w:val="24"/>
          <w:lang w:val="sr-Cyrl-CS"/>
        </w:rPr>
      </w:pPr>
      <w:r w:rsidRPr="00594509">
        <w:rPr>
          <w:rFonts w:ascii="Arial" w:eastAsia="Times New Roman" w:hAnsi="Arial" w:cs="Arial"/>
          <w:sz w:val="20"/>
          <w:szCs w:val="24"/>
          <w:lang w:val="sr-Cyrl-CS"/>
        </w:rPr>
        <w:t xml:space="preserve">4219 - </w:t>
      </w:r>
      <w:r w:rsidR="00F54074">
        <w:rPr>
          <w:rFonts w:ascii="Arial" w:eastAsia="Times New Roman" w:hAnsi="Arial" w:cs="Arial"/>
          <w:sz w:val="20"/>
          <w:szCs w:val="24"/>
          <w:lang w:val="sr-Cyrl-CS"/>
        </w:rPr>
        <w:t>Ostali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troškovi</w:t>
      </w:r>
    </w:p>
    <w:p w:rsidR="00594509" w:rsidRPr="00594509" w:rsidRDefault="00594509" w:rsidP="00594509">
      <w:pPr>
        <w:spacing w:after="0" w:line="240" w:lineRule="auto"/>
        <w:jc w:val="both"/>
        <w:rPr>
          <w:rFonts w:ascii="Arial" w:eastAsia="Times New Roman" w:hAnsi="Arial" w:cs="Arial"/>
          <w:sz w:val="20"/>
          <w:szCs w:val="24"/>
          <w:lang w:val="sr-Cyrl-CS"/>
        </w:rPr>
      </w:pPr>
    </w:p>
    <w:p w:rsidR="00594509" w:rsidRPr="00594509" w:rsidRDefault="00F54074" w:rsidP="00594509">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594509" w:rsidRPr="00594509">
        <w:rPr>
          <w:rFonts w:ascii="Arial" w:eastAsia="Times New Roman" w:hAnsi="Arial" w:cs="Arial"/>
          <w:sz w:val="20"/>
          <w:szCs w:val="24"/>
          <w:lang w:val="ru-RU"/>
        </w:rPr>
        <w:t xml:space="preserve"> 4219 – </w:t>
      </w:r>
      <w:r>
        <w:rPr>
          <w:rFonts w:ascii="Arial" w:eastAsia="Times New Roman" w:hAnsi="Arial" w:cs="Arial"/>
          <w:sz w:val="20"/>
          <w:szCs w:val="24"/>
          <w:lang w:val="ru-RU"/>
        </w:rPr>
        <w:t>Ostali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troškovi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ugovora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koji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Narodna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skupština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godišnjem</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nivou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zaključuje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RTS</w:t>
      </w:r>
      <w:r w:rsidR="00594509" w:rsidRPr="00594509">
        <w:rPr>
          <w:rFonts w:ascii="Arial" w:eastAsia="Times New Roman" w:hAnsi="Arial" w:cs="Arial"/>
          <w:sz w:val="20"/>
          <w:szCs w:val="24"/>
          <w:lang w:val="sr-Cyrl-CS"/>
        </w:rPr>
        <w:t>-</w:t>
      </w:r>
      <w:r>
        <w:rPr>
          <w:rFonts w:ascii="Arial" w:eastAsia="Times New Roman" w:hAnsi="Arial" w:cs="Arial"/>
          <w:sz w:val="20"/>
          <w:szCs w:val="24"/>
          <w:lang w:val="sr-Cyrl-CS"/>
        </w:rPr>
        <w:t>om</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RS"/>
        </w:rPr>
        <w:t>kao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finansiranje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CS"/>
        </w:rPr>
        <w:t>ostalih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opštih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troškova</w:t>
      </w:r>
      <w:r w:rsidR="00594509" w:rsidRPr="00594509">
        <w:rPr>
          <w:rFonts w:ascii="Arial" w:eastAsia="Times New Roman" w:hAnsi="Arial" w:cs="Arial"/>
          <w:sz w:val="20"/>
          <w:szCs w:val="24"/>
          <w:lang w:val="sr-Cyrl-CS"/>
        </w:rPr>
        <w:t xml:space="preserve">. </w:t>
      </w:r>
    </w:p>
    <w:p w:rsidR="00594509" w:rsidRPr="00594509" w:rsidRDefault="00594509" w:rsidP="00594509">
      <w:pPr>
        <w:spacing w:after="0" w:line="240" w:lineRule="auto"/>
        <w:jc w:val="both"/>
        <w:rPr>
          <w:rFonts w:ascii="Arial" w:eastAsia="Times New Roman" w:hAnsi="Arial" w:cs="Arial"/>
          <w:sz w:val="20"/>
          <w:szCs w:val="24"/>
          <w:lang w:val="sr-Cyrl-CS"/>
        </w:rPr>
      </w:pPr>
    </w:p>
    <w:p w:rsidR="00594509" w:rsidRPr="00594509" w:rsidRDefault="00F54074" w:rsidP="00594509">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w:t>
      </w:r>
      <w:r w:rsidR="00594509" w:rsidRPr="00594509">
        <w:rPr>
          <w:rFonts w:ascii="Arial" w:eastAsia="Times New Roman" w:hAnsi="Arial" w:cs="Arial"/>
          <w:sz w:val="20"/>
          <w:szCs w:val="24"/>
          <w:lang w:val="sr-Cyrl-RS"/>
        </w:rPr>
        <w:t>85.</w:t>
      </w:r>
      <w:r w:rsidR="00594509" w:rsidRPr="00594509">
        <w:rPr>
          <w:rFonts w:ascii="Arial" w:eastAsia="Times New Roman" w:hAnsi="Arial" w:cs="Arial"/>
          <w:sz w:val="20"/>
          <w:szCs w:val="24"/>
          <w:lang w:val="ru-RU"/>
        </w:rPr>
        <w:t xml:space="preserve">200.000 </w:t>
      </w:r>
      <w:r>
        <w:rPr>
          <w:rFonts w:ascii="Arial" w:eastAsia="Times New Roman" w:hAnsi="Arial" w:cs="Arial"/>
          <w:sz w:val="20"/>
          <w:szCs w:val="24"/>
          <w:lang w:val="ru-RU"/>
        </w:rPr>
        <w:t>dinara</w:t>
      </w: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594509" w:rsidP="00594509">
      <w:pPr>
        <w:spacing w:after="0" w:line="240" w:lineRule="auto"/>
        <w:jc w:val="both"/>
        <w:rPr>
          <w:rFonts w:ascii="Arial" w:eastAsia="Times New Roman" w:hAnsi="Arial" w:cs="Arial"/>
          <w:sz w:val="20"/>
          <w:szCs w:val="24"/>
          <w:lang w:val="sr-Cyrl-CS"/>
        </w:rPr>
      </w:pPr>
      <w:r w:rsidRPr="00594509">
        <w:rPr>
          <w:rFonts w:ascii="Arial" w:eastAsia="Times New Roman" w:hAnsi="Arial" w:cs="Arial"/>
          <w:sz w:val="20"/>
          <w:szCs w:val="24"/>
          <w:lang w:val="sr-Cyrl-CS"/>
        </w:rPr>
        <w:t>4221</w:t>
      </w:r>
      <w:r w:rsidRPr="00594509">
        <w:rPr>
          <w:rFonts w:ascii="Arial" w:eastAsia="Times New Roman" w:hAnsi="Arial" w:cs="Arial"/>
          <w:sz w:val="20"/>
          <w:szCs w:val="24"/>
          <w:lang w:val="sr-Cyrl-RS"/>
        </w:rPr>
        <w:t xml:space="preserve"> - </w:t>
      </w:r>
      <w:r w:rsidR="00F54074">
        <w:rPr>
          <w:rFonts w:ascii="Arial" w:eastAsia="Times New Roman" w:hAnsi="Arial" w:cs="Arial"/>
          <w:sz w:val="20"/>
          <w:szCs w:val="24"/>
          <w:lang w:val="sr-Cyrl-CS"/>
        </w:rPr>
        <w:t>Troškovi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službenih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putovanja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zemlji</w:t>
      </w:r>
    </w:p>
    <w:p w:rsidR="00594509" w:rsidRPr="00594509" w:rsidRDefault="00594509" w:rsidP="00594509">
      <w:pPr>
        <w:spacing w:after="0" w:line="240" w:lineRule="auto"/>
        <w:jc w:val="both"/>
        <w:rPr>
          <w:rFonts w:ascii="Arial" w:eastAsia="Times New Roman" w:hAnsi="Arial" w:cs="Arial"/>
          <w:sz w:val="20"/>
          <w:szCs w:val="24"/>
          <w:lang w:val="sr-Cyrl-CS"/>
        </w:rPr>
      </w:pP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594509" w:rsidRPr="00594509">
        <w:rPr>
          <w:rFonts w:ascii="Arial" w:eastAsia="Times New Roman" w:hAnsi="Arial" w:cs="Arial"/>
          <w:sz w:val="20"/>
          <w:szCs w:val="24"/>
          <w:lang w:val="ru-RU"/>
        </w:rPr>
        <w:t xml:space="preserve"> 4221 – </w:t>
      </w:r>
      <w:r>
        <w:rPr>
          <w:rFonts w:ascii="Arial" w:eastAsia="Times New Roman" w:hAnsi="Arial" w:cs="Arial"/>
          <w:sz w:val="20"/>
          <w:szCs w:val="24"/>
          <w:lang w:val="ru-RU"/>
        </w:rPr>
        <w:t>Troškovi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službenih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putovanja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zemlji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rashoda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Službe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troškova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ishrane</w:t>
      </w:r>
      <w:r w:rsidR="00594509" w:rsidRPr="00594509">
        <w:rPr>
          <w:rFonts w:ascii="Arial" w:eastAsia="Times New Roman" w:hAnsi="Arial" w:cs="Arial"/>
          <w:sz w:val="20"/>
          <w:szCs w:val="24"/>
          <w:lang w:val="ru-RU"/>
        </w:rPr>
        <w:t xml:space="preserve"> </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dnevica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prevoza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hotelskog</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smeštaja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obavlje</w:t>
      </w:r>
      <w:r>
        <w:rPr>
          <w:rFonts w:ascii="Arial" w:eastAsia="Times New Roman" w:hAnsi="Arial" w:cs="Arial"/>
          <w:sz w:val="20"/>
          <w:szCs w:val="24"/>
          <w:lang w:val="sr-Cyrl-CS"/>
        </w:rPr>
        <w:t>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slu</w:t>
      </w:r>
      <w:r>
        <w:rPr>
          <w:rFonts w:ascii="Arial" w:eastAsia="Times New Roman" w:hAnsi="Arial" w:cs="Arial"/>
          <w:sz w:val="20"/>
          <w:szCs w:val="24"/>
          <w:lang w:val="sr-Cyrl-CS"/>
        </w:rPr>
        <w:t>ž</w:t>
      </w:r>
      <w:r>
        <w:rPr>
          <w:rFonts w:ascii="Arial" w:eastAsia="Times New Roman" w:hAnsi="Arial" w:cs="Arial"/>
          <w:sz w:val="20"/>
          <w:szCs w:val="24"/>
          <w:lang w:val="ru-RU"/>
        </w:rPr>
        <w:t>ben</w:t>
      </w:r>
      <w:r>
        <w:rPr>
          <w:rFonts w:ascii="Arial" w:eastAsia="Times New Roman" w:hAnsi="Arial" w:cs="Arial"/>
          <w:sz w:val="20"/>
          <w:szCs w:val="24"/>
          <w:lang w:val="sr-Cyrl-CS"/>
        </w:rPr>
        <w:t>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putovanja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zemlji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vozače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zaposlene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stručnoj</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službi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koja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funkciji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izvršenja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planiranih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aktivnosti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skupštinskih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odbora</w:t>
      </w:r>
      <w:r w:rsidR="00594509" w:rsidRPr="00594509">
        <w:rPr>
          <w:rFonts w:ascii="Arial" w:eastAsia="Times New Roman" w:hAnsi="Arial" w:cs="Arial"/>
          <w:sz w:val="20"/>
          <w:szCs w:val="24"/>
          <w:lang w:val="sr-Cyrl-CS"/>
        </w:rPr>
        <w:t>,</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kao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učestvovanje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javnim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slušanjima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okruglim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stolovima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seminarima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konferencijama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drugim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skupovima</w:t>
      </w:r>
      <w:r w:rsidR="00594509" w:rsidRPr="00594509">
        <w:rPr>
          <w:rFonts w:ascii="Arial" w:eastAsia="Times New Roman" w:hAnsi="Arial" w:cs="Arial"/>
          <w:sz w:val="20"/>
          <w:szCs w:val="24"/>
          <w:lang w:val="ru-RU"/>
        </w:rPr>
        <w:t>.</w:t>
      </w:r>
    </w:p>
    <w:p w:rsidR="00594509" w:rsidRPr="00594509" w:rsidRDefault="00594509" w:rsidP="00594509">
      <w:pPr>
        <w:spacing w:after="0" w:line="240" w:lineRule="auto"/>
        <w:jc w:val="both"/>
        <w:rPr>
          <w:rFonts w:ascii="Arial" w:eastAsia="Times New Roman" w:hAnsi="Arial" w:cs="Arial"/>
          <w:sz w:val="20"/>
          <w:szCs w:val="24"/>
          <w:lang w:val="sr-Cyrl-CS"/>
        </w:rPr>
      </w:pPr>
    </w:p>
    <w:p w:rsidR="00594509" w:rsidRPr="00594509" w:rsidRDefault="00F54074" w:rsidP="00594509">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 </w:t>
      </w:r>
      <w:r w:rsidR="00594509" w:rsidRPr="00594509">
        <w:rPr>
          <w:rFonts w:ascii="Arial" w:eastAsia="Times New Roman" w:hAnsi="Arial" w:cs="Arial"/>
          <w:sz w:val="20"/>
          <w:szCs w:val="24"/>
          <w:lang w:val="sr-Cyrl-RS"/>
        </w:rPr>
        <w:t>3</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Cyrl-RS"/>
        </w:rPr>
        <w:t>400</w:t>
      </w:r>
      <w:r w:rsidR="00594509" w:rsidRPr="00594509">
        <w:rPr>
          <w:rFonts w:ascii="Arial" w:eastAsia="Times New Roman" w:hAnsi="Arial" w:cs="Arial"/>
          <w:sz w:val="20"/>
          <w:szCs w:val="24"/>
          <w:lang w:val="ru-RU"/>
        </w:rPr>
        <w:t xml:space="preserve">.000 </w:t>
      </w:r>
      <w:r>
        <w:rPr>
          <w:rFonts w:ascii="Arial" w:eastAsia="Times New Roman" w:hAnsi="Arial" w:cs="Arial"/>
          <w:sz w:val="20"/>
          <w:szCs w:val="24"/>
          <w:lang w:val="ru-RU"/>
        </w:rPr>
        <w:t>dinara</w:t>
      </w: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594509" w:rsidP="00594509">
      <w:pPr>
        <w:keepNext/>
        <w:spacing w:after="0" w:line="240" w:lineRule="auto"/>
        <w:jc w:val="both"/>
        <w:outlineLvl w:val="4"/>
        <w:rPr>
          <w:rFonts w:ascii="Arial" w:eastAsia="Times New Roman" w:hAnsi="Arial" w:cs="Arial"/>
          <w:sz w:val="20"/>
          <w:szCs w:val="24"/>
          <w:lang w:val="sr-Cyrl-CS"/>
        </w:rPr>
      </w:pPr>
      <w:r w:rsidRPr="00594509">
        <w:rPr>
          <w:rFonts w:ascii="Arial" w:eastAsia="Times New Roman" w:hAnsi="Arial" w:cs="Arial"/>
          <w:sz w:val="20"/>
          <w:szCs w:val="24"/>
          <w:lang w:val="sr-Cyrl-CS"/>
        </w:rPr>
        <w:t xml:space="preserve">4222 - </w:t>
      </w:r>
      <w:r w:rsidR="00F54074">
        <w:rPr>
          <w:rFonts w:ascii="Arial" w:eastAsia="Times New Roman" w:hAnsi="Arial" w:cs="Arial"/>
          <w:sz w:val="20"/>
          <w:szCs w:val="24"/>
          <w:lang w:val="ru-RU"/>
        </w:rPr>
        <w:t>Tro</w:t>
      </w:r>
      <w:r w:rsidR="00F54074">
        <w:rPr>
          <w:rFonts w:ascii="Arial" w:eastAsia="Times New Roman" w:hAnsi="Arial" w:cs="Arial"/>
          <w:sz w:val="20"/>
          <w:szCs w:val="24"/>
          <w:lang w:val="sr-Cyrl-CS"/>
        </w:rPr>
        <w:t>š</w:t>
      </w:r>
      <w:r w:rsidR="00F54074">
        <w:rPr>
          <w:rFonts w:ascii="Arial" w:eastAsia="Times New Roman" w:hAnsi="Arial" w:cs="Arial"/>
          <w:sz w:val="20"/>
          <w:szCs w:val="24"/>
          <w:lang w:val="ru-RU"/>
        </w:rPr>
        <w:t>kovi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službenih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ru-RU"/>
        </w:rPr>
        <w:t>putovanja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ru-RU"/>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inostranstvo</w:t>
      </w:r>
    </w:p>
    <w:p w:rsidR="00594509" w:rsidRPr="00594509" w:rsidRDefault="00594509" w:rsidP="00594509">
      <w:pPr>
        <w:spacing w:after="0" w:line="240" w:lineRule="auto"/>
        <w:jc w:val="both"/>
        <w:rPr>
          <w:rFonts w:ascii="Arial" w:eastAsia="Times New Roman" w:hAnsi="Arial" w:cs="Arial"/>
          <w:sz w:val="20"/>
          <w:szCs w:val="24"/>
          <w:lang w:val="sr-Cyrl-CS"/>
        </w:rPr>
      </w:pP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594509" w:rsidRPr="00594509">
        <w:rPr>
          <w:rFonts w:ascii="Arial" w:eastAsia="Times New Roman" w:hAnsi="Arial" w:cs="Arial"/>
          <w:sz w:val="20"/>
          <w:szCs w:val="24"/>
          <w:lang w:val="ru-RU"/>
        </w:rPr>
        <w:t xml:space="preserve"> 4222 – </w:t>
      </w:r>
      <w:r>
        <w:rPr>
          <w:rFonts w:ascii="Arial" w:eastAsia="Times New Roman" w:hAnsi="Arial" w:cs="Arial"/>
          <w:sz w:val="20"/>
          <w:szCs w:val="24"/>
          <w:lang w:val="ru-RU"/>
        </w:rPr>
        <w:t>Troškovi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službenih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putovanja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inostranstvu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rashoda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Službe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namena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službena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putovanja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zaposlenih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radi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realizacije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planiranih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poseta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parlamentima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drugih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država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učešća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skupovima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organizaciji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Evropskog</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parlamenta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regionalnih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institucija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regionalnih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foruma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kao</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drugih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međunarodnih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organizacija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institucija</w:t>
      </w:r>
      <w:r w:rsidR="00594509" w:rsidRPr="00594509">
        <w:rPr>
          <w:rFonts w:ascii="Arial" w:eastAsia="Times New Roman" w:hAnsi="Arial" w:cs="Arial"/>
          <w:sz w:val="20"/>
          <w:szCs w:val="24"/>
          <w:lang w:val="ru-RU"/>
        </w:rPr>
        <w:t>.</w:t>
      </w:r>
    </w:p>
    <w:p w:rsidR="00594509" w:rsidRPr="00594509" w:rsidRDefault="00F54074" w:rsidP="00594509">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sr-Cyrl-CS"/>
        </w:rPr>
        <w:t>Takođe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ove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ekonomske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klasifikacije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Narodna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skupština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finansira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posete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delagacija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koje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pozivu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dolaze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Narodnu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skupštinu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koje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obuhvataju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troškove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smeštaja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prevoza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sl</w:t>
      </w:r>
      <w:r w:rsidR="00594509" w:rsidRPr="00594509">
        <w:rPr>
          <w:rFonts w:ascii="Arial" w:eastAsia="Times New Roman" w:hAnsi="Arial" w:cs="Arial"/>
          <w:sz w:val="20"/>
          <w:szCs w:val="24"/>
          <w:lang w:val="sr-Cyrl-CS"/>
        </w:rPr>
        <w:t>.</w:t>
      </w:r>
    </w:p>
    <w:p w:rsidR="00594509" w:rsidRPr="00594509" w:rsidRDefault="00F54074" w:rsidP="00594509">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poziciji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troškovi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službena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putovanja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zaposlenih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koji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sr-Cyrl-CS"/>
        </w:rPr>
        <w:t>prate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poslanike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članove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delegacija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594509" w:rsidRPr="00594509">
        <w:rPr>
          <w:rFonts w:ascii="Arial" w:eastAsia="Times New Roman" w:hAnsi="Arial" w:cs="Arial"/>
          <w:sz w:val="20"/>
          <w:szCs w:val="24"/>
          <w:lang w:val="sr-Cyrl-CS"/>
        </w:rPr>
        <w:t xml:space="preserve">. </w:t>
      </w:r>
    </w:p>
    <w:p w:rsidR="00594509" w:rsidRPr="00594509" w:rsidRDefault="00594509" w:rsidP="00594509">
      <w:pPr>
        <w:spacing w:after="0" w:line="240" w:lineRule="auto"/>
        <w:jc w:val="both"/>
        <w:rPr>
          <w:rFonts w:ascii="Arial" w:eastAsia="Times New Roman" w:hAnsi="Arial" w:cs="Arial"/>
          <w:sz w:val="20"/>
          <w:szCs w:val="24"/>
          <w:lang w:val="sr-Cyrl-CS"/>
        </w:rPr>
      </w:pPr>
    </w:p>
    <w:p w:rsidR="00594509" w:rsidRPr="00594509" w:rsidRDefault="00F54074" w:rsidP="00594509">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...........14.9</w:t>
      </w:r>
      <w:r w:rsidR="00594509" w:rsidRPr="00594509">
        <w:rPr>
          <w:rFonts w:ascii="Arial" w:eastAsia="Times New Roman" w:hAnsi="Arial" w:cs="Arial"/>
          <w:sz w:val="20"/>
          <w:szCs w:val="24"/>
          <w:lang w:val="sr-Cyrl-RS"/>
        </w:rPr>
        <w:t>00</w:t>
      </w:r>
      <w:r w:rsidR="00594509" w:rsidRPr="00594509">
        <w:rPr>
          <w:rFonts w:ascii="Arial" w:eastAsia="Times New Roman" w:hAnsi="Arial" w:cs="Arial"/>
          <w:sz w:val="20"/>
          <w:szCs w:val="24"/>
          <w:lang w:val="ru-RU"/>
        </w:rPr>
        <w:t xml:space="preserve">.000 </w:t>
      </w:r>
      <w:r>
        <w:rPr>
          <w:rFonts w:ascii="Arial" w:eastAsia="Times New Roman" w:hAnsi="Arial" w:cs="Arial"/>
          <w:sz w:val="20"/>
          <w:szCs w:val="24"/>
          <w:lang w:val="ru-RU"/>
        </w:rPr>
        <w:t>dinara</w:t>
      </w:r>
    </w:p>
    <w:p w:rsidR="00594509" w:rsidRPr="00594509" w:rsidRDefault="00594509" w:rsidP="00594509">
      <w:pPr>
        <w:spacing w:after="0" w:line="240" w:lineRule="auto"/>
        <w:jc w:val="both"/>
        <w:rPr>
          <w:rFonts w:ascii="Arial" w:eastAsia="Times New Roman" w:hAnsi="Arial" w:cs="Arial"/>
          <w:sz w:val="20"/>
          <w:szCs w:val="24"/>
          <w:lang w:val="sr-Cyrl-CS"/>
        </w:rPr>
      </w:pPr>
    </w:p>
    <w:p w:rsidR="00594509" w:rsidRPr="00594509" w:rsidRDefault="00594509" w:rsidP="00594509">
      <w:pPr>
        <w:spacing w:after="0" w:line="240" w:lineRule="auto"/>
        <w:jc w:val="both"/>
        <w:rPr>
          <w:rFonts w:ascii="Arial" w:eastAsia="Times New Roman" w:hAnsi="Arial" w:cs="Arial"/>
          <w:sz w:val="20"/>
          <w:szCs w:val="24"/>
          <w:lang w:val="sr-Cyrl-CS"/>
        </w:rPr>
      </w:pPr>
      <w:r w:rsidRPr="00594509">
        <w:rPr>
          <w:rFonts w:ascii="Arial" w:eastAsia="Times New Roman" w:hAnsi="Arial" w:cs="Arial"/>
          <w:sz w:val="20"/>
          <w:szCs w:val="24"/>
          <w:lang w:val="sr-Cyrl-CS"/>
        </w:rPr>
        <w:t xml:space="preserve">4231 - </w:t>
      </w:r>
      <w:r w:rsidR="00F54074">
        <w:rPr>
          <w:rFonts w:ascii="Arial" w:eastAsia="Times New Roman" w:hAnsi="Arial" w:cs="Arial"/>
          <w:sz w:val="20"/>
          <w:szCs w:val="24"/>
          <w:lang w:val="sr-Cyrl-CS"/>
        </w:rPr>
        <w:t>Administrativne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usluge</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594509" w:rsidRPr="00594509">
        <w:rPr>
          <w:rFonts w:ascii="Arial" w:eastAsia="Times New Roman" w:hAnsi="Arial" w:cs="Arial"/>
          <w:sz w:val="20"/>
          <w:szCs w:val="24"/>
          <w:lang w:val="ru-RU"/>
        </w:rPr>
        <w:t xml:space="preserve"> 4231 – </w:t>
      </w:r>
      <w:r>
        <w:rPr>
          <w:rFonts w:ascii="Arial" w:eastAsia="Times New Roman" w:hAnsi="Arial" w:cs="Arial"/>
          <w:sz w:val="20"/>
          <w:szCs w:val="24"/>
          <w:lang w:val="ru-RU"/>
        </w:rPr>
        <w:t>Administrativne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usluge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rashoda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Službe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sledeć</w:t>
      </w:r>
      <w:r>
        <w:rPr>
          <w:rFonts w:ascii="Arial" w:eastAsia="Times New Roman" w:hAnsi="Arial" w:cs="Arial"/>
          <w:sz w:val="20"/>
          <w:szCs w:val="24"/>
          <w:lang w:val="sr-Cyrl-RS"/>
        </w:rPr>
        <w:t>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namen</w:t>
      </w:r>
      <w:r>
        <w:rPr>
          <w:rFonts w:ascii="Arial" w:eastAsia="Times New Roman" w:hAnsi="Arial" w:cs="Arial"/>
          <w:sz w:val="20"/>
          <w:szCs w:val="24"/>
          <w:lang w:val="sr-Cyrl-RS"/>
        </w:rPr>
        <w:t>a</w:t>
      </w:r>
      <w:r w:rsidR="00594509" w:rsidRPr="00594509">
        <w:rPr>
          <w:rFonts w:ascii="Arial" w:eastAsia="Times New Roman" w:hAnsi="Arial" w:cs="Arial"/>
          <w:sz w:val="20"/>
          <w:szCs w:val="24"/>
          <w:lang w:val="sr-Cyrl-CS"/>
        </w:rPr>
        <w:t xml:space="preserve">: </w:t>
      </w:r>
      <w:r>
        <w:rPr>
          <w:rFonts w:ascii="Arial" w:eastAsia="Times New Roman" w:hAnsi="Arial" w:cs="Arial"/>
          <w:bCs/>
          <w:sz w:val="20"/>
          <w:szCs w:val="24"/>
          <w:lang w:val="sr-Cyrl-RS" w:eastAsia="sr-Latn-RS"/>
        </w:rPr>
        <w:t>angažovanje</w:t>
      </w:r>
      <w:r w:rsidR="00594509" w:rsidRPr="00594509">
        <w:rPr>
          <w:rFonts w:ascii="Arial" w:eastAsia="Times New Roman" w:hAnsi="Arial" w:cs="Arial"/>
          <w:bCs/>
          <w:sz w:val="20"/>
          <w:szCs w:val="24"/>
          <w:lang w:val="sr-Cyrl-RS" w:eastAsia="sr-Latn-RS"/>
        </w:rPr>
        <w:t xml:space="preserve"> </w:t>
      </w:r>
      <w:r>
        <w:rPr>
          <w:rFonts w:ascii="Arial" w:eastAsia="Times New Roman" w:hAnsi="Arial" w:cs="Arial"/>
          <w:bCs/>
          <w:sz w:val="20"/>
          <w:szCs w:val="24"/>
          <w:lang w:val="sr-Cyrl-RS" w:eastAsia="sr-Latn-RS"/>
        </w:rPr>
        <w:t>prevodilaca</w:t>
      </w:r>
      <w:r w:rsidR="00594509" w:rsidRPr="00594509">
        <w:rPr>
          <w:rFonts w:ascii="Arial" w:eastAsia="Times New Roman" w:hAnsi="Arial" w:cs="Arial"/>
          <w:bCs/>
          <w:sz w:val="20"/>
          <w:szCs w:val="24"/>
          <w:lang w:val="sr-Cyrl-RS" w:eastAsia="sr-Latn-RS"/>
        </w:rPr>
        <w:t xml:space="preserve"> </w:t>
      </w:r>
      <w:r>
        <w:rPr>
          <w:rFonts w:ascii="Arial" w:eastAsia="Times New Roman" w:hAnsi="Arial" w:cs="Arial"/>
          <w:bCs/>
          <w:sz w:val="20"/>
          <w:szCs w:val="24"/>
          <w:lang w:val="sr-Cyrl-RS" w:eastAsia="sr-Latn-RS"/>
        </w:rPr>
        <w:t>za</w:t>
      </w:r>
      <w:r w:rsidR="00594509" w:rsidRPr="00594509">
        <w:rPr>
          <w:rFonts w:ascii="Arial" w:eastAsia="Times New Roman" w:hAnsi="Arial" w:cs="Arial"/>
          <w:bCs/>
          <w:sz w:val="20"/>
          <w:szCs w:val="24"/>
          <w:lang w:val="sr-Cyrl-RS" w:eastAsia="sr-Latn-RS"/>
        </w:rPr>
        <w:t xml:space="preserve"> </w:t>
      </w:r>
      <w:r>
        <w:rPr>
          <w:rFonts w:ascii="Arial" w:eastAsia="Times New Roman" w:hAnsi="Arial" w:cs="Arial"/>
          <w:bCs/>
          <w:sz w:val="20"/>
          <w:szCs w:val="24"/>
          <w:lang w:val="sr-Cyrl-RS" w:eastAsia="sr-Latn-RS"/>
        </w:rPr>
        <w:t>strane</w:t>
      </w:r>
      <w:r w:rsidR="00594509" w:rsidRPr="00594509">
        <w:rPr>
          <w:rFonts w:ascii="Arial" w:eastAsia="Times New Roman" w:hAnsi="Arial" w:cs="Arial"/>
          <w:bCs/>
          <w:sz w:val="20"/>
          <w:szCs w:val="24"/>
          <w:lang w:val="sr-Cyrl-RS" w:eastAsia="sr-Latn-RS"/>
        </w:rPr>
        <w:t xml:space="preserve"> </w:t>
      </w:r>
      <w:r>
        <w:rPr>
          <w:rFonts w:ascii="Arial" w:eastAsia="Times New Roman" w:hAnsi="Arial" w:cs="Arial"/>
          <w:bCs/>
          <w:sz w:val="20"/>
          <w:szCs w:val="24"/>
          <w:lang w:val="sr-Cyrl-RS" w:eastAsia="sr-Latn-RS"/>
        </w:rPr>
        <w:t>jezike</w:t>
      </w:r>
      <w:r w:rsidR="00594509" w:rsidRPr="00594509">
        <w:rPr>
          <w:rFonts w:ascii="Arial" w:eastAsia="Times New Roman" w:hAnsi="Arial" w:cs="Arial"/>
          <w:bCs/>
          <w:sz w:val="20"/>
          <w:szCs w:val="24"/>
          <w:lang w:val="sr-Cyrl-RS" w:eastAsia="sr-Latn-RS"/>
        </w:rPr>
        <w:t xml:space="preserve"> </w:t>
      </w:r>
      <w:r>
        <w:rPr>
          <w:rFonts w:ascii="Arial" w:eastAsia="Times New Roman" w:hAnsi="Arial" w:cs="Arial"/>
          <w:bCs/>
          <w:sz w:val="20"/>
          <w:szCs w:val="24"/>
          <w:lang w:val="sr-Cyrl-RS" w:eastAsia="sr-Latn-RS"/>
        </w:rPr>
        <w:t>za</w:t>
      </w:r>
      <w:r w:rsidR="00594509" w:rsidRPr="00594509">
        <w:rPr>
          <w:rFonts w:ascii="Arial" w:eastAsia="Times New Roman" w:hAnsi="Arial" w:cs="Arial"/>
          <w:bCs/>
          <w:sz w:val="20"/>
          <w:szCs w:val="24"/>
          <w:lang w:val="sr-Cyrl-RS" w:eastAsia="sr-Latn-RS"/>
        </w:rPr>
        <w:t xml:space="preserve"> </w:t>
      </w:r>
      <w:r>
        <w:rPr>
          <w:rFonts w:ascii="Arial" w:eastAsia="Times New Roman" w:hAnsi="Arial" w:cs="Arial"/>
          <w:bCs/>
          <w:sz w:val="20"/>
          <w:szCs w:val="24"/>
          <w:lang w:val="sr-Cyrl-RS" w:eastAsia="sr-Latn-RS"/>
        </w:rPr>
        <w:t>potrebe</w:t>
      </w:r>
      <w:r w:rsidR="00594509" w:rsidRPr="00594509">
        <w:rPr>
          <w:rFonts w:ascii="Arial" w:eastAsia="Times New Roman" w:hAnsi="Arial" w:cs="Arial"/>
          <w:bCs/>
          <w:sz w:val="20"/>
          <w:szCs w:val="24"/>
          <w:lang w:val="sr-Cyrl-RS" w:eastAsia="sr-Latn-RS"/>
        </w:rPr>
        <w:t xml:space="preserve"> </w:t>
      </w:r>
      <w:r>
        <w:rPr>
          <w:rFonts w:ascii="Arial" w:eastAsia="Times New Roman" w:hAnsi="Arial" w:cs="Arial"/>
          <w:bCs/>
          <w:sz w:val="20"/>
          <w:szCs w:val="24"/>
          <w:lang w:val="sr-Cyrl-RS" w:eastAsia="sr-Latn-RS"/>
        </w:rPr>
        <w:t>predsednika</w:t>
      </w:r>
      <w:r w:rsidR="00594509" w:rsidRPr="00594509">
        <w:rPr>
          <w:rFonts w:ascii="Arial" w:eastAsia="Times New Roman" w:hAnsi="Arial" w:cs="Arial"/>
          <w:bCs/>
          <w:sz w:val="20"/>
          <w:szCs w:val="24"/>
          <w:lang w:val="sr-Cyrl-RS" w:eastAsia="sr-Latn-RS"/>
        </w:rPr>
        <w:t xml:space="preserve"> </w:t>
      </w:r>
      <w:r>
        <w:rPr>
          <w:rFonts w:ascii="Arial" w:eastAsia="Times New Roman" w:hAnsi="Arial" w:cs="Arial"/>
          <w:bCs/>
          <w:sz w:val="20"/>
          <w:szCs w:val="24"/>
          <w:lang w:val="sr-Cyrl-RS" w:eastAsia="sr-Latn-RS"/>
        </w:rPr>
        <w:t>Narodne</w:t>
      </w:r>
      <w:r w:rsidR="00594509" w:rsidRPr="00594509">
        <w:rPr>
          <w:rFonts w:ascii="Arial" w:eastAsia="Times New Roman" w:hAnsi="Arial" w:cs="Arial"/>
          <w:bCs/>
          <w:sz w:val="20"/>
          <w:szCs w:val="24"/>
          <w:lang w:val="sr-Cyrl-RS" w:eastAsia="sr-Latn-RS"/>
        </w:rPr>
        <w:t xml:space="preserve"> </w:t>
      </w:r>
      <w:r>
        <w:rPr>
          <w:rFonts w:ascii="Arial" w:eastAsia="Times New Roman" w:hAnsi="Arial" w:cs="Arial"/>
          <w:bCs/>
          <w:sz w:val="20"/>
          <w:szCs w:val="24"/>
          <w:lang w:val="sr-Cyrl-RS" w:eastAsia="sr-Latn-RS"/>
        </w:rPr>
        <w:t>skupštine</w:t>
      </w:r>
      <w:r w:rsidR="00594509" w:rsidRPr="00594509">
        <w:rPr>
          <w:rFonts w:ascii="Arial" w:eastAsia="Times New Roman" w:hAnsi="Arial" w:cs="Arial"/>
          <w:bCs/>
          <w:sz w:val="20"/>
          <w:szCs w:val="24"/>
          <w:lang w:val="sr-Cyrl-RS" w:eastAsia="sr-Latn-RS"/>
        </w:rPr>
        <w:t xml:space="preserve"> </w:t>
      </w:r>
      <w:r>
        <w:rPr>
          <w:rFonts w:ascii="Arial" w:eastAsia="Times New Roman" w:hAnsi="Arial" w:cs="Arial"/>
          <w:bCs/>
          <w:sz w:val="20"/>
          <w:szCs w:val="24"/>
          <w:lang w:val="sr-Cyrl-RS" w:eastAsia="sr-Latn-RS"/>
        </w:rPr>
        <w:t>i</w:t>
      </w:r>
      <w:r w:rsidR="00594509" w:rsidRPr="00594509">
        <w:rPr>
          <w:rFonts w:ascii="Arial" w:eastAsia="Times New Roman" w:hAnsi="Arial" w:cs="Arial"/>
          <w:bCs/>
          <w:sz w:val="20"/>
          <w:szCs w:val="24"/>
          <w:lang w:val="sr-Cyrl-RS" w:eastAsia="sr-Latn-RS"/>
        </w:rPr>
        <w:t xml:space="preserve"> </w:t>
      </w:r>
      <w:r>
        <w:rPr>
          <w:rFonts w:ascii="Arial" w:eastAsia="Times New Roman" w:hAnsi="Arial" w:cs="Arial"/>
          <w:bCs/>
          <w:sz w:val="20"/>
          <w:szCs w:val="24"/>
          <w:lang w:val="sr-Cyrl-RS" w:eastAsia="sr-Latn-RS"/>
        </w:rPr>
        <w:t>narodnih</w:t>
      </w:r>
      <w:r w:rsidR="00594509" w:rsidRPr="00594509">
        <w:rPr>
          <w:rFonts w:ascii="Arial" w:eastAsia="Times New Roman" w:hAnsi="Arial" w:cs="Arial"/>
          <w:bCs/>
          <w:sz w:val="20"/>
          <w:szCs w:val="24"/>
          <w:lang w:val="sr-Cyrl-RS" w:eastAsia="sr-Latn-RS"/>
        </w:rPr>
        <w:t xml:space="preserve"> </w:t>
      </w:r>
      <w:r>
        <w:rPr>
          <w:rFonts w:ascii="Arial" w:eastAsia="Times New Roman" w:hAnsi="Arial" w:cs="Arial"/>
          <w:bCs/>
          <w:sz w:val="20"/>
          <w:szCs w:val="24"/>
          <w:lang w:val="sr-Cyrl-RS" w:eastAsia="sr-Latn-RS"/>
        </w:rPr>
        <w:t>poslanika</w:t>
      </w:r>
      <w:r w:rsidR="00594509" w:rsidRPr="00594509">
        <w:rPr>
          <w:rFonts w:ascii="Arial" w:eastAsia="Times New Roman" w:hAnsi="Arial" w:cs="Arial"/>
          <w:bCs/>
          <w:sz w:val="20"/>
          <w:szCs w:val="24"/>
          <w:lang w:val="sr-Cyrl-RS" w:eastAsia="sr-Latn-RS"/>
        </w:rPr>
        <w:t xml:space="preserve">, </w:t>
      </w:r>
      <w:r>
        <w:rPr>
          <w:rFonts w:ascii="Arial" w:eastAsia="Times New Roman" w:hAnsi="Arial" w:cs="Arial"/>
          <w:bCs/>
          <w:sz w:val="20"/>
          <w:szCs w:val="24"/>
          <w:lang w:val="sr-Cyrl-RS" w:eastAsia="sr-Latn-RS"/>
        </w:rPr>
        <w:t>usluge</w:t>
      </w:r>
      <w:r w:rsidR="00594509" w:rsidRPr="00594509">
        <w:rPr>
          <w:rFonts w:ascii="Arial" w:eastAsia="Times New Roman" w:hAnsi="Arial" w:cs="Arial"/>
          <w:bCs/>
          <w:sz w:val="20"/>
          <w:szCs w:val="24"/>
          <w:lang w:val="sr-Cyrl-RS" w:eastAsia="sr-Latn-RS"/>
        </w:rPr>
        <w:t xml:space="preserve"> </w:t>
      </w:r>
      <w:r>
        <w:rPr>
          <w:rFonts w:ascii="Arial" w:eastAsia="Times New Roman" w:hAnsi="Arial" w:cs="Arial"/>
          <w:bCs/>
          <w:sz w:val="20"/>
          <w:szCs w:val="24"/>
          <w:lang w:val="sr-Cyrl-RS" w:eastAsia="sr-Latn-RS"/>
        </w:rPr>
        <w:t>spoljne</w:t>
      </w:r>
      <w:r w:rsidR="00594509" w:rsidRPr="00594509">
        <w:rPr>
          <w:rFonts w:ascii="Arial" w:eastAsia="Times New Roman" w:hAnsi="Arial" w:cs="Arial"/>
          <w:bCs/>
          <w:sz w:val="20"/>
          <w:szCs w:val="24"/>
          <w:lang w:val="sr-Cyrl-RS" w:eastAsia="sr-Latn-RS"/>
        </w:rPr>
        <w:t xml:space="preserve"> </w:t>
      </w:r>
      <w:r>
        <w:rPr>
          <w:rFonts w:ascii="Arial" w:eastAsia="Times New Roman" w:hAnsi="Arial" w:cs="Arial"/>
          <w:bCs/>
          <w:sz w:val="20"/>
          <w:szCs w:val="24"/>
          <w:lang w:val="sr-Cyrl-RS" w:eastAsia="sr-Latn-RS"/>
        </w:rPr>
        <w:t>agencije</w:t>
      </w:r>
      <w:r w:rsidR="00594509" w:rsidRPr="00594509">
        <w:rPr>
          <w:rFonts w:ascii="Arial" w:eastAsia="Times New Roman" w:hAnsi="Arial" w:cs="Arial"/>
          <w:bCs/>
          <w:sz w:val="20"/>
          <w:szCs w:val="24"/>
          <w:lang w:val="sr-Cyrl-RS" w:eastAsia="sr-Latn-RS"/>
        </w:rPr>
        <w:t xml:space="preserve"> </w:t>
      </w:r>
      <w:r>
        <w:rPr>
          <w:rFonts w:ascii="Arial" w:eastAsia="Times New Roman" w:hAnsi="Arial" w:cs="Arial"/>
          <w:bCs/>
          <w:sz w:val="20"/>
          <w:szCs w:val="24"/>
          <w:lang w:val="sr-Cyrl-RS" w:eastAsia="sr-Latn-RS"/>
        </w:rPr>
        <w:t>za</w:t>
      </w:r>
      <w:r w:rsidR="00594509" w:rsidRPr="00594509">
        <w:rPr>
          <w:rFonts w:ascii="Arial" w:eastAsia="Times New Roman" w:hAnsi="Arial" w:cs="Arial"/>
          <w:bCs/>
          <w:sz w:val="20"/>
          <w:szCs w:val="24"/>
          <w:lang w:val="sr-Cyrl-RS" w:eastAsia="sr-Latn-RS"/>
        </w:rPr>
        <w:t xml:space="preserve"> </w:t>
      </w:r>
      <w:r>
        <w:rPr>
          <w:rFonts w:ascii="Arial" w:eastAsia="Times New Roman" w:hAnsi="Arial" w:cs="Arial"/>
          <w:bCs/>
          <w:sz w:val="20"/>
          <w:szCs w:val="24"/>
          <w:lang w:val="sr-Cyrl-RS" w:eastAsia="sr-Latn-RS"/>
        </w:rPr>
        <w:t>prevođenje</w:t>
      </w:r>
      <w:r w:rsidR="00594509" w:rsidRPr="00594509">
        <w:rPr>
          <w:rFonts w:ascii="Arial" w:eastAsia="Times New Roman" w:hAnsi="Arial" w:cs="Arial"/>
          <w:bCs/>
          <w:sz w:val="20"/>
          <w:szCs w:val="24"/>
          <w:lang w:val="sr-Cyrl-RS" w:eastAsia="sr-Latn-RS"/>
        </w:rPr>
        <w:t xml:space="preserve">, </w:t>
      </w:r>
      <w:r>
        <w:rPr>
          <w:rFonts w:ascii="Arial" w:eastAsia="Times New Roman" w:hAnsi="Arial" w:cs="Arial"/>
          <w:bCs/>
          <w:sz w:val="20"/>
          <w:szCs w:val="24"/>
          <w:lang w:val="sr-Cyrl-RS" w:eastAsia="sr-Latn-RS"/>
        </w:rPr>
        <w:t>usluge</w:t>
      </w:r>
      <w:r w:rsidR="00594509" w:rsidRPr="00594509">
        <w:rPr>
          <w:rFonts w:ascii="Arial" w:eastAsia="Times New Roman" w:hAnsi="Arial" w:cs="Arial"/>
          <w:bCs/>
          <w:sz w:val="20"/>
          <w:szCs w:val="24"/>
          <w:lang w:val="sr-Cyrl-RS" w:eastAsia="sr-Latn-RS"/>
        </w:rPr>
        <w:t xml:space="preserve"> </w:t>
      </w:r>
      <w:r>
        <w:rPr>
          <w:rFonts w:ascii="Arial" w:eastAsia="Times New Roman" w:hAnsi="Arial" w:cs="Arial"/>
          <w:bCs/>
          <w:sz w:val="20"/>
          <w:szCs w:val="24"/>
          <w:lang w:val="sr-Cyrl-RS" w:eastAsia="sr-Latn-RS"/>
        </w:rPr>
        <w:t>prevođenja</w:t>
      </w:r>
      <w:r w:rsidR="00594509" w:rsidRPr="00594509">
        <w:rPr>
          <w:rFonts w:ascii="Arial" w:eastAsia="Times New Roman" w:hAnsi="Arial" w:cs="Arial"/>
          <w:bCs/>
          <w:sz w:val="20"/>
          <w:szCs w:val="24"/>
          <w:lang w:val="sr-Cyrl-RS" w:eastAsia="sr-Latn-RS"/>
        </w:rPr>
        <w:t xml:space="preserve"> </w:t>
      </w:r>
      <w:r>
        <w:rPr>
          <w:rFonts w:ascii="Arial" w:eastAsia="Times New Roman" w:hAnsi="Arial" w:cs="Arial"/>
          <w:bCs/>
          <w:sz w:val="20"/>
          <w:szCs w:val="24"/>
          <w:lang w:val="sr-Cyrl-RS" w:eastAsia="sr-Latn-RS"/>
        </w:rPr>
        <w:t>za</w:t>
      </w:r>
      <w:r w:rsidR="00594509" w:rsidRPr="00594509">
        <w:rPr>
          <w:rFonts w:ascii="Arial" w:eastAsia="Times New Roman" w:hAnsi="Arial" w:cs="Arial"/>
          <w:bCs/>
          <w:sz w:val="20"/>
          <w:szCs w:val="24"/>
          <w:lang w:val="sr-Cyrl-RS" w:eastAsia="sr-Latn-RS"/>
        </w:rPr>
        <w:t xml:space="preserve"> </w:t>
      </w:r>
      <w:r>
        <w:rPr>
          <w:rFonts w:ascii="Arial" w:eastAsia="Times New Roman" w:hAnsi="Arial" w:cs="Arial"/>
          <w:bCs/>
          <w:sz w:val="20"/>
          <w:szCs w:val="24"/>
          <w:lang w:val="sr-Cyrl-RS" w:eastAsia="sr-Latn-RS"/>
        </w:rPr>
        <w:t>sve</w:t>
      </w:r>
      <w:r w:rsidR="00594509" w:rsidRPr="00594509">
        <w:rPr>
          <w:rFonts w:ascii="Arial" w:eastAsia="Times New Roman" w:hAnsi="Arial" w:cs="Arial"/>
          <w:bCs/>
          <w:sz w:val="20"/>
          <w:szCs w:val="24"/>
          <w:lang w:val="sr-Cyrl-RS" w:eastAsia="sr-Latn-RS"/>
        </w:rPr>
        <w:t xml:space="preserve"> </w:t>
      </w:r>
      <w:r>
        <w:rPr>
          <w:rFonts w:ascii="Arial" w:eastAsia="Times New Roman" w:hAnsi="Arial" w:cs="Arial"/>
          <w:bCs/>
          <w:sz w:val="20"/>
          <w:szCs w:val="24"/>
          <w:lang w:val="sr-Cyrl-RS" w:eastAsia="sr-Latn-RS"/>
        </w:rPr>
        <w:t>organizacione</w:t>
      </w:r>
      <w:r w:rsidR="00594509" w:rsidRPr="00594509">
        <w:rPr>
          <w:rFonts w:ascii="Arial" w:eastAsia="Times New Roman" w:hAnsi="Arial" w:cs="Arial"/>
          <w:bCs/>
          <w:sz w:val="20"/>
          <w:szCs w:val="24"/>
          <w:lang w:val="sr-Cyrl-RS" w:eastAsia="sr-Latn-RS"/>
        </w:rPr>
        <w:t xml:space="preserve"> </w:t>
      </w:r>
      <w:r>
        <w:rPr>
          <w:rFonts w:ascii="Arial" w:eastAsia="Times New Roman" w:hAnsi="Arial" w:cs="Arial"/>
          <w:bCs/>
          <w:sz w:val="20"/>
          <w:szCs w:val="24"/>
          <w:lang w:val="sr-Cyrl-RS" w:eastAsia="sr-Latn-RS"/>
        </w:rPr>
        <w:t>jedinice</w:t>
      </w:r>
      <w:r w:rsidR="00594509" w:rsidRPr="00594509">
        <w:rPr>
          <w:rFonts w:ascii="Arial" w:eastAsia="Times New Roman" w:hAnsi="Arial" w:cs="Arial"/>
          <w:bCs/>
          <w:sz w:val="20"/>
          <w:szCs w:val="24"/>
          <w:lang w:val="sr-Cyrl-CS" w:eastAsia="sr-Latn-RS"/>
        </w:rPr>
        <w:t xml:space="preserve">. </w:t>
      </w:r>
      <w:r>
        <w:rPr>
          <w:rFonts w:ascii="Arial" w:eastAsia="Times New Roman" w:hAnsi="Arial" w:cs="Arial"/>
          <w:sz w:val="20"/>
          <w:szCs w:val="24"/>
          <w:lang w:val="ru-RU"/>
        </w:rPr>
        <w:t>Takođe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poziciji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planirana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ostvarivanje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prava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narodnog</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poslanika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sr-Cyrl-RS"/>
        </w:rPr>
        <w:t>da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sednici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govori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pisane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dokumente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radu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predviđene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Poslovnikom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podnosi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svom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jeziku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član</w:t>
      </w:r>
      <w:r w:rsidR="00594509" w:rsidRPr="00594509">
        <w:rPr>
          <w:rFonts w:ascii="Arial" w:eastAsia="Times New Roman" w:hAnsi="Arial" w:cs="Arial"/>
          <w:sz w:val="20"/>
          <w:szCs w:val="24"/>
          <w:lang w:val="sr-Cyrl-RS"/>
        </w:rPr>
        <w:t xml:space="preserve"> 9. </w:t>
      </w:r>
      <w:r>
        <w:rPr>
          <w:rFonts w:ascii="Arial" w:eastAsia="Times New Roman" w:hAnsi="Arial" w:cs="Arial"/>
          <w:sz w:val="20"/>
          <w:szCs w:val="24"/>
          <w:lang w:val="sr-Cyrl-RS"/>
        </w:rPr>
        <w:t>stav</w:t>
      </w:r>
      <w:r w:rsidR="00594509" w:rsidRPr="00594509">
        <w:rPr>
          <w:rFonts w:ascii="Arial" w:eastAsia="Times New Roman" w:hAnsi="Arial" w:cs="Arial"/>
          <w:sz w:val="20"/>
          <w:szCs w:val="24"/>
          <w:lang w:val="sr-Cyrl-RS"/>
        </w:rPr>
        <w:t xml:space="preserve"> 2. </w:t>
      </w:r>
      <w:r>
        <w:rPr>
          <w:rFonts w:ascii="Arial" w:eastAsia="Times New Roman" w:hAnsi="Arial" w:cs="Arial"/>
          <w:sz w:val="20"/>
          <w:szCs w:val="24"/>
          <w:lang w:val="sr-Cyrl-RS"/>
        </w:rPr>
        <w:t>Zakona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Narodnoj</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kao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ostale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administrativne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usluge</w:t>
      </w:r>
      <w:r w:rsidR="00594509"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F54074" w:rsidP="00594509">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w:t>
      </w:r>
      <w:r w:rsidR="00594509" w:rsidRPr="00594509">
        <w:rPr>
          <w:rFonts w:ascii="Arial" w:eastAsia="Times New Roman" w:hAnsi="Arial" w:cs="Arial"/>
          <w:sz w:val="20"/>
          <w:szCs w:val="24"/>
          <w:lang w:val="sr-Cyrl-RS"/>
        </w:rPr>
        <w:t>15</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Cyrl-RS"/>
        </w:rPr>
        <w:t>00</w:t>
      </w:r>
      <w:r w:rsidR="00594509" w:rsidRPr="00594509">
        <w:rPr>
          <w:rFonts w:ascii="Arial" w:eastAsia="Times New Roman" w:hAnsi="Arial" w:cs="Arial"/>
          <w:sz w:val="20"/>
          <w:szCs w:val="24"/>
          <w:lang w:val="ru-RU"/>
        </w:rPr>
        <w:t xml:space="preserve">0.000 </w:t>
      </w:r>
      <w:r>
        <w:rPr>
          <w:rFonts w:ascii="Arial" w:eastAsia="Times New Roman" w:hAnsi="Arial" w:cs="Arial"/>
          <w:sz w:val="20"/>
          <w:szCs w:val="24"/>
          <w:lang w:val="ru-RU"/>
        </w:rPr>
        <w:t>dinara</w:t>
      </w: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594509" w:rsidP="00594509">
      <w:pPr>
        <w:spacing w:after="0" w:line="240" w:lineRule="auto"/>
        <w:jc w:val="both"/>
        <w:rPr>
          <w:rFonts w:ascii="Arial" w:eastAsia="Times New Roman" w:hAnsi="Arial" w:cs="Arial"/>
          <w:sz w:val="20"/>
          <w:szCs w:val="24"/>
          <w:lang w:val="ru-RU"/>
        </w:rPr>
      </w:pPr>
      <w:r w:rsidRPr="00594509">
        <w:rPr>
          <w:rFonts w:ascii="Arial" w:eastAsia="Times New Roman" w:hAnsi="Arial" w:cs="Arial"/>
          <w:sz w:val="20"/>
          <w:szCs w:val="24"/>
          <w:lang w:val="sr-Cyrl-CS"/>
        </w:rPr>
        <w:t xml:space="preserve">4232 - </w:t>
      </w:r>
      <w:r w:rsidR="00F54074">
        <w:rPr>
          <w:rFonts w:ascii="Arial" w:eastAsia="Times New Roman" w:hAnsi="Arial" w:cs="Arial"/>
          <w:sz w:val="20"/>
          <w:szCs w:val="24"/>
          <w:lang w:val="ru-RU"/>
        </w:rPr>
        <w:t>Kompjuterske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ru-RU"/>
        </w:rPr>
        <w:t>usluge</w:t>
      </w: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594509" w:rsidRPr="00594509">
        <w:rPr>
          <w:rFonts w:ascii="Arial" w:eastAsia="Times New Roman" w:hAnsi="Arial" w:cs="Arial"/>
          <w:sz w:val="20"/>
          <w:szCs w:val="24"/>
          <w:lang w:val="ru-RU"/>
        </w:rPr>
        <w:t xml:space="preserve"> 4232 – </w:t>
      </w:r>
      <w:r>
        <w:rPr>
          <w:rFonts w:ascii="Arial" w:eastAsia="Times New Roman" w:hAnsi="Arial" w:cs="Arial"/>
          <w:sz w:val="20"/>
          <w:szCs w:val="24"/>
          <w:lang w:val="ru-RU"/>
        </w:rPr>
        <w:t>Kompjuterske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usluge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usluga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izradu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održavanje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softvera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usluge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održavanja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računara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ostale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kompjuterske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usluge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redovan</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rad</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Visina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ovih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sredstava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utvrđena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RS"/>
        </w:rPr>
        <w:t>osnovu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postojećih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planiranih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ugovora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održavanju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softvera</w:t>
      </w:r>
      <w:r w:rsidR="00594509" w:rsidRPr="00594509">
        <w:rPr>
          <w:rFonts w:ascii="Arial" w:eastAsia="Times New Roman" w:hAnsi="Arial" w:cs="Arial"/>
          <w:sz w:val="20"/>
          <w:szCs w:val="24"/>
          <w:lang w:val="sr-Cyrl-CS"/>
        </w:rPr>
        <w:t>.</w:t>
      </w:r>
    </w:p>
    <w:p w:rsidR="00594509" w:rsidRPr="00594509" w:rsidRDefault="00594509" w:rsidP="00594509">
      <w:pPr>
        <w:spacing w:after="0" w:line="240" w:lineRule="auto"/>
        <w:jc w:val="both"/>
        <w:rPr>
          <w:rFonts w:ascii="Arial" w:eastAsia="Times New Roman" w:hAnsi="Arial" w:cs="Arial"/>
          <w:sz w:val="20"/>
          <w:szCs w:val="24"/>
          <w:lang w:val="sr-Cyrl-CS"/>
        </w:rPr>
      </w:pP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 </w:t>
      </w:r>
      <w:r w:rsidR="00594509" w:rsidRPr="00594509">
        <w:rPr>
          <w:rFonts w:ascii="Arial" w:eastAsia="Times New Roman" w:hAnsi="Arial" w:cs="Arial"/>
          <w:sz w:val="20"/>
          <w:szCs w:val="24"/>
          <w:lang w:val="sr-Cyrl-RS"/>
        </w:rPr>
        <w:t>30</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Cyrl-RS"/>
        </w:rPr>
        <w:t>6</w:t>
      </w:r>
      <w:r w:rsidR="00594509" w:rsidRPr="00594509">
        <w:rPr>
          <w:rFonts w:ascii="Arial" w:eastAsia="Times New Roman" w:hAnsi="Arial" w:cs="Arial"/>
          <w:sz w:val="20"/>
          <w:szCs w:val="24"/>
          <w:lang w:val="sr-Cyrl-CS"/>
        </w:rPr>
        <w:t>5</w:t>
      </w:r>
      <w:r w:rsidR="00594509" w:rsidRPr="00594509">
        <w:rPr>
          <w:rFonts w:ascii="Arial" w:eastAsia="Times New Roman" w:hAnsi="Arial" w:cs="Arial"/>
          <w:sz w:val="20"/>
          <w:szCs w:val="24"/>
          <w:lang w:val="ru-RU"/>
        </w:rPr>
        <w:t xml:space="preserve">0.000 </w:t>
      </w:r>
      <w:r>
        <w:rPr>
          <w:rFonts w:ascii="Arial" w:eastAsia="Times New Roman" w:hAnsi="Arial" w:cs="Arial"/>
          <w:sz w:val="20"/>
          <w:szCs w:val="24"/>
          <w:lang w:val="ru-RU"/>
        </w:rPr>
        <w:t>dinara</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594509" w:rsidP="00594509">
      <w:pPr>
        <w:spacing w:after="0" w:line="240" w:lineRule="auto"/>
        <w:jc w:val="both"/>
        <w:rPr>
          <w:rFonts w:ascii="Arial" w:eastAsia="Times New Roman" w:hAnsi="Arial" w:cs="Arial"/>
          <w:sz w:val="20"/>
          <w:szCs w:val="24"/>
          <w:lang w:val="ru-RU"/>
        </w:rPr>
      </w:pPr>
      <w:r w:rsidRPr="00594509">
        <w:rPr>
          <w:rFonts w:ascii="Arial" w:eastAsia="Times New Roman" w:hAnsi="Arial" w:cs="Arial"/>
          <w:sz w:val="20"/>
          <w:szCs w:val="24"/>
          <w:lang w:val="ru-RU"/>
        </w:rPr>
        <w:t xml:space="preserve">4233 - </w:t>
      </w:r>
      <w:r w:rsidR="00F54074">
        <w:rPr>
          <w:rFonts w:ascii="Arial" w:eastAsia="Times New Roman" w:hAnsi="Arial" w:cs="Arial"/>
          <w:sz w:val="20"/>
          <w:szCs w:val="24"/>
          <w:lang w:val="ru-RU"/>
        </w:rPr>
        <w:t>Usluge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obrazovanja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usavršavanja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zaposlenih</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594509" w:rsidRPr="00594509">
        <w:rPr>
          <w:rFonts w:ascii="Arial" w:eastAsia="Times New Roman" w:hAnsi="Arial" w:cs="Arial"/>
          <w:sz w:val="20"/>
          <w:szCs w:val="24"/>
          <w:lang w:val="ru-RU"/>
        </w:rPr>
        <w:t xml:space="preserve"> 4233 – </w:t>
      </w:r>
      <w:r>
        <w:rPr>
          <w:rFonts w:ascii="Arial" w:eastAsia="Times New Roman" w:hAnsi="Arial" w:cs="Arial"/>
          <w:sz w:val="20"/>
          <w:szCs w:val="24"/>
          <w:lang w:val="ru-RU"/>
        </w:rPr>
        <w:t>Usluge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obrazovanja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usavršavanja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zaposlenih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rashoda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Službe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polaganja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stručnih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ispita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dr</w:t>
      </w:r>
      <w:r>
        <w:rPr>
          <w:rFonts w:ascii="Arial" w:eastAsia="Times New Roman" w:hAnsi="Arial" w:cs="Arial"/>
          <w:sz w:val="20"/>
          <w:szCs w:val="24"/>
          <w:lang w:val="sr-Cyrl-CS"/>
        </w:rPr>
        <w:t>ž</w:t>
      </w:r>
      <w:r>
        <w:rPr>
          <w:rFonts w:ascii="Arial" w:eastAsia="Times New Roman" w:hAnsi="Arial" w:cs="Arial"/>
          <w:sz w:val="20"/>
          <w:szCs w:val="24"/>
          <w:lang w:val="ru-RU"/>
        </w:rPr>
        <w:t>avni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ispit</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ispiti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dobijanje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stručnih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zvanja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kao</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sredstva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kotizacije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savetovanja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prisustva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raznim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seminarima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radi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stručne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edukacije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zaposlenih</w:t>
      </w:r>
      <w:r w:rsidR="00594509" w:rsidRPr="00594509">
        <w:rPr>
          <w:rFonts w:ascii="Arial" w:eastAsia="Times New Roman" w:hAnsi="Arial" w:cs="Arial"/>
          <w:sz w:val="20"/>
          <w:szCs w:val="24"/>
          <w:lang w:val="ru-RU"/>
        </w:rPr>
        <w:t>.</w:t>
      </w:r>
    </w:p>
    <w:p w:rsidR="00594509" w:rsidRPr="00594509" w:rsidRDefault="00594509" w:rsidP="00594509">
      <w:pPr>
        <w:spacing w:after="0" w:line="240" w:lineRule="auto"/>
        <w:jc w:val="both"/>
        <w:rPr>
          <w:rFonts w:ascii="Arial" w:eastAsia="Times New Roman" w:hAnsi="Arial" w:cs="Arial"/>
          <w:sz w:val="20"/>
          <w:szCs w:val="24"/>
          <w:highlight w:val="yellow"/>
          <w:lang w:val="sr-Cyrl-RS"/>
        </w:rPr>
      </w:pP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w:t>
      </w:r>
      <w:r w:rsidR="00594509" w:rsidRPr="00594509">
        <w:rPr>
          <w:rFonts w:ascii="Arial" w:eastAsia="Times New Roman" w:hAnsi="Arial" w:cs="Arial"/>
          <w:sz w:val="20"/>
          <w:szCs w:val="24"/>
          <w:lang w:val="sr-Cyrl-RS"/>
        </w:rPr>
        <w:t>..6</w:t>
      </w:r>
      <w:r w:rsidR="00594509" w:rsidRPr="00594509">
        <w:rPr>
          <w:rFonts w:ascii="Arial" w:eastAsia="Times New Roman" w:hAnsi="Arial" w:cs="Arial"/>
          <w:sz w:val="20"/>
          <w:szCs w:val="24"/>
          <w:lang w:val="ru-RU"/>
        </w:rPr>
        <w:t xml:space="preserve">.000.000 </w:t>
      </w:r>
      <w:r>
        <w:rPr>
          <w:rFonts w:ascii="Arial" w:eastAsia="Times New Roman" w:hAnsi="Arial" w:cs="Arial"/>
          <w:sz w:val="20"/>
          <w:szCs w:val="24"/>
          <w:lang w:val="ru-RU"/>
        </w:rPr>
        <w:t>dinara</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594509" w:rsidP="00594509">
      <w:pPr>
        <w:spacing w:after="0" w:line="240" w:lineRule="auto"/>
        <w:jc w:val="both"/>
        <w:rPr>
          <w:rFonts w:ascii="Arial" w:eastAsia="Times New Roman" w:hAnsi="Arial" w:cs="Arial"/>
          <w:sz w:val="20"/>
          <w:szCs w:val="24"/>
          <w:lang w:val="ru-RU"/>
        </w:rPr>
      </w:pPr>
      <w:r w:rsidRPr="00594509">
        <w:rPr>
          <w:rFonts w:ascii="Arial" w:eastAsia="Times New Roman" w:hAnsi="Arial" w:cs="Arial"/>
          <w:sz w:val="20"/>
          <w:szCs w:val="24"/>
          <w:lang w:val="ru-RU"/>
        </w:rPr>
        <w:t xml:space="preserve">4234 - </w:t>
      </w:r>
      <w:r w:rsidR="00F54074">
        <w:rPr>
          <w:rFonts w:ascii="Arial" w:eastAsia="Times New Roman" w:hAnsi="Arial" w:cs="Arial"/>
          <w:sz w:val="20"/>
          <w:szCs w:val="24"/>
          <w:lang w:val="ru-RU"/>
        </w:rPr>
        <w:t>Usluge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informisanja</w:t>
      </w: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594509" w:rsidRPr="00594509">
        <w:rPr>
          <w:rFonts w:ascii="Arial" w:eastAsia="Times New Roman" w:hAnsi="Arial" w:cs="Arial"/>
          <w:sz w:val="20"/>
          <w:szCs w:val="24"/>
          <w:lang w:val="ru-RU"/>
        </w:rPr>
        <w:t xml:space="preserve"> 4234 – </w:t>
      </w:r>
      <w:r>
        <w:rPr>
          <w:rFonts w:ascii="Arial" w:eastAsia="Times New Roman" w:hAnsi="Arial" w:cs="Arial"/>
          <w:sz w:val="20"/>
          <w:szCs w:val="24"/>
          <w:lang w:val="ru-RU"/>
        </w:rPr>
        <w:t>Usluge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informisanja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štampanja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materijala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rashoda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Službe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pres</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klipinga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štampanje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objavljivanje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tendera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informacija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informisanja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javnosti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TV</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striming</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sr-Cyrl-RS"/>
        </w:rPr>
        <w:t>usluge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novinske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agencije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pregled</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vesti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foto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video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servis</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štampanje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brošura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izrada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pratećeg</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materijala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izložbe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konferencije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izrada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profesionalnih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fotografija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video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materijala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ru-RU"/>
        </w:rPr>
        <w:t>ostale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medijske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usluge</w:t>
      </w:r>
      <w:r w:rsidR="00594509" w:rsidRPr="00594509">
        <w:rPr>
          <w:rFonts w:ascii="Arial" w:eastAsia="Times New Roman" w:hAnsi="Arial" w:cs="Arial"/>
          <w:sz w:val="20"/>
          <w:szCs w:val="24"/>
          <w:lang w:val="ru-RU"/>
        </w:rPr>
        <w:t>.</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...........15.</w:t>
      </w:r>
      <w:r w:rsidR="00594509" w:rsidRPr="00594509">
        <w:rPr>
          <w:rFonts w:ascii="Arial" w:eastAsia="Times New Roman" w:hAnsi="Arial" w:cs="Arial"/>
          <w:sz w:val="20"/>
          <w:szCs w:val="24"/>
          <w:lang w:val="sr-Cyrl-RS"/>
        </w:rPr>
        <w:t>000</w:t>
      </w:r>
      <w:r w:rsidR="00594509" w:rsidRPr="00594509">
        <w:rPr>
          <w:rFonts w:ascii="Arial" w:eastAsia="Times New Roman" w:hAnsi="Arial" w:cs="Arial"/>
          <w:sz w:val="20"/>
          <w:szCs w:val="24"/>
          <w:lang w:val="ru-RU"/>
        </w:rPr>
        <w:t xml:space="preserve">.000 </w:t>
      </w:r>
      <w:r>
        <w:rPr>
          <w:rFonts w:ascii="Arial" w:eastAsia="Times New Roman" w:hAnsi="Arial" w:cs="Arial"/>
          <w:sz w:val="20"/>
          <w:szCs w:val="24"/>
          <w:lang w:val="ru-RU"/>
        </w:rPr>
        <w:t>dinara</w:t>
      </w: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594509" w:rsidP="00594509">
      <w:pPr>
        <w:spacing w:after="0" w:line="240" w:lineRule="auto"/>
        <w:jc w:val="both"/>
        <w:rPr>
          <w:rFonts w:ascii="Arial" w:eastAsia="Times New Roman" w:hAnsi="Arial" w:cs="Arial"/>
          <w:sz w:val="20"/>
          <w:szCs w:val="24"/>
          <w:lang w:val="ru-RU"/>
        </w:rPr>
      </w:pPr>
      <w:r w:rsidRPr="00594509">
        <w:rPr>
          <w:rFonts w:ascii="Arial" w:eastAsia="Times New Roman" w:hAnsi="Arial" w:cs="Arial"/>
          <w:sz w:val="20"/>
          <w:szCs w:val="24"/>
          <w:lang w:val="ru-RU"/>
        </w:rPr>
        <w:t xml:space="preserve">4235 - </w:t>
      </w:r>
      <w:r w:rsidR="00F54074">
        <w:rPr>
          <w:rFonts w:ascii="Arial" w:eastAsia="Times New Roman" w:hAnsi="Arial" w:cs="Arial"/>
          <w:sz w:val="20"/>
          <w:szCs w:val="24"/>
          <w:lang w:val="ru-RU"/>
        </w:rPr>
        <w:t>Stručne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usluge</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ru-RU"/>
        </w:rPr>
        <w:tab/>
      </w:r>
      <w:r w:rsidR="00F54074">
        <w:rPr>
          <w:rFonts w:ascii="Arial" w:eastAsia="Times New Roman" w:hAnsi="Arial" w:cs="Arial"/>
          <w:sz w:val="20"/>
          <w:szCs w:val="24"/>
          <w:lang w:val="ru-RU"/>
        </w:rPr>
        <w:t>Sredstva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opredeljena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ekonomskoj</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klasifikaciji</w:t>
      </w:r>
      <w:r w:rsidRPr="00594509">
        <w:rPr>
          <w:rFonts w:ascii="Arial" w:eastAsia="Times New Roman" w:hAnsi="Arial" w:cs="Arial"/>
          <w:sz w:val="20"/>
          <w:szCs w:val="24"/>
          <w:lang w:val="ru-RU"/>
        </w:rPr>
        <w:t xml:space="preserve"> 4235 – </w:t>
      </w:r>
      <w:r w:rsidR="00F54074">
        <w:rPr>
          <w:rFonts w:ascii="Arial" w:eastAsia="Times New Roman" w:hAnsi="Arial" w:cs="Arial"/>
          <w:sz w:val="20"/>
          <w:szCs w:val="24"/>
          <w:lang w:val="ru-RU"/>
        </w:rPr>
        <w:t>Stručne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usluge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opredeljena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finansiranje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rashoda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Službe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Narodne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skupštine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namenjena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finansiranje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to</w:t>
      </w:r>
      <w:r w:rsidRPr="00594509">
        <w:rPr>
          <w:rFonts w:ascii="Arial" w:eastAsia="Times New Roman" w:hAnsi="Arial" w:cs="Arial"/>
          <w:sz w:val="20"/>
          <w:szCs w:val="24"/>
          <w:lang w:val="ru-RU"/>
        </w:rPr>
        <w:t xml:space="preserve">: </w:t>
      </w:r>
    </w:p>
    <w:p w:rsidR="00594509" w:rsidRPr="00594509" w:rsidRDefault="00594509" w:rsidP="00594509">
      <w:pPr>
        <w:spacing w:after="0" w:line="240" w:lineRule="auto"/>
        <w:jc w:val="both"/>
        <w:rPr>
          <w:rFonts w:ascii="Arial" w:eastAsia="Times New Roman" w:hAnsi="Arial" w:cs="Arial"/>
          <w:sz w:val="20"/>
          <w:szCs w:val="24"/>
          <w:lang w:val="sr-Cyrl-RS" w:eastAsia="sr-Latn-RS"/>
        </w:rPr>
      </w:pPr>
      <w:r w:rsidRPr="00594509">
        <w:rPr>
          <w:rFonts w:ascii="Arial" w:eastAsia="Times New Roman" w:hAnsi="Arial" w:cs="Arial"/>
          <w:sz w:val="20"/>
          <w:szCs w:val="24"/>
          <w:lang w:val="sr-Cyrl-RS"/>
        </w:rPr>
        <w:t xml:space="preserve"> - </w:t>
      </w:r>
      <w:r w:rsidR="00F54074">
        <w:rPr>
          <w:rFonts w:ascii="Arial" w:eastAsia="Times New Roman" w:hAnsi="Arial" w:cs="Arial"/>
          <w:sz w:val="20"/>
          <w:szCs w:val="24"/>
          <w:lang w:val="ru-RU"/>
        </w:rPr>
        <w:t>usluge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izrade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projekata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elektronskih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drugih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sistema</w:t>
      </w:r>
      <w:r w:rsidRPr="00594509">
        <w:rPr>
          <w:rFonts w:ascii="Arial" w:eastAsia="Times New Roman" w:hAnsi="Arial" w:cs="Arial"/>
          <w:sz w:val="20"/>
          <w:szCs w:val="24"/>
          <w:lang w:val="sr-Cyrl-RS" w:eastAsia="sr-Latn-RS"/>
        </w:rPr>
        <w:t xml:space="preserve">, </w:t>
      </w:r>
      <w:r w:rsidR="00F54074">
        <w:rPr>
          <w:rFonts w:ascii="Arial" w:eastAsia="Times New Roman" w:hAnsi="Arial" w:cs="Arial"/>
          <w:sz w:val="20"/>
          <w:szCs w:val="24"/>
          <w:lang w:val="sr-Cyrl-RS" w:eastAsia="sr-Latn-RS"/>
        </w:rPr>
        <w:t>reinženjering</w:t>
      </w:r>
      <w:r w:rsidRPr="00594509">
        <w:rPr>
          <w:rFonts w:ascii="Arial" w:eastAsia="Times New Roman" w:hAnsi="Arial" w:cs="Arial"/>
          <w:sz w:val="20"/>
          <w:szCs w:val="24"/>
          <w:lang w:val="sr-Cyrl-RS" w:eastAsia="sr-Latn-RS"/>
        </w:rPr>
        <w:t xml:space="preserve"> - </w:t>
      </w:r>
      <w:r w:rsidR="00F54074">
        <w:rPr>
          <w:rFonts w:ascii="Arial" w:eastAsia="Times New Roman" w:hAnsi="Arial" w:cs="Arial"/>
          <w:sz w:val="20"/>
          <w:szCs w:val="24"/>
          <w:lang w:val="sr-Cyrl-RS" w:eastAsia="sr-Latn-RS"/>
        </w:rPr>
        <w:t>sistem</w:t>
      </w:r>
      <w:r w:rsidRPr="00594509">
        <w:rPr>
          <w:rFonts w:ascii="Arial" w:eastAsia="Times New Roman" w:hAnsi="Arial" w:cs="Arial"/>
          <w:sz w:val="20"/>
          <w:szCs w:val="24"/>
          <w:lang w:val="sr-Cyrl-RS" w:eastAsia="sr-Latn-RS"/>
        </w:rPr>
        <w:t xml:space="preserve"> </w:t>
      </w:r>
      <w:r w:rsidR="00F54074">
        <w:rPr>
          <w:rFonts w:ascii="Arial" w:eastAsia="Times New Roman" w:hAnsi="Arial" w:cs="Arial"/>
          <w:sz w:val="20"/>
          <w:szCs w:val="24"/>
          <w:lang w:val="sr-Cyrl-RS" w:eastAsia="sr-Latn-RS"/>
        </w:rPr>
        <w:t>analiza</w:t>
      </w:r>
      <w:r w:rsidRPr="00594509">
        <w:rPr>
          <w:rFonts w:ascii="Arial" w:eastAsia="Times New Roman" w:hAnsi="Arial" w:cs="Arial"/>
          <w:sz w:val="20"/>
          <w:szCs w:val="24"/>
          <w:lang w:val="sr-Cyrl-RS" w:eastAsia="sr-Latn-RS"/>
        </w:rPr>
        <w:t xml:space="preserve"> </w:t>
      </w:r>
      <w:r w:rsidR="00F54074">
        <w:rPr>
          <w:rFonts w:ascii="Arial" w:eastAsia="Times New Roman" w:hAnsi="Arial" w:cs="Arial"/>
          <w:sz w:val="20"/>
          <w:szCs w:val="24"/>
          <w:lang w:val="sr-Cyrl-RS" w:eastAsia="sr-Latn-RS"/>
        </w:rPr>
        <w:t>službe</w:t>
      </w:r>
      <w:r w:rsidRPr="00594509">
        <w:rPr>
          <w:rFonts w:ascii="Arial" w:eastAsia="Times New Roman" w:hAnsi="Arial" w:cs="Arial"/>
          <w:sz w:val="20"/>
          <w:szCs w:val="24"/>
          <w:lang w:val="sr-Cyrl-RS" w:eastAsia="sr-Latn-RS"/>
        </w:rPr>
        <w:t xml:space="preserve"> </w:t>
      </w:r>
      <w:r w:rsidR="00F54074">
        <w:rPr>
          <w:rFonts w:ascii="Arial" w:eastAsia="Times New Roman" w:hAnsi="Arial" w:cs="Arial"/>
          <w:sz w:val="20"/>
          <w:szCs w:val="24"/>
          <w:lang w:val="sr-Cyrl-RS" w:eastAsia="sr-Latn-RS"/>
        </w:rPr>
        <w:t>NS</w:t>
      </w:r>
      <w:r w:rsidRPr="00594509">
        <w:rPr>
          <w:rFonts w:ascii="Arial" w:eastAsia="Times New Roman" w:hAnsi="Arial" w:cs="Arial"/>
          <w:sz w:val="20"/>
          <w:szCs w:val="24"/>
          <w:lang w:val="sr-Cyrl-RS" w:eastAsia="sr-Latn-RS"/>
        </w:rPr>
        <w:t xml:space="preserve"> (</w:t>
      </w:r>
      <w:r w:rsidR="00F54074">
        <w:rPr>
          <w:rFonts w:ascii="Arial" w:eastAsia="Times New Roman" w:hAnsi="Arial" w:cs="Arial"/>
          <w:sz w:val="20"/>
          <w:szCs w:val="24"/>
          <w:lang w:val="sr-Cyrl-RS" w:eastAsia="sr-Latn-RS"/>
        </w:rPr>
        <w:t>za</w:t>
      </w:r>
      <w:r w:rsidRPr="00594509">
        <w:rPr>
          <w:rFonts w:ascii="Arial" w:eastAsia="Times New Roman" w:hAnsi="Arial" w:cs="Arial"/>
          <w:sz w:val="20"/>
          <w:szCs w:val="24"/>
          <w:lang w:val="sr-Cyrl-RS" w:eastAsia="sr-Latn-RS"/>
        </w:rPr>
        <w:t xml:space="preserve"> </w:t>
      </w:r>
      <w:r w:rsidR="00F54074">
        <w:rPr>
          <w:rFonts w:ascii="Arial" w:eastAsia="Times New Roman" w:hAnsi="Arial" w:cs="Arial"/>
          <w:sz w:val="20"/>
          <w:szCs w:val="24"/>
          <w:lang w:val="sr-Cyrl-RS" w:eastAsia="sr-Latn-RS"/>
        </w:rPr>
        <w:t>obe</w:t>
      </w:r>
      <w:r w:rsidRPr="00594509">
        <w:rPr>
          <w:rFonts w:ascii="Arial" w:eastAsia="Times New Roman" w:hAnsi="Arial" w:cs="Arial"/>
          <w:sz w:val="20"/>
          <w:szCs w:val="24"/>
          <w:lang w:val="sr-Cyrl-RS" w:eastAsia="sr-Latn-RS"/>
        </w:rPr>
        <w:t xml:space="preserve"> </w:t>
      </w:r>
      <w:r w:rsidR="00F54074">
        <w:rPr>
          <w:rFonts w:ascii="Arial" w:eastAsia="Times New Roman" w:hAnsi="Arial" w:cs="Arial"/>
          <w:sz w:val="20"/>
          <w:szCs w:val="24"/>
          <w:lang w:val="sr-Cyrl-RS" w:eastAsia="sr-Latn-RS"/>
        </w:rPr>
        <w:t>zgrade</w:t>
      </w:r>
      <w:r w:rsidRPr="00594509">
        <w:rPr>
          <w:rFonts w:ascii="Arial" w:eastAsia="Times New Roman" w:hAnsi="Arial" w:cs="Arial"/>
          <w:sz w:val="20"/>
          <w:szCs w:val="24"/>
          <w:lang w:val="sr-Cyrl-RS" w:eastAsia="sr-Latn-RS"/>
        </w:rPr>
        <w:t xml:space="preserve">), </w:t>
      </w:r>
      <w:r w:rsidRPr="00594509">
        <w:rPr>
          <w:rFonts w:ascii="Arial" w:eastAsia="Times New Roman" w:hAnsi="Arial" w:cs="Arial"/>
          <w:sz w:val="20"/>
          <w:szCs w:val="24"/>
          <w:lang w:eastAsia="sr-Latn-RS"/>
        </w:rPr>
        <w:t>CSNU</w:t>
      </w:r>
      <w:r w:rsidRPr="00594509">
        <w:rPr>
          <w:rFonts w:ascii="Arial" w:eastAsia="Times New Roman" w:hAnsi="Arial" w:cs="Arial"/>
          <w:sz w:val="20"/>
          <w:szCs w:val="24"/>
          <w:lang w:val="sr-Cyrl-RS" w:eastAsia="sr-Latn-RS"/>
        </w:rPr>
        <w:t xml:space="preserve"> - </w:t>
      </w:r>
      <w:r w:rsidR="00F54074">
        <w:rPr>
          <w:rFonts w:ascii="Arial" w:eastAsia="Times New Roman" w:hAnsi="Arial" w:cs="Arial"/>
          <w:sz w:val="20"/>
          <w:szCs w:val="24"/>
          <w:lang w:val="sr-Cyrl-RS" w:eastAsia="sr-Latn-RS"/>
        </w:rPr>
        <w:t>ažuriranje</w:t>
      </w:r>
      <w:r w:rsidRPr="00594509">
        <w:rPr>
          <w:rFonts w:ascii="Arial" w:eastAsia="Times New Roman" w:hAnsi="Arial" w:cs="Arial"/>
          <w:sz w:val="20"/>
          <w:szCs w:val="24"/>
          <w:lang w:val="sr-Cyrl-RS" w:eastAsia="sr-Latn-RS"/>
        </w:rPr>
        <w:t xml:space="preserve">, </w:t>
      </w:r>
      <w:r w:rsidRPr="00594509">
        <w:rPr>
          <w:rFonts w:ascii="Arial" w:eastAsia="Times New Roman" w:hAnsi="Arial" w:cs="Arial"/>
          <w:sz w:val="20"/>
          <w:szCs w:val="24"/>
          <w:lang w:eastAsia="sr-Latn-RS"/>
        </w:rPr>
        <w:t>EMP</w:t>
      </w:r>
      <w:r w:rsidRPr="00594509">
        <w:rPr>
          <w:rFonts w:ascii="Arial" w:eastAsia="Times New Roman" w:hAnsi="Arial" w:cs="Arial"/>
          <w:sz w:val="20"/>
          <w:szCs w:val="24"/>
          <w:lang w:val="sr-Cyrl-RS" w:eastAsia="sr-Latn-RS"/>
        </w:rPr>
        <w:t xml:space="preserve"> - </w:t>
      </w:r>
      <w:r w:rsidR="00F54074">
        <w:rPr>
          <w:rFonts w:ascii="Arial" w:eastAsia="Times New Roman" w:hAnsi="Arial" w:cs="Arial"/>
          <w:sz w:val="20"/>
          <w:szCs w:val="24"/>
          <w:lang w:val="sr-Cyrl-RS" w:eastAsia="sr-Latn-RS"/>
        </w:rPr>
        <w:t>elektro</w:t>
      </w:r>
      <w:r w:rsidRPr="00594509">
        <w:rPr>
          <w:rFonts w:ascii="Arial" w:eastAsia="Times New Roman" w:hAnsi="Arial" w:cs="Arial"/>
          <w:sz w:val="20"/>
          <w:szCs w:val="24"/>
          <w:lang w:val="sr-Cyrl-RS" w:eastAsia="sr-Latn-RS"/>
        </w:rPr>
        <w:t xml:space="preserve"> </w:t>
      </w:r>
      <w:r w:rsidR="00F54074">
        <w:rPr>
          <w:rFonts w:ascii="Arial" w:eastAsia="Times New Roman" w:hAnsi="Arial" w:cs="Arial"/>
          <w:sz w:val="20"/>
          <w:szCs w:val="24"/>
          <w:lang w:val="sr-Cyrl-RS" w:eastAsia="sr-Latn-RS"/>
        </w:rPr>
        <w:t>motorni</w:t>
      </w:r>
      <w:r w:rsidRPr="00594509">
        <w:rPr>
          <w:rFonts w:ascii="Arial" w:eastAsia="Times New Roman" w:hAnsi="Arial" w:cs="Arial"/>
          <w:sz w:val="20"/>
          <w:szCs w:val="24"/>
          <w:lang w:val="sr-Cyrl-RS" w:eastAsia="sr-Latn-RS"/>
        </w:rPr>
        <w:t xml:space="preserve"> </w:t>
      </w:r>
      <w:r w:rsidR="00F54074">
        <w:rPr>
          <w:rFonts w:ascii="Arial" w:eastAsia="Times New Roman" w:hAnsi="Arial" w:cs="Arial"/>
          <w:sz w:val="20"/>
          <w:szCs w:val="24"/>
          <w:lang w:val="sr-Cyrl-RS" w:eastAsia="sr-Latn-RS"/>
        </w:rPr>
        <w:t>pogon</w:t>
      </w:r>
      <w:r w:rsidRPr="00594509">
        <w:rPr>
          <w:rFonts w:ascii="Arial" w:eastAsia="Times New Roman" w:hAnsi="Arial" w:cs="Arial"/>
          <w:sz w:val="20"/>
          <w:szCs w:val="24"/>
          <w:lang w:val="sr-Cyrl-RS" w:eastAsia="sr-Latn-RS"/>
        </w:rPr>
        <w:t xml:space="preserve"> - </w:t>
      </w:r>
      <w:r w:rsidR="00F54074">
        <w:rPr>
          <w:rFonts w:ascii="Arial" w:eastAsia="Times New Roman" w:hAnsi="Arial" w:cs="Arial"/>
          <w:sz w:val="20"/>
          <w:szCs w:val="24"/>
          <w:lang w:val="sr-Cyrl-RS" w:eastAsia="sr-Latn-RS"/>
        </w:rPr>
        <w:t>dopuna</w:t>
      </w:r>
      <w:r w:rsidRPr="00594509">
        <w:rPr>
          <w:rFonts w:ascii="Arial" w:eastAsia="Times New Roman" w:hAnsi="Arial" w:cs="Arial"/>
          <w:sz w:val="20"/>
          <w:szCs w:val="24"/>
          <w:lang w:val="sr-Cyrl-RS" w:eastAsia="sr-Latn-RS"/>
        </w:rPr>
        <w:t xml:space="preserve">, </w:t>
      </w:r>
      <w:r w:rsidR="00F54074">
        <w:rPr>
          <w:rFonts w:ascii="Arial" w:eastAsia="Times New Roman" w:hAnsi="Arial" w:cs="Arial"/>
          <w:sz w:val="20"/>
          <w:szCs w:val="24"/>
          <w:lang w:val="sr-Cyrl-RS" w:eastAsia="sr-Latn-RS"/>
        </w:rPr>
        <w:t>Integracija</w:t>
      </w:r>
      <w:r w:rsidRPr="00594509">
        <w:rPr>
          <w:rFonts w:ascii="Arial" w:eastAsia="Times New Roman" w:hAnsi="Arial" w:cs="Arial"/>
          <w:sz w:val="20"/>
          <w:szCs w:val="24"/>
          <w:lang w:val="sr-Cyrl-RS" w:eastAsia="sr-Latn-RS"/>
        </w:rPr>
        <w:t xml:space="preserve"> </w:t>
      </w:r>
      <w:r w:rsidR="00F54074">
        <w:rPr>
          <w:rFonts w:ascii="Arial" w:eastAsia="Times New Roman" w:hAnsi="Arial" w:cs="Arial"/>
          <w:sz w:val="20"/>
          <w:szCs w:val="24"/>
          <w:lang w:val="sr-Cyrl-RS" w:eastAsia="sr-Latn-RS"/>
        </w:rPr>
        <w:t>sistem</w:t>
      </w:r>
      <w:r w:rsidRPr="00594509">
        <w:rPr>
          <w:rFonts w:ascii="Arial" w:eastAsia="Times New Roman" w:hAnsi="Arial" w:cs="Arial"/>
          <w:sz w:val="20"/>
          <w:szCs w:val="24"/>
          <w:lang w:val="sr-Cyrl-RS" w:eastAsia="sr-Latn-RS"/>
        </w:rPr>
        <w:t xml:space="preserve"> </w:t>
      </w:r>
      <w:r w:rsidR="00F54074">
        <w:rPr>
          <w:rFonts w:ascii="Arial" w:eastAsia="Times New Roman" w:hAnsi="Arial" w:cs="Arial"/>
          <w:sz w:val="20"/>
          <w:szCs w:val="24"/>
          <w:lang w:val="sr-Cyrl-RS" w:eastAsia="sr-Latn-RS"/>
        </w:rPr>
        <w:t>dojave</w:t>
      </w:r>
      <w:r w:rsidRPr="00594509">
        <w:rPr>
          <w:rFonts w:ascii="Arial" w:eastAsia="Times New Roman" w:hAnsi="Arial" w:cs="Arial"/>
          <w:sz w:val="20"/>
          <w:szCs w:val="24"/>
          <w:lang w:val="sr-Cyrl-RS" w:eastAsia="sr-Latn-RS"/>
        </w:rPr>
        <w:t xml:space="preserve"> </w:t>
      </w:r>
      <w:r w:rsidR="00F54074">
        <w:rPr>
          <w:rFonts w:ascii="Arial" w:eastAsia="Times New Roman" w:hAnsi="Arial" w:cs="Arial"/>
          <w:sz w:val="20"/>
          <w:szCs w:val="24"/>
          <w:lang w:val="sr-Cyrl-RS" w:eastAsia="sr-Latn-RS"/>
        </w:rPr>
        <w:t>požara</w:t>
      </w:r>
      <w:r w:rsidRPr="00594509">
        <w:rPr>
          <w:rFonts w:ascii="Arial" w:eastAsia="Times New Roman" w:hAnsi="Arial" w:cs="Arial"/>
          <w:sz w:val="20"/>
          <w:szCs w:val="24"/>
          <w:lang w:val="sr-Cyrl-RS" w:eastAsia="sr-Latn-RS"/>
        </w:rPr>
        <w:t xml:space="preserve"> (</w:t>
      </w:r>
      <w:r w:rsidR="00F54074">
        <w:rPr>
          <w:rFonts w:ascii="Arial" w:eastAsia="Times New Roman" w:hAnsi="Arial" w:cs="Arial"/>
          <w:sz w:val="20"/>
          <w:szCs w:val="24"/>
          <w:lang w:val="sr-Cyrl-RS" w:eastAsia="sr-Latn-RS"/>
        </w:rPr>
        <w:t>zgrada</w:t>
      </w:r>
      <w:r w:rsidRPr="00594509">
        <w:rPr>
          <w:rFonts w:ascii="Arial" w:eastAsia="Times New Roman" w:hAnsi="Arial" w:cs="Arial"/>
          <w:sz w:val="20"/>
          <w:szCs w:val="24"/>
          <w:lang w:val="sr-Cyrl-RS" w:eastAsia="sr-Latn-RS"/>
        </w:rPr>
        <w:t xml:space="preserve"> </w:t>
      </w:r>
      <w:r w:rsidR="00F54074">
        <w:rPr>
          <w:rFonts w:ascii="Arial" w:eastAsia="Times New Roman" w:hAnsi="Arial" w:cs="Arial"/>
          <w:sz w:val="20"/>
          <w:szCs w:val="24"/>
          <w:lang w:val="sr-Cyrl-RS" w:eastAsia="sr-Latn-RS"/>
        </w:rPr>
        <w:t>u</w:t>
      </w:r>
      <w:r w:rsidRPr="00594509">
        <w:rPr>
          <w:rFonts w:ascii="Arial" w:eastAsia="Times New Roman" w:hAnsi="Arial" w:cs="Arial"/>
          <w:sz w:val="20"/>
          <w:szCs w:val="24"/>
          <w:lang w:val="sr-Cyrl-RS" w:eastAsia="sr-Latn-RS"/>
        </w:rPr>
        <w:t xml:space="preserve"> </w:t>
      </w:r>
      <w:r w:rsidR="00F54074">
        <w:rPr>
          <w:rFonts w:ascii="Arial" w:eastAsia="Times New Roman" w:hAnsi="Arial" w:cs="Arial"/>
          <w:sz w:val="20"/>
          <w:szCs w:val="24"/>
          <w:lang w:val="sr-Cyrl-RS" w:eastAsia="sr-Latn-RS"/>
        </w:rPr>
        <w:t>Kralja</w:t>
      </w:r>
      <w:r w:rsidRPr="00594509">
        <w:rPr>
          <w:rFonts w:ascii="Arial" w:eastAsia="Times New Roman" w:hAnsi="Arial" w:cs="Arial"/>
          <w:sz w:val="20"/>
          <w:szCs w:val="24"/>
          <w:lang w:val="sr-Cyrl-RS" w:eastAsia="sr-Latn-RS"/>
        </w:rPr>
        <w:t xml:space="preserve"> </w:t>
      </w:r>
      <w:r w:rsidR="00F54074">
        <w:rPr>
          <w:rFonts w:ascii="Arial" w:eastAsia="Times New Roman" w:hAnsi="Arial" w:cs="Arial"/>
          <w:sz w:val="20"/>
          <w:szCs w:val="24"/>
          <w:lang w:val="sr-Cyrl-RS" w:eastAsia="sr-Latn-RS"/>
        </w:rPr>
        <w:t>Milana</w:t>
      </w:r>
      <w:r w:rsidRPr="00594509">
        <w:rPr>
          <w:rFonts w:ascii="Arial" w:eastAsia="Times New Roman" w:hAnsi="Arial" w:cs="Arial"/>
          <w:sz w:val="20"/>
          <w:szCs w:val="24"/>
          <w:lang w:val="sr-Cyrl-RS" w:eastAsia="sr-Latn-RS"/>
        </w:rPr>
        <w:t xml:space="preserve"> 14), </w:t>
      </w:r>
      <w:r w:rsidR="00F54074">
        <w:rPr>
          <w:rFonts w:ascii="Arial" w:eastAsia="Times New Roman" w:hAnsi="Arial" w:cs="Arial"/>
          <w:sz w:val="20"/>
          <w:szCs w:val="24"/>
          <w:lang w:val="sr-Cyrl-RS" w:eastAsia="sr-Latn-RS"/>
        </w:rPr>
        <w:t>izrada</w:t>
      </w:r>
      <w:r w:rsidRPr="00594509">
        <w:rPr>
          <w:rFonts w:ascii="Arial" w:eastAsia="Times New Roman" w:hAnsi="Arial" w:cs="Arial"/>
          <w:sz w:val="20"/>
          <w:szCs w:val="24"/>
          <w:lang w:val="sr-Cyrl-RS" w:eastAsia="sr-Latn-RS"/>
        </w:rPr>
        <w:t xml:space="preserve"> </w:t>
      </w:r>
      <w:r w:rsidR="00F54074">
        <w:rPr>
          <w:rFonts w:ascii="Arial" w:eastAsia="Times New Roman" w:hAnsi="Arial" w:cs="Arial"/>
          <w:sz w:val="20"/>
          <w:szCs w:val="24"/>
          <w:lang w:val="sr-Cyrl-RS" w:eastAsia="sr-Latn-RS"/>
        </w:rPr>
        <w:t>projekta</w:t>
      </w:r>
      <w:r w:rsidRPr="00594509">
        <w:rPr>
          <w:rFonts w:ascii="Arial" w:eastAsia="Times New Roman" w:hAnsi="Arial" w:cs="Arial"/>
          <w:sz w:val="20"/>
          <w:szCs w:val="24"/>
          <w:lang w:val="sr-Cyrl-RS" w:eastAsia="sr-Latn-RS"/>
        </w:rPr>
        <w:t xml:space="preserve"> - </w:t>
      </w:r>
      <w:r w:rsidR="00F54074">
        <w:rPr>
          <w:rFonts w:ascii="Arial" w:eastAsia="Times New Roman" w:hAnsi="Arial" w:cs="Arial"/>
          <w:sz w:val="20"/>
          <w:szCs w:val="24"/>
          <w:lang w:val="sr-Cyrl-RS" w:eastAsia="sr-Latn-RS"/>
        </w:rPr>
        <w:t>Projekat</w:t>
      </w:r>
      <w:r w:rsidRPr="00594509">
        <w:rPr>
          <w:rFonts w:ascii="Arial" w:eastAsia="Times New Roman" w:hAnsi="Arial" w:cs="Arial"/>
          <w:sz w:val="20"/>
          <w:szCs w:val="24"/>
          <w:lang w:val="sr-Cyrl-RS" w:eastAsia="sr-Latn-RS"/>
        </w:rPr>
        <w:t xml:space="preserve"> </w:t>
      </w:r>
      <w:r w:rsidR="00F54074">
        <w:rPr>
          <w:rFonts w:ascii="Arial" w:eastAsia="Times New Roman" w:hAnsi="Arial" w:cs="Arial"/>
          <w:sz w:val="20"/>
          <w:szCs w:val="24"/>
          <w:lang w:val="sr-Cyrl-RS" w:eastAsia="sr-Latn-RS"/>
        </w:rPr>
        <w:t>zaštite</w:t>
      </w:r>
      <w:r w:rsidRPr="00594509">
        <w:rPr>
          <w:rFonts w:ascii="Arial" w:eastAsia="Times New Roman" w:hAnsi="Arial" w:cs="Arial"/>
          <w:sz w:val="20"/>
          <w:szCs w:val="24"/>
          <w:lang w:val="sr-Cyrl-RS" w:eastAsia="sr-Latn-RS"/>
        </w:rPr>
        <w:t xml:space="preserve"> </w:t>
      </w:r>
      <w:r w:rsidR="00F54074">
        <w:rPr>
          <w:rFonts w:ascii="Arial" w:eastAsia="Times New Roman" w:hAnsi="Arial" w:cs="Arial"/>
          <w:sz w:val="20"/>
          <w:szCs w:val="24"/>
          <w:lang w:val="sr-Cyrl-RS" w:eastAsia="sr-Latn-RS"/>
        </w:rPr>
        <w:t>Informacionog</w:t>
      </w:r>
      <w:r w:rsidRPr="00594509">
        <w:rPr>
          <w:rFonts w:ascii="Arial" w:eastAsia="Times New Roman" w:hAnsi="Arial" w:cs="Arial"/>
          <w:sz w:val="20"/>
          <w:szCs w:val="24"/>
          <w:lang w:val="sr-Cyrl-RS" w:eastAsia="sr-Latn-RS"/>
        </w:rPr>
        <w:t xml:space="preserve"> </w:t>
      </w:r>
      <w:r w:rsidR="00F54074">
        <w:rPr>
          <w:rFonts w:ascii="Arial" w:eastAsia="Times New Roman" w:hAnsi="Arial" w:cs="Arial"/>
          <w:sz w:val="20"/>
          <w:szCs w:val="24"/>
          <w:lang w:val="sr-Cyrl-RS" w:eastAsia="sr-Latn-RS"/>
        </w:rPr>
        <w:t>sistema</w:t>
      </w:r>
      <w:r w:rsidRPr="00594509">
        <w:rPr>
          <w:rFonts w:ascii="Arial" w:eastAsia="Times New Roman" w:hAnsi="Arial" w:cs="Arial"/>
          <w:sz w:val="20"/>
          <w:szCs w:val="24"/>
          <w:lang w:val="sr-Cyrl-RS" w:eastAsia="sr-Latn-RS"/>
        </w:rPr>
        <w:t xml:space="preserve"> </w:t>
      </w:r>
      <w:r w:rsidR="00F54074">
        <w:rPr>
          <w:rFonts w:ascii="Arial" w:eastAsia="Times New Roman" w:hAnsi="Arial" w:cs="Arial"/>
          <w:sz w:val="20"/>
          <w:szCs w:val="24"/>
          <w:lang w:val="sr-Cyrl-RS" w:eastAsia="sr-Latn-RS"/>
        </w:rPr>
        <w:t>NSRS</w:t>
      </w:r>
      <w:r w:rsidRPr="00594509">
        <w:rPr>
          <w:rFonts w:ascii="Arial" w:eastAsia="Times New Roman" w:hAnsi="Arial" w:cs="Arial"/>
          <w:sz w:val="20"/>
          <w:szCs w:val="24"/>
          <w:lang w:val="sr-Cyrl-RS" w:eastAsia="sr-Latn-RS"/>
        </w:rPr>
        <w:t xml:space="preserve">, </w:t>
      </w:r>
      <w:r w:rsidR="00F54074">
        <w:rPr>
          <w:rFonts w:ascii="Arial" w:eastAsia="Times New Roman" w:hAnsi="Arial" w:cs="Arial"/>
          <w:sz w:val="20"/>
          <w:szCs w:val="24"/>
          <w:lang w:val="sr-Cyrl-RS" w:eastAsia="sr-Latn-RS"/>
        </w:rPr>
        <w:t>izrada</w:t>
      </w:r>
      <w:r w:rsidRPr="00594509">
        <w:rPr>
          <w:rFonts w:ascii="Arial" w:eastAsia="Times New Roman" w:hAnsi="Arial" w:cs="Arial"/>
          <w:sz w:val="20"/>
          <w:szCs w:val="24"/>
          <w:lang w:val="sr-Cyrl-RS" w:eastAsia="sr-Latn-RS"/>
        </w:rPr>
        <w:t xml:space="preserve"> </w:t>
      </w:r>
      <w:r w:rsidR="00F54074">
        <w:rPr>
          <w:rFonts w:ascii="Arial" w:eastAsia="Times New Roman" w:hAnsi="Arial" w:cs="Arial"/>
          <w:sz w:val="20"/>
          <w:szCs w:val="24"/>
          <w:lang w:val="sr-Cyrl-RS" w:eastAsia="sr-Latn-RS"/>
        </w:rPr>
        <w:t>projekta</w:t>
      </w:r>
      <w:r w:rsidRPr="00594509">
        <w:rPr>
          <w:rFonts w:ascii="Arial" w:eastAsia="Times New Roman" w:hAnsi="Arial" w:cs="Arial"/>
          <w:sz w:val="20"/>
          <w:szCs w:val="24"/>
          <w:lang w:val="sr-Cyrl-RS" w:eastAsia="sr-Latn-RS"/>
        </w:rPr>
        <w:t xml:space="preserve"> - </w:t>
      </w:r>
      <w:r w:rsidR="00F54074">
        <w:rPr>
          <w:rFonts w:ascii="Arial" w:eastAsia="Times New Roman" w:hAnsi="Arial" w:cs="Arial"/>
          <w:sz w:val="20"/>
          <w:szCs w:val="24"/>
          <w:lang w:val="sr-Cyrl-RS" w:eastAsia="sr-Latn-RS"/>
        </w:rPr>
        <w:t>Projekat</w:t>
      </w:r>
      <w:r w:rsidRPr="00594509">
        <w:rPr>
          <w:rFonts w:ascii="Arial" w:eastAsia="Times New Roman" w:hAnsi="Arial" w:cs="Arial"/>
          <w:sz w:val="20"/>
          <w:szCs w:val="24"/>
          <w:lang w:val="sr-Cyrl-RS" w:eastAsia="sr-Latn-RS"/>
        </w:rPr>
        <w:t xml:space="preserve"> </w:t>
      </w:r>
      <w:r w:rsidR="00F54074">
        <w:rPr>
          <w:rFonts w:ascii="Arial" w:eastAsia="Times New Roman" w:hAnsi="Arial" w:cs="Arial"/>
          <w:sz w:val="20"/>
          <w:szCs w:val="24"/>
          <w:lang w:val="sr-Cyrl-RS" w:eastAsia="sr-Latn-RS"/>
        </w:rPr>
        <w:t>uvođenja</w:t>
      </w:r>
      <w:r w:rsidRPr="00594509">
        <w:rPr>
          <w:rFonts w:ascii="Arial" w:eastAsia="Times New Roman" w:hAnsi="Arial" w:cs="Arial"/>
          <w:sz w:val="20"/>
          <w:szCs w:val="24"/>
          <w:lang w:val="sr-Cyrl-RS" w:eastAsia="sr-Latn-RS"/>
        </w:rPr>
        <w:t xml:space="preserve"> </w:t>
      </w:r>
      <w:r w:rsidR="00F54074">
        <w:rPr>
          <w:rFonts w:ascii="Arial" w:eastAsia="Times New Roman" w:hAnsi="Arial" w:cs="Arial"/>
          <w:sz w:val="20"/>
          <w:szCs w:val="24"/>
          <w:lang w:val="sr-Cyrl-RS" w:eastAsia="sr-Latn-RS"/>
        </w:rPr>
        <w:t>elektronskih</w:t>
      </w:r>
      <w:r w:rsidRPr="00594509">
        <w:rPr>
          <w:rFonts w:ascii="Arial" w:eastAsia="Times New Roman" w:hAnsi="Arial" w:cs="Arial"/>
          <w:sz w:val="20"/>
          <w:szCs w:val="24"/>
          <w:lang w:val="sr-Cyrl-RS" w:eastAsia="sr-Latn-RS"/>
        </w:rPr>
        <w:t xml:space="preserve"> </w:t>
      </w:r>
      <w:r w:rsidR="00F54074">
        <w:rPr>
          <w:rFonts w:ascii="Arial" w:eastAsia="Times New Roman" w:hAnsi="Arial" w:cs="Arial"/>
          <w:sz w:val="20"/>
          <w:szCs w:val="24"/>
          <w:lang w:val="sr-Cyrl-RS" w:eastAsia="sr-Latn-RS"/>
        </w:rPr>
        <w:t>kartica</w:t>
      </w:r>
      <w:r w:rsidRPr="00594509">
        <w:rPr>
          <w:rFonts w:ascii="Arial" w:eastAsia="Times New Roman" w:hAnsi="Arial" w:cs="Arial"/>
          <w:sz w:val="20"/>
          <w:szCs w:val="24"/>
          <w:lang w:val="sr-Cyrl-RS" w:eastAsia="sr-Latn-RS"/>
        </w:rPr>
        <w:t xml:space="preserve"> (</w:t>
      </w:r>
      <w:r w:rsidR="00F54074">
        <w:rPr>
          <w:rFonts w:ascii="Arial" w:eastAsia="Times New Roman" w:hAnsi="Arial" w:cs="Arial"/>
          <w:sz w:val="20"/>
          <w:szCs w:val="24"/>
          <w:lang w:val="sr-Cyrl-RS" w:eastAsia="sr-Latn-RS"/>
        </w:rPr>
        <w:t>evidencija</w:t>
      </w:r>
      <w:r w:rsidRPr="00594509">
        <w:rPr>
          <w:rFonts w:ascii="Arial" w:eastAsia="Times New Roman" w:hAnsi="Arial" w:cs="Arial"/>
          <w:sz w:val="20"/>
          <w:szCs w:val="24"/>
          <w:lang w:val="sr-Cyrl-RS" w:eastAsia="sr-Latn-RS"/>
        </w:rPr>
        <w:t xml:space="preserve"> </w:t>
      </w:r>
      <w:r w:rsidR="00F54074">
        <w:rPr>
          <w:rFonts w:ascii="Arial" w:eastAsia="Times New Roman" w:hAnsi="Arial" w:cs="Arial"/>
          <w:sz w:val="20"/>
          <w:szCs w:val="24"/>
          <w:lang w:val="sr-Cyrl-RS" w:eastAsia="sr-Latn-RS"/>
        </w:rPr>
        <w:t>prisutnosti</w:t>
      </w:r>
      <w:r w:rsidRPr="00594509">
        <w:rPr>
          <w:rFonts w:ascii="Arial" w:eastAsia="Times New Roman" w:hAnsi="Arial" w:cs="Arial"/>
          <w:sz w:val="20"/>
          <w:szCs w:val="24"/>
          <w:lang w:val="sr-Cyrl-RS" w:eastAsia="sr-Latn-RS"/>
        </w:rPr>
        <w:t xml:space="preserve">, </w:t>
      </w:r>
      <w:r w:rsidR="00F54074">
        <w:rPr>
          <w:rFonts w:ascii="Arial" w:eastAsia="Times New Roman" w:hAnsi="Arial" w:cs="Arial"/>
          <w:sz w:val="20"/>
          <w:szCs w:val="24"/>
          <w:lang w:val="sr-Cyrl-RS" w:eastAsia="sr-Latn-RS"/>
        </w:rPr>
        <w:t>pristup</w:t>
      </w:r>
      <w:r w:rsidRPr="00594509">
        <w:rPr>
          <w:rFonts w:ascii="Arial" w:eastAsia="Times New Roman" w:hAnsi="Arial" w:cs="Arial"/>
          <w:sz w:val="20"/>
          <w:szCs w:val="24"/>
          <w:lang w:val="sr-Cyrl-RS" w:eastAsia="sr-Latn-RS"/>
        </w:rPr>
        <w:t xml:space="preserve"> </w:t>
      </w:r>
      <w:r w:rsidR="00F54074">
        <w:rPr>
          <w:rFonts w:ascii="Arial" w:eastAsia="Times New Roman" w:hAnsi="Arial" w:cs="Arial"/>
          <w:sz w:val="20"/>
          <w:szCs w:val="24"/>
          <w:lang w:val="sr-Cyrl-RS" w:eastAsia="sr-Latn-RS"/>
        </w:rPr>
        <w:t>magacinu</w:t>
      </w:r>
      <w:r w:rsidRPr="00594509">
        <w:rPr>
          <w:rFonts w:ascii="Arial" w:eastAsia="Times New Roman" w:hAnsi="Arial" w:cs="Arial"/>
          <w:sz w:val="20"/>
          <w:szCs w:val="24"/>
          <w:lang w:val="sr-Cyrl-RS" w:eastAsia="sr-Latn-RS"/>
        </w:rPr>
        <w:t xml:space="preserve"> – </w:t>
      </w:r>
      <w:r w:rsidR="00F54074">
        <w:rPr>
          <w:rFonts w:ascii="Arial" w:eastAsia="Times New Roman" w:hAnsi="Arial" w:cs="Arial"/>
          <w:sz w:val="20"/>
          <w:szCs w:val="24"/>
          <w:lang w:val="sr-Cyrl-RS" w:eastAsia="sr-Latn-RS"/>
        </w:rPr>
        <w:t>elektronski</w:t>
      </w:r>
      <w:r w:rsidRPr="00594509">
        <w:rPr>
          <w:rFonts w:ascii="Arial" w:eastAsia="Times New Roman" w:hAnsi="Arial" w:cs="Arial"/>
          <w:sz w:val="20"/>
          <w:szCs w:val="24"/>
          <w:lang w:val="sr-Cyrl-RS" w:eastAsia="sr-Latn-RS"/>
        </w:rPr>
        <w:t xml:space="preserve"> </w:t>
      </w:r>
      <w:r w:rsidR="00F54074">
        <w:rPr>
          <w:rFonts w:ascii="Arial" w:eastAsia="Times New Roman" w:hAnsi="Arial" w:cs="Arial"/>
          <w:sz w:val="20"/>
          <w:szCs w:val="24"/>
          <w:lang w:val="sr-Cyrl-RS" w:eastAsia="sr-Latn-RS"/>
        </w:rPr>
        <w:t>ključ</w:t>
      </w:r>
      <w:r w:rsidRPr="00594509">
        <w:rPr>
          <w:rFonts w:ascii="Arial" w:eastAsia="Times New Roman" w:hAnsi="Arial" w:cs="Arial"/>
          <w:sz w:val="20"/>
          <w:szCs w:val="24"/>
          <w:lang w:val="sr-Cyrl-RS" w:eastAsia="sr-Latn-RS"/>
        </w:rPr>
        <w:t xml:space="preserve">), </w:t>
      </w:r>
      <w:r w:rsidR="00F54074">
        <w:rPr>
          <w:rFonts w:ascii="Arial" w:eastAsia="Times New Roman" w:hAnsi="Arial" w:cs="Arial"/>
          <w:sz w:val="20"/>
          <w:szCs w:val="24"/>
          <w:lang w:val="sr-Cyrl-RS" w:eastAsia="sr-Latn-RS"/>
        </w:rPr>
        <w:t>izrada</w:t>
      </w:r>
      <w:r w:rsidRPr="00594509">
        <w:rPr>
          <w:rFonts w:ascii="Arial" w:eastAsia="Times New Roman" w:hAnsi="Arial" w:cs="Arial"/>
          <w:sz w:val="20"/>
          <w:szCs w:val="24"/>
          <w:lang w:val="sr-Cyrl-RS" w:eastAsia="sr-Latn-RS"/>
        </w:rPr>
        <w:t xml:space="preserve"> </w:t>
      </w:r>
      <w:r w:rsidR="00F54074">
        <w:rPr>
          <w:rFonts w:ascii="Arial" w:eastAsia="Times New Roman" w:hAnsi="Arial" w:cs="Arial"/>
          <w:sz w:val="20"/>
          <w:szCs w:val="24"/>
          <w:lang w:val="sr-Cyrl-RS" w:eastAsia="sr-Latn-RS"/>
        </w:rPr>
        <w:t>projekta</w:t>
      </w:r>
      <w:r w:rsidRPr="00594509">
        <w:rPr>
          <w:rFonts w:ascii="Arial" w:eastAsia="Times New Roman" w:hAnsi="Arial" w:cs="Arial"/>
          <w:sz w:val="20"/>
          <w:szCs w:val="24"/>
          <w:lang w:val="sr-Cyrl-RS" w:eastAsia="sr-Latn-RS"/>
        </w:rPr>
        <w:t xml:space="preserve"> </w:t>
      </w:r>
      <w:r w:rsidR="00F54074">
        <w:rPr>
          <w:rFonts w:ascii="Arial" w:eastAsia="Times New Roman" w:hAnsi="Arial" w:cs="Arial"/>
          <w:sz w:val="20"/>
          <w:szCs w:val="24"/>
          <w:lang w:val="sr-Cyrl-RS" w:eastAsia="sr-Latn-RS"/>
        </w:rPr>
        <w:t>elektronski</w:t>
      </w:r>
      <w:r w:rsidRPr="00594509">
        <w:rPr>
          <w:rFonts w:ascii="Arial" w:eastAsia="Times New Roman" w:hAnsi="Arial" w:cs="Arial"/>
          <w:sz w:val="20"/>
          <w:szCs w:val="24"/>
          <w:lang w:val="sr-Cyrl-RS" w:eastAsia="sr-Latn-RS"/>
        </w:rPr>
        <w:t xml:space="preserve"> </w:t>
      </w:r>
      <w:r w:rsidR="00F54074">
        <w:rPr>
          <w:rFonts w:ascii="Arial" w:eastAsia="Times New Roman" w:hAnsi="Arial" w:cs="Arial"/>
          <w:sz w:val="20"/>
          <w:szCs w:val="24"/>
          <w:lang w:val="sr-Cyrl-RS" w:eastAsia="sr-Latn-RS"/>
        </w:rPr>
        <w:t>potpis</w:t>
      </w:r>
      <w:r w:rsidRPr="00594509">
        <w:rPr>
          <w:rFonts w:ascii="Arial" w:eastAsia="Times New Roman" w:hAnsi="Arial" w:cs="Arial"/>
          <w:sz w:val="20"/>
          <w:szCs w:val="24"/>
          <w:lang w:val="sr-Cyrl-RS" w:eastAsia="sr-Latn-RS"/>
        </w:rPr>
        <w:t>;</w:t>
      </w:r>
    </w:p>
    <w:p w:rsidR="00594509" w:rsidRPr="00594509" w:rsidRDefault="00594509" w:rsidP="00594509">
      <w:pPr>
        <w:spacing w:after="0" w:line="240" w:lineRule="auto"/>
        <w:jc w:val="both"/>
        <w:rPr>
          <w:rFonts w:ascii="Arial" w:eastAsia="Times New Roman" w:hAnsi="Arial" w:cs="Arial"/>
          <w:sz w:val="20"/>
          <w:szCs w:val="24"/>
          <w:lang w:val="ru-RU"/>
        </w:rPr>
      </w:pPr>
      <w:r w:rsidRPr="00594509">
        <w:rPr>
          <w:rFonts w:ascii="Arial" w:eastAsia="Times New Roman" w:hAnsi="Arial" w:cs="Arial"/>
          <w:sz w:val="20"/>
          <w:szCs w:val="24"/>
          <w:lang w:val="sr-Cyrl-RS" w:eastAsia="sr-Latn-RS"/>
        </w:rPr>
        <w:t xml:space="preserve">- </w:t>
      </w:r>
      <w:r w:rsidR="00F54074">
        <w:rPr>
          <w:rFonts w:ascii="Arial" w:eastAsia="Times New Roman" w:hAnsi="Arial" w:cs="Arial"/>
          <w:sz w:val="20"/>
          <w:szCs w:val="24"/>
          <w:lang w:val="sr-Cyrl-RS"/>
        </w:rPr>
        <w:t>inženjerske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usluge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izrade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izmena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dopuna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postojeće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projektne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dokumentacije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inženjerske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usluge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izrade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tehničke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kontrole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izrađene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tehničke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dokumentacije</w:t>
      </w:r>
      <w:r w:rsidRPr="00594509">
        <w:rPr>
          <w:rFonts w:ascii="Arial" w:eastAsia="Times New Roman" w:hAnsi="Arial" w:cs="Arial"/>
          <w:sz w:val="20"/>
          <w:szCs w:val="24"/>
          <w:lang w:val="sr-Cyrl-RS"/>
        </w:rPr>
        <w:t xml:space="preserve">, </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ru-RU"/>
        </w:rPr>
        <w:t>-</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00F54074">
        <w:rPr>
          <w:rFonts w:ascii="Arial" w:eastAsia="Times New Roman" w:hAnsi="Arial" w:cs="Arial"/>
          <w:sz w:val="20"/>
          <w:szCs w:val="24"/>
          <w:lang w:val="ru-RU"/>
        </w:rPr>
        <w:t>nženjerske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usluge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izrade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projektne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dokumentacije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Glavni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projekat</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ru-RU"/>
        </w:rPr>
        <w:t>sanacije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konstrukcije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Doma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Narodne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inženjerska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usluga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izrade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projekta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izvedenog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stanja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konstrukcije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statičkim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dinamičkim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proračunom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nosećih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elemenata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proverom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seizmičke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stabilnosti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objekta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Kralja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Milana</w:t>
      </w:r>
      <w:r w:rsidRPr="00594509">
        <w:rPr>
          <w:rFonts w:ascii="Arial" w:eastAsia="Times New Roman" w:hAnsi="Arial" w:cs="Arial"/>
          <w:sz w:val="20"/>
          <w:szCs w:val="24"/>
          <w:lang w:val="sr-Cyrl-RS"/>
        </w:rPr>
        <w:t xml:space="preserve"> 14; </w:t>
      </w:r>
      <w:r w:rsidR="00F54074">
        <w:rPr>
          <w:rFonts w:ascii="Arial" w:eastAsia="Times New Roman" w:hAnsi="Arial" w:cs="Arial"/>
          <w:sz w:val="20"/>
          <w:szCs w:val="24"/>
          <w:lang w:val="sr-Cyrl-RS"/>
        </w:rPr>
        <w:t>inženjerske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usluge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izrade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projekata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tekućeg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održavanja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objekte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inženjerske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usluge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geodetskog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osmatranja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vertikalnog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pomeranja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objekta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usluge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izvršenja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tehničkog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pregleda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liftovskih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postrojenja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podiznih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platformi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objektima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koristi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NSRS</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inženjerske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usluge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merenja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nivoa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podzemnih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voda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piezometrima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kod</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izrada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elaborata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izvedenim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hidrogeološkim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istraživanjima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inženjerske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usluge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izrade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elaborata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snimanje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postojećeg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stanja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potrebnu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restauraciju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konzervaciju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umetničkih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dela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korišćenju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Nabavka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specijalističkih</w:t>
      </w:r>
      <w:r w:rsidRPr="00594509">
        <w:rPr>
          <w:rFonts w:ascii="Arial" w:eastAsia="Times New Roman" w:hAnsi="Arial" w:cs="Arial"/>
          <w:sz w:val="20"/>
          <w:szCs w:val="24"/>
          <w:lang w:val="sr-Cyrl-RS"/>
        </w:rPr>
        <w:t xml:space="preserve"> - </w:t>
      </w:r>
      <w:r w:rsidR="00F54074">
        <w:rPr>
          <w:rFonts w:ascii="Arial" w:eastAsia="Times New Roman" w:hAnsi="Arial" w:cs="Arial"/>
          <w:sz w:val="20"/>
          <w:szCs w:val="24"/>
          <w:lang w:val="sr-Cyrl-RS"/>
        </w:rPr>
        <w:t>alpinističkih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usluga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zameni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zastava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održavanju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jarbola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objektima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nabavka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usluga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akreditovanih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firmi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vršenje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merenja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fizičkih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parametara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postojećih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klima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sistema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objektima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nabavka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usluga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prenosa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kasa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objektima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nabavka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specijalističkih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usluga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čišćenja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mašinskog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pranja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oluka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kolektora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kišnice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krovu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strane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preduzeća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radnicima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sertifikovanim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visini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kanapa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izvođenje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radova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restauraciji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konzervaciji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umetničkih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dela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koristi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skupština</w:t>
      </w:r>
      <w:r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inženjerske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usluge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stručnog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konzervatorskog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nadzora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inženjerske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usluge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vršenje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stručnog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nadzora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nad</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izvođenjem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arhitektonsko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građevinskih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radova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radova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mašinskim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elektro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instalacijama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objektima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vršenje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projektantskog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nadzora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nad</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izvođenjem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arhitektonsko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građevinskih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radova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radova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mašinskim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elektro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instalacijama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objektima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vršenje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konzervatorskog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nadzora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nad</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izvođenjem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arhitektonsko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građevinskih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radova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radova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mašinskim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elektro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instalacijama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objektima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strane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Gradskog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Republičkog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zavoda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zaštitu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spomenika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kulture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inženjerska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usluga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izrade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arhitektonsko</w:t>
      </w:r>
      <w:r w:rsidRPr="00594509">
        <w:rPr>
          <w:rFonts w:ascii="Arial" w:eastAsia="Times New Roman" w:hAnsi="Arial" w:cs="Arial"/>
          <w:sz w:val="20"/>
          <w:szCs w:val="24"/>
          <w:lang w:val="sr-Cyrl-RS"/>
        </w:rPr>
        <w:t xml:space="preserve"> - </w:t>
      </w:r>
      <w:r w:rsidR="00F54074">
        <w:rPr>
          <w:rFonts w:ascii="Arial" w:eastAsia="Times New Roman" w:hAnsi="Arial" w:cs="Arial"/>
          <w:sz w:val="20"/>
          <w:szCs w:val="24"/>
          <w:lang w:val="sr-Cyrl-RS"/>
        </w:rPr>
        <w:t>građevinskog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projekta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izvedenog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stanja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konstrukcije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građevinske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fizike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objekta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Kralja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Milana</w:t>
      </w:r>
      <w:r w:rsidRPr="00594509">
        <w:rPr>
          <w:rFonts w:ascii="Arial" w:eastAsia="Times New Roman" w:hAnsi="Arial" w:cs="Arial"/>
          <w:sz w:val="20"/>
          <w:szCs w:val="24"/>
          <w:lang w:val="sr-Cyrl-RS"/>
        </w:rPr>
        <w:t xml:space="preserve"> 14, </w:t>
      </w:r>
      <w:r w:rsidR="00F54074">
        <w:rPr>
          <w:rFonts w:ascii="Arial" w:eastAsia="Times New Roman" w:hAnsi="Arial" w:cs="Arial"/>
          <w:sz w:val="20"/>
          <w:szCs w:val="24"/>
          <w:lang w:val="sr-Cyrl-RS"/>
        </w:rPr>
        <w:t>inženjerska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usluga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izrade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projekata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restauracije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konzervacije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umetničkih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dela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korišćenju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ugovor</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konsultanstkim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lastRenderedPageBreak/>
        <w:t>uslugama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iznalaženju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trajnog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rešenja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problema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sleganja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konstruktivnog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sistema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objekta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integralno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trajnim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rešenjem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problema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dugoročne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stabilnosti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dimaničke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statičke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održivosti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konstruktivnog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sistema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objekta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uz</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kontrolu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seizmičke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otpornosti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programiranim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očekivanim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seizmičkim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aktivnostima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doglednom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periodu</w:t>
      </w:r>
      <w:r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ostalo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angažovanje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stručnjaka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izradu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projekata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tenderskih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dokumentacija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analiza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izveštaja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stručne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usluge</w:t>
      </w:r>
      <w:r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tehnička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pomoć</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tehnički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pregledi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tehnička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kontrola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projekta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integracije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sistema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dojave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požara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zgrada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Kralja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Milana</w:t>
      </w:r>
      <w:r w:rsidRPr="00594509">
        <w:rPr>
          <w:rFonts w:ascii="Arial" w:eastAsia="Times New Roman" w:hAnsi="Arial" w:cs="Arial"/>
          <w:sz w:val="20"/>
          <w:szCs w:val="24"/>
          <w:lang w:val="sr-Cyrl-RS"/>
        </w:rPr>
        <w:t xml:space="preserve"> 14);</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preventivni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pregled</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opreme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sredine</w:t>
      </w:r>
      <w:r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ru-RU"/>
        </w:rPr>
      </w:pP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sr-Cyrl-RS"/>
        </w:rPr>
        <w:t>izrada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Knjige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grafičkih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standarda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zahteva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angažovanje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stručnih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lica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jer</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Zakonom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Narodnoj</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član</w:t>
      </w:r>
      <w:r w:rsidRPr="00594509">
        <w:rPr>
          <w:rFonts w:ascii="Arial" w:eastAsia="Times New Roman" w:hAnsi="Arial" w:cs="Arial"/>
          <w:sz w:val="20"/>
          <w:szCs w:val="24"/>
          <w:lang w:val="sr-Cyrl-RS"/>
        </w:rPr>
        <w:t xml:space="preserve"> 12.) </w:t>
      </w:r>
      <w:r w:rsidR="00F54074">
        <w:rPr>
          <w:rFonts w:ascii="Arial" w:eastAsia="Times New Roman" w:hAnsi="Arial" w:cs="Arial"/>
          <w:sz w:val="20"/>
          <w:szCs w:val="24"/>
          <w:lang w:val="sr-Cyrl-RS"/>
        </w:rPr>
        <w:t>predviđeno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utvrđuje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izgled</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upotrebu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amblema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predlog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nadležnog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radnog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tela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 xml:space="preserve"> - </w:t>
      </w:r>
      <w:r w:rsidR="00F54074">
        <w:rPr>
          <w:rFonts w:ascii="Arial" w:eastAsia="Times New Roman" w:hAnsi="Arial" w:cs="Arial"/>
          <w:sz w:val="20"/>
          <w:szCs w:val="24"/>
          <w:lang w:val="sr-Cyrl-RS"/>
        </w:rPr>
        <w:t>ostalo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angažovanje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stručnjaka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izradu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analiza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izveštaja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oblasti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sve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angažovanje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lica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ekspediciji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stenobirou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daktilobirou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digitalizacija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rukopisa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stenografskih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beležaka</w:t>
      </w:r>
      <w:r w:rsidRPr="00594509">
        <w:rPr>
          <w:rFonts w:ascii="Arial" w:eastAsia="Times New Roman" w:hAnsi="Arial" w:cs="Arial"/>
          <w:sz w:val="20"/>
          <w:szCs w:val="24"/>
          <w:lang w:val="sr-Cyrl-RS"/>
        </w:rPr>
        <w:t xml:space="preserve"> 1914. – 1918. </w:t>
      </w:r>
      <w:r w:rsidR="00F54074">
        <w:rPr>
          <w:rFonts w:ascii="Arial" w:eastAsia="Times New Roman" w:hAnsi="Arial" w:cs="Arial"/>
          <w:sz w:val="20"/>
          <w:szCs w:val="24"/>
          <w:lang w:val="sr-Cyrl-RS"/>
        </w:rPr>
        <w:t>godina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stručne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usluge</w:t>
      </w:r>
      <w:r w:rsidRPr="00594509">
        <w:rPr>
          <w:rFonts w:ascii="Arial" w:eastAsia="Times New Roman" w:hAnsi="Arial" w:cs="Arial"/>
          <w:sz w:val="20"/>
          <w:szCs w:val="24"/>
          <w:lang w:val="sr-Cyrl-RS"/>
        </w:rPr>
        <w:t>.</w:t>
      </w:r>
    </w:p>
    <w:p w:rsidR="00594509" w:rsidRPr="00594509" w:rsidRDefault="00594509" w:rsidP="00594509">
      <w:pPr>
        <w:tabs>
          <w:tab w:val="left" w:pos="709"/>
        </w:tabs>
        <w:spacing w:after="0" w:line="240" w:lineRule="auto"/>
        <w:jc w:val="both"/>
        <w:rPr>
          <w:rFonts w:ascii="Arial" w:eastAsia="Times New Roman" w:hAnsi="Arial" w:cs="Arial"/>
          <w:sz w:val="20"/>
          <w:szCs w:val="24"/>
          <w:lang w:val="sr-Cyrl-RS"/>
        </w:rPr>
      </w:pP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w:t>
      </w:r>
      <w:r w:rsidR="00594509" w:rsidRPr="00594509">
        <w:rPr>
          <w:rFonts w:ascii="Arial" w:eastAsia="Times New Roman" w:hAnsi="Arial" w:cs="Arial"/>
          <w:sz w:val="20"/>
          <w:szCs w:val="24"/>
          <w:lang w:val="sr-Cyrl-RS"/>
        </w:rPr>
        <w:t>47</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Cyrl-RS"/>
        </w:rPr>
        <w:t>000</w:t>
      </w:r>
      <w:r w:rsidR="00594509" w:rsidRPr="00594509">
        <w:rPr>
          <w:rFonts w:ascii="Arial" w:eastAsia="Times New Roman" w:hAnsi="Arial" w:cs="Arial"/>
          <w:sz w:val="20"/>
          <w:szCs w:val="24"/>
          <w:lang w:val="ru-RU"/>
        </w:rPr>
        <w:t xml:space="preserve">.000 </w:t>
      </w:r>
      <w:r>
        <w:rPr>
          <w:rFonts w:ascii="Arial" w:eastAsia="Times New Roman" w:hAnsi="Arial" w:cs="Arial"/>
          <w:sz w:val="20"/>
          <w:szCs w:val="24"/>
          <w:lang w:val="ru-RU"/>
        </w:rPr>
        <w:t>dinara</w:t>
      </w: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594509" w:rsidP="00594509">
      <w:pPr>
        <w:spacing w:after="0" w:line="240" w:lineRule="auto"/>
        <w:jc w:val="both"/>
        <w:rPr>
          <w:rFonts w:ascii="Arial" w:eastAsia="Times New Roman" w:hAnsi="Arial" w:cs="Arial"/>
          <w:sz w:val="20"/>
          <w:szCs w:val="24"/>
          <w:lang w:val="ru-RU"/>
        </w:rPr>
      </w:pPr>
      <w:r w:rsidRPr="00594509">
        <w:rPr>
          <w:rFonts w:ascii="Arial" w:eastAsia="Times New Roman" w:hAnsi="Arial" w:cs="Arial"/>
          <w:sz w:val="20"/>
          <w:szCs w:val="24"/>
          <w:lang w:val="sr-Cyrl-CS"/>
        </w:rPr>
        <w:t xml:space="preserve">4237 - </w:t>
      </w:r>
      <w:r w:rsidR="00F54074">
        <w:rPr>
          <w:rFonts w:ascii="Arial" w:eastAsia="Times New Roman" w:hAnsi="Arial" w:cs="Arial"/>
          <w:sz w:val="20"/>
          <w:szCs w:val="24"/>
          <w:lang w:val="ru-RU"/>
        </w:rPr>
        <w:t>Tro</w:t>
      </w:r>
      <w:r w:rsidR="00F54074">
        <w:rPr>
          <w:rFonts w:ascii="Arial" w:eastAsia="Times New Roman" w:hAnsi="Arial" w:cs="Arial"/>
          <w:sz w:val="20"/>
          <w:szCs w:val="24"/>
          <w:lang w:val="sr-Cyrl-CS"/>
        </w:rPr>
        <w:t>š</w:t>
      </w:r>
      <w:r w:rsidR="00F54074">
        <w:rPr>
          <w:rFonts w:ascii="Arial" w:eastAsia="Times New Roman" w:hAnsi="Arial" w:cs="Arial"/>
          <w:sz w:val="20"/>
          <w:szCs w:val="24"/>
          <w:lang w:val="ru-RU"/>
        </w:rPr>
        <w:t>kovi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ru-RU"/>
        </w:rPr>
        <w:t>reprezentacije</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F54074" w:rsidP="00594509">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594509" w:rsidRPr="00594509">
        <w:rPr>
          <w:rFonts w:ascii="Arial" w:eastAsia="Times New Roman" w:hAnsi="Arial" w:cs="Arial"/>
          <w:sz w:val="20"/>
          <w:szCs w:val="24"/>
          <w:lang w:val="ru-RU"/>
        </w:rPr>
        <w:t xml:space="preserve"> 4237 – </w:t>
      </w:r>
      <w:r>
        <w:rPr>
          <w:rFonts w:ascii="Arial" w:eastAsia="Times New Roman" w:hAnsi="Arial" w:cs="Arial"/>
          <w:sz w:val="20"/>
          <w:szCs w:val="24"/>
          <w:lang w:val="ru-RU"/>
        </w:rPr>
        <w:t>Troškovi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reprezentacije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rashoda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Službe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raspored</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korišćenje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sredstava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rad</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Službe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odobrava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generalni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sekretar</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F54074" w:rsidP="00594509">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 </w:t>
      </w:r>
      <w:r w:rsidR="00594509" w:rsidRPr="00594509">
        <w:rPr>
          <w:rFonts w:ascii="Arial" w:eastAsia="Times New Roman" w:hAnsi="Arial" w:cs="Arial"/>
          <w:sz w:val="20"/>
          <w:szCs w:val="24"/>
          <w:lang w:val="sr-Cyrl-RS"/>
        </w:rPr>
        <w:t>11</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Cyrl-RS"/>
        </w:rPr>
        <w:t>000</w:t>
      </w:r>
      <w:r w:rsidR="00594509" w:rsidRPr="00594509">
        <w:rPr>
          <w:rFonts w:ascii="Arial" w:eastAsia="Times New Roman" w:hAnsi="Arial" w:cs="Arial"/>
          <w:sz w:val="20"/>
          <w:szCs w:val="24"/>
          <w:lang w:val="ru-RU"/>
        </w:rPr>
        <w:t xml:space="preserve">.000 </w:t>
      </w:r>
      <w:r>
        <w:rPr>
          <w:rFonts w:ascii="Arial" w:eastAsia="Times New Roman" w:hAnsi="Arial" w:cs="Arial"/>
          <w:sz w:val="20"/>
          <w:szCs w:val="24"/>
          <w:lang w:val="ru-RU"/>
        </w:rPr>
        <w:t>dinara</w:t>
      </w: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594509" w:rsidP="00594509">
      <w:pPr>
        <w:spacing w:after="0" w:line="240" w:lineRule="auto"/>
        <w:jc w:val="both"/>
        <w:rPr>
          <w:rFonts w:ascii="Arial" w:eastAsia="Times New Roman" w:hAnsi="Arial" w:cs="Arial"/>
          <w:sz w:val="20"/>
          <w:szCs w:val="24"/>
          <w:lang w:val="ru-RU"/>
        </w:rPr>
      </w:pPr>
      <w:r w:rsidRPr="00594509">
        <w:rPr>
          <w:rFonts w:ascii="Arial" w:eastAsia="Times New Roman" w:hAnsi="Arial" w:cs="Arial"/>
          <w:sz w:val="20"/>
          <w:szCs w:val="24"/>
          <w:lang w:val="ru-RU"/>
        </w:rPr>
        <w:t xml:space="preserve">4239 - </w:t>
      </w:r>
      <w:r w:rsidR="00F54074">
        <w:rPr>
          <w:rFonts w:ascii="Arial" w:eastAsia="Times New Roman" w:hAnsi="Arial" w:cs="Arial"/>
          <w:sz w:val="20"/>
          <w:szCs w:val="24"/>
          <w:lang w:val="ru-RU"/>
        </w:rPr>
        <w:t>Ostale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opšte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usluge</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594509" w:rsidRPr="00594509">
        <w:rPr>
          <w:rFonts w:ascii="Arial" w:eastAsia="Times New Roman" w:hAnsi="Arial" w:cs="Arial"/>
          <w:sz w:val="20"/>
          <w:szCs w:val="24"/>
          <w:lang w:val="ru-RU"/>
        </w:rPr>
        <w:t xml:space="preserve"> 4239 – </w:t>
      </w:r>
      <w:r>
        <w:rPr>
          <w:rFonts w:ascii="Arial" w:eastAsia="Times New Roman" w:hAnsi="Arial" w:cs="Arial"/>
          <w:sz w:val="20"/>
          <w:szCs w:val="24"/>
          <w:lang w:val="ru-RU"/>
        </w:rPr>
        <w:t>Ostale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opšte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usluge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rashoda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Službe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skladu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Zakonom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planiranju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izgradnji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Zakonom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zaštiti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kulturnih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dobara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inženjerskih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usluga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izrade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projekta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tekućeg</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održavanja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inženjerskih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usluga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izrade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projektne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dokumentacije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upodobljavanje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objekata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zakonskom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regulativom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vezanom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zaštitu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tajnosti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podataka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inženjerskih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usluga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izrade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potrebne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tehničke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druge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dokumentacije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upodobljavanje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postojeće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TS</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novougrađenog</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agregata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Domu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preventivna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ispitivanja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pregled</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zakonom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propisane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opreme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rad</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sredine</w:t>
      </w:r>
      <w:r w:rsidR="00594509" w:rsidRPr="00594509">
        <w:rPr>
          <w:rFonts w:ascii="Arial" w:eastAsia="Times New Roman" w:hAnsi="Arial" w:cs="Arial"/>
          <w:sz w:val="20"/>
          <w:szCs w:val="24"/>
          <w:lang w:val="ru-RU"/>
        </w:rPr>
        <w:t>.</w:t>
      </w:r>
    </w:p>
    <w:p w:rsidR="00594509" w:rsidRPr="00594509" w:rsidRDefault="00F54074" w:rsidP="00594509">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Takođe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poziciji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planirana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naknadu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članovima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lekarske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ekipe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angažovanim</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licima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službe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obezbeđenja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Ministarstva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unutrašnjih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poslova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Uprave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zajedničke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poslove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republičkih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organa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vreme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održavanja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sednica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rad</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povremenim</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poslovima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prenosa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materijala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opreme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kurirskim</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poslovima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usluga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izradu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indetifikacionih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kartica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godišnjih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dnevnih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akreditacija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skupštinskih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izveštača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koričenje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službenih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glasnika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navijanje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frankir</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mašine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frankiranje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pošte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nabavka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doplatnih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poštanskih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markica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korišćenja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VIP</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salona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Biznis</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salona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aerodromu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prilikom</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odlaska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dolaska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službenog</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putovanja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ostale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opšte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usluge</w:t>
      </w:r>
      <w:r w:rsidR="00594509" w:rsidRPr="00594509">
        <w:rPr>
          <w:rFonts w:ascii="Arial" w:eastAsia="Times New Roman" w:hAnsi="Arial" w:cs="Arial"/>
          <w:sz w:val="20"/>
          <w:szCs w:val="24"/>
          <w:lang w:val="sr-Cyrl-CS"/>
        </w:rPr>
        <w:t>.</w:t>
      </w:r>
    </w:p>
    <w:p w:rsidR="00594509" w:rsidRPr="00594509" w:rsidRDefault="00594509" w:rsidP="00594509">
      <w:pPr>
        <w:spacing w:after="0" w:line="240" w:lineRule="auto"/>
        <w:jc w:val="both"/>
        <w:rPr>
          <w:rFonts w:ascii="Arial" w:eastAsia="Times New Roman" w:hAnsi="Arial" w:cs="Arial"/>
          <w:sz w:val="20"/>
          <w:szCs w:val="24"/>
          <w:lang w:val="sr-Cyrl-CS"/>
        </w:rPr>
      </w:pP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w:t>
      </w:r>
      <w:r w:rsidR="00594509" w:rsidRPr="00594509">
        <w:rPr>
          <w:rFonts w:ascii="Arial" w:eastAsia="Times New Roman" w:hAnsi="Arial" w:cs="Arial"/>
          <w:sz w:val="20"/>
          <w:szCs w:val="24"/>
          <w:lang w:val="sr-Cyrl-CS"/>
        </w:rPr>
        <w:t>..</w:t>
      </w:r>
      <w:r w:rsidR="00594509" w:rsidRPr="00594509">
        <w:rPr>
          <w:rFonts w:ascii="Arial" w:eastAsia="Times New Roman" w:hAnsi="Arial" w:cs="Arial"/>
          <w:sz w:val="20"/>
          <w:szCs w:val="24"/>
          <w:lang w:val="ru-RU"/>
        </w:rPr>
        <w:t xml:space="preserve">.... </w:t>
      </w:r>
      <w:r w:rsidR="00594509" w:rsidRPr="00594509">
        <w:rPr>
          <w:rFonts w:ascii="Arial" w:eastAsia="Times New Roman" w:hAnsi="Arial" w:cs="Arial"/>
          <w:sz w:val="20"/>
          <w:szCs w:val="24"/>
          <w:lang w:val="sr-Cyrl-RS"/>
        </w:rPr>
        <w:t>28</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Cyrl-RS"/>
        </w:rPr>
        <w:t>410</w:t>
      </w:r>
      <w:r w:rsidR="00594509" w:rsidRPr="00594509">
        <w:rPr>
          <w:rFonts w:ascii="Arial" w:eastAsia="Times New Roman" w:hAnsi="Arial" w:cs="Arial"/>
          <w:sz w:val="20"/>
          <w:szCs w:val="24"/>
          <w:lang w:val="ru-RU"/>
        </w:rPr>
        <w:t xml:space="preserve">.000 </w:t>
      </w:r>
      <w:r>
        <w:rPr>
          <w:rFonts w:ascii="Arial" w:eastAsia="Times New Roman" w:hAnsi="Arial" w:cs="Arial"/>
          <w:sz w:val="20"/>
          <w:szCs w:val="24"/>
          <w:lang w:val="ru-RU"/>
        </w:rPr>
        <w:t>dinara</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594509" w:rsidP="00594509">
      <w:pPr>
        <w:spacing w:after="0" w:line="240" w:lineRule="auto"/>
        <w:jc w:val="both"/>
        <w:rPr>
          <w:rFonts w:ascii="Arial" w:eastAsia="Times New Roman" w:hAnsi="Arial" w:cs="Arial"/>
          <w:sz w:val="20"/>
          <w:szCs w:val="24"/>
          <w:lang w:val="ru-RU"/>
        </w:rPr>
      </w:pPr>
      <w:r w:rsidRPr="00594509">
        <w:rPr>
          <w:rFonts w:ascii="Arial" w:eastAsia="Times New Roman" w:hAnsi="Arial" w:cs="Arial"/>
          <w:sz w:val="20"/>
          <w:szCs w:val="24"/>
          <w:lang w:val="ru-RU"/>
        </w:rPr>
        <w:t xml:space="preserve">4243 - </w:t>
      </w:r>
      <w:r w:rsidR="00F54074">
        <w:rPr>
          <w:rFonts w:ascii="Arial" w:eastAsia="Times New Roman" w:hAnsi="Arial" w:cs="Arial"/>
          <w:sz w:val="20"/>
          <w:szCs w:val="24"/>
          <w:lang w:val="ru-RU"/>
        </w:rPr>
        <w:t>Medicinske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usluge</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594509" w:rsidRPr="00594509">
        <w:rPr>
          <w:rFonts w:ascii="Arial" w:eastAsia="Times New Roman" w:hAnsi="Arial" w:cs="Arial"/>
          <w:sz w:val="20"/>
          <w:szCs w:val="24"/>
          <w:lang w:val="ru-RU"/>
        </w:rPr>
        <w:t xml:space="preserve"> 4243 – </w:t>
      </w:r>
      <w:r>
        <w:rPr>
          <w:rFonts w:ascii="Arial" w:eastAsia="Times New Roman" w:hAnsi="Arial" w:cs="Arial"/>
          <w:sz w:val="20"/>
          <w:szCs w:val="24"/>
          <w:lang w:val="ru-RU"/>
        </w:rPr>
        <w:t>Medicinske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usluge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sistematskih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pregleda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zaposlenih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preventivni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pregled</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ispitivanje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propisane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opreme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rad</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radnu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sredinu</w:t>
      </w:r>
      <w:r w:rsidR="00594509" w:rsidRPr="00594509">
        <w:rPr>
          <w:rFonts w:ascii="Arial" w:eastAsia="Times New Roman" w:hAnsi="Arial" w:cs="Arial"/>
          <w:sz w:val="20"/>
          <w:szCs w:val="24"/>
          <w:lang w:val="ru-RU"/>
        </w:rPr>
        <w:t>.</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 5.500.000 </w:t>
      </w:r>
      <w:r>
        <w:rPr>
          <w:rFonts w:ascii="Arial" w:eastAsia="Times New Roman" w:hAnsi="Arial" w:cs="Arial"/>
          <w:sz w:val="20"/>
          <w:szCs w:val="24"/>
          <w:lang w:val="ru-RU"/>
        </w:rPr>
        <w:t>dinara</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594509" w:rsidP="00594509">
      <w:pPr>
        <w:spacing w:after="0" w:line="240" w:lineRule="auto"/>
        <w:jc w:val="both"/>
        <w:rPr>
          <w:rFonts w:ascii="Arial" w:eastAsia="Times New Roman" w:hAnsi="Arial" w:cs="Arial"/>
          <w:sz w:val="20"/>
          <w:szCs w:val="24"/>
          <w:lang w:val="ru-RU"/>
        </w:rPr>
      </w:pPr>
      <w:r w:rsidRPr="00594509">
        <w:rPr>
          <w:rFonts w:ascii="Arial" w:eastAsia="Times New Roman" w:hAnsi="Arial" w:cs="Arial"/>
          <w:sz w:val="20"/>
          <w:szCs w:val="24"/>
          <w:lang w:val="ru-RU"/>
        </w:rPr>
        <w:t xml:space="preserve">4251 - </w:t>
      </w:r>
      <w:r w:rsidR="00F54074">
        <w:rPr>
          <w:rFonts w:ascii="Arial" w:eastAsia="Times New Roman" w:hAnsi="Arial" w:cs="Arial"/>
          <w:sz w:val="20"/>
          <w:szCs w:val="24"/>
          <w:lang w:val="ru-RU"/>
        </w:rPr>
        <w:t>Tekuće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popravke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w:t>
      </w:r>
      <w:r w:rsidR="00F54074">
        <w:rPr>
          <w:rFonts w:ascii="Arial" w:eastAsia="Times New Roman" w:hAnsi="Arial" w:cs="Arial"/>
          <w:sz w:val="20"/>
          <w:szCs w:val="24"/>
          <w:lang w:val="sr-Cyrl-CS"/>
        </w:rPr>
        <w:t>rž</w:t>
      </w:r>
      <w:r w:rsidR="00F54074">
        <w:rPr>
          <w:rFonts w:ascii="Arial" w:eastAsia="Times New Roman" w:hAnsi="Arial" w:cs="Arial"/>
          <w:sz w:val="20"/>
          <w:szCs w:val="24"/>
          <w:lang w:val="ru-RU"/>
        </w:rPr>
        <w:t>avanje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zgrada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objekata</w:t>
      </w:r>
      <w:r w:rsidRPr="00594509">
        <w:rPr>
          <w:rFonts w:ascii="Arial" w:eastAsia="Times New Roman" w:hAnsi="Arial" w:cs="Arial"/>
          <w:sz w:val="20"/>
          <w:szCs w:val="24"/>
          <w:lang w:val="ru-RU"/>
        </w:rPr>
        <w:t xml:space="preserve"> </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F54074" w:rsidP="00594509">
      <w:pPr>
        <w:spacing w:after="0" w:line="240" w:lineRule="auto"/>
        <w:jc w:val="both"/>
        <w:rPr>
          <w:rFonts w:ascii="Arial" w:eastAsia="Times New Roman" w:hAnsi="Arial" w:cs="Arial"/>
          <w:sz w:val="20"/>
          <w:szCs w:val="24"/>
          <w:lang w:val="sr-Latn-CS"/>
        </w:rPr>
      </w:pPr>
      <w:r>
        <w:rPr>
          <w:rFonts w:ascii="Arial" w:eastAsia="Times New Roman" w:hAnsi="Arial" w:cs="Arial"/>
          <w:sz w:val="20"/>
          <w:szCs w:val="20"/>
          <w:lang w:val="ru-RU"/>
        </w:rPr>
        <w:lastRenderedPageBreak/>
        <w:t>Sredstva</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opredeljena</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ekonomskoj</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klasifikaciji</w:t>
      </w:r>
      <w:r w:rsidR="00594509" w:rsidRPr="00594509">
        <w:rPr>
          <w:rFonts w:ascii="Arial" w:eastAsia="Times New Roman" w:hAnsi="Arial" w:cs="Arial"/>
          <w:sz w:val="20"/>
          <w:szCs w:val="20"/>
          <w:lang w:val="ru-RU"/>
        </w:rPr>
        <w:t xml:space="preserve"> 4251 – </w:t>
      </w:r>
      <w:r>
        <w:rPr>
          <w:rFonts w:ascii="Arial" w:eastAsia="Times New Roman" w:hAnsi="Arial" w:cs="Arial"/>
          <w:sz w:val="20"/>
          <w:szCs w:val="20"/>
          <w:lang w:val="ru-RU"/>
        </w:rPr>
        <w:t>Tekuće</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popravke</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održavanje</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zgrada</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objekata</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namenjena</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594509" w:rsidRPr="00594509">
        <w:rPr>
          <w:rFonts w:ascii="Arial" w:eastAsia="Times New Roman" w:hAnsi="Arial" w:cs="Arial"/>
          <w:sz w:val="20"/>
          <w:szCs w:val="20"/>
          <w:lang w:val="ru-RU"/>
        </w:rPr>
        <w:t xml:space="preserve"> </w:t>
      </w:r>
      <w:r>
        <w:rPr>
          <w:rFonts w:ascii="Arial" w:eastAsia="Times New Roman" w:hAnsi="Arial" w:cs="Arial"/>
          <w:sz w:val="20"/>
          <w:szCs w:val="20"/>
          <w:lang w:val="ru-RU"/>
        </w:rPr>
        <w:t>finansiranje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redovnog</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odr</w:t>
      </w:r>
      <w:r>
        <w:rPr>
          <w:rFonts w:ascii="Arial" w:eastAsia="Times New Roman" w:hAnsi="Arial" w:cs="Arial"/>
          <w:sz w:val="20"/>
          <w:szCs w:val="24"/>
          <w:lang w:val="sr-Cyrl-CS"/>
        </w:rPr>
        <w:t>ž</w:t>
      </w:r>
      <w:r>
        <w:rPr>
          <w:rFonts w:ascii="Arial" w:eastAsia="Times New Roman" w:hAnsi="Arial" w:cs="Arial"/>
          <w:sz w:val="20"/>
          <w:szCs w:val="24"/>
          <w:lang w:val="ru-RU"/>
        </w:rPr>
        <w:t>avanje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popravke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instalacija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električnih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grejnih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vodovodnih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kanalizacionih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protiv</w:t>
      </w:r>
      <w:r w:rsidR="00594509" w:rsidRPr="00594509">
        <w:rPr>
          <w:rFonts w:ascii="Arial" w:eastAsia="Times New Roman" w:hAnsi="Arial" w:cs="Arial"/>
          <w:sz w:val="20"/>
          <w:szCs w:val="24"/>
          <w:lang w:val="ru-RU"/>
        </w:rPr>
        <w:t xml:space="preserve"> - </w:t>
      </w:r>
      <w:r>
        <w:rPr>
          <w:rFonts w:ascii="Arial" w:eastAsia="Times New Roman" w:hAnsi="Arial" w:cs="Arial"/>
          <w:sz w:val="20"/>
          <w:szCs w:val="24"/>
          <w:lang w:val="ru-RU"/>
        </w:rPr>
        <w:t>po</w:t>
      </w:r>
      <w:r>
        <w:rPr>
          <w:rFonts w:ascii="Arial" w:eastAsia="Times New Roman" w:hAnsi="Arial" w:cs="Arial"/>
          <w:sz w:val="20"/>
          <w:szCs w:val="24"/>
          <w:lang w:val="sr-Cyrl-CS"/>
        </w:rPr>
        <w:t>ž</w:t>
      </w:r>
      <w:r>
        <w:rPr>
          <w:rFonts w:ascii="Arial" w:eastAsia="Times New Roman" w:hAnsi="Arial" w:cs="Arial"/>
          <w:sz w:val="20"/>
          <w:szCs w:val="24"/>
          <w:lang w:val="ru-RU"/>
        </w:rPr>
        <w:t>arnih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liftova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podiznih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platformi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invalide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trafo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stanica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kao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postojećih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klima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sistema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dizel</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električnog</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agregata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uz</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pribavljanje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svih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zakonom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predviđenih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atesta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Domu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zgradi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ru-RU"/>
        </w:rPr>
        <w:t>.</w:t>
      </w:r>
    </w:p>
    <w:p w:rsidR="00594509" w:rsidRPr="00594509" w:rsidRDefault="00F54074" w:rsidP="00594509">
      <w:pPr>
        <w:spacing w:after="0" w:line="240" w:lineRule="auto"/>
        <w:jc w:val="both"/>
        <w:rPr>
          <w:rFonts w:ascii="Arial" w:eastAsia="Times New Roman" w:hAnsi="Arial" w:cs="Arial"/>
          <w:sz w:val="20"/>
          <w:szCs w:val="24"/>
          <w:lang w:val="sr-Cyrl-RS" w:eastAsia="sr-Latn-RS"/>
        </w:rPr>
      </w:pPr>
      <w:r>
        <w:rPr>
          <w:rFonts w:ascii="Arial" w:eastAsia="Times New Roman" w:hAnsi="Arial" w:cs="Arial"/>
          <w:sz w:val="20"/>
          <w:szCs w:val="24"/>
          <w:lang w:val="ru-RU"/>
        </w:rPr>
        <w:t>Visina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sredstava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bazi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ugovora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servisnom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odr</w:t>
      </w:r>
      <w:r>
        <w:rPr>
          <w:rFonts w:ascii="Arial" w:eastAsia="Times New Roman" w:hAnsi="Arial" w:cs="Arial"/>
          <w:sz w:val="20"/>
          <w:szCs w:val="24"/>
          <w:lang w:val="sr-Cyrl-CS"/>
        </w:rPr>
        <w:t>ž</w:t>
      </w:r>
      <w:r>
        <w:rPr>
          <w:rFonts w:ascii="Arial" w:eastAsia="Times New Roman" w:hAnsi="Arial" w:cs="Arial"/>
          <w:sz w:val="20"/>
          <w:szCs w:val="24"/>
          <w:lang w:val="ru-RU"/>
        </w:rPr>
        <w:t>avanju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2017. </w:t>
      </w:r>
      <w:r>
        <w:rPr>
          <w:rFonts w:ascii="Arial" w:eastAsia="Times New Roman" w:hAnsi="Arial" w:cs="Arial"/>
          <w:sz w:val="20"/>
          <w:szCs w:val="24"/>
          <w:lang w:val="ru-RU"/>
        </w:rPr>
        <w:t>godini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zaključenih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preduzećima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servisima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specijalizovanim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vrstu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delatnosti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predmet</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tekućeg</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odr</w:t>
      </w:r>
      <w:r>
        <w:rPr>
          <w:rFonts w:ascii="Arial" w:eastAsia="Times New Roman" w:hAnsi="Arial" w:cs="Arial"/>
          <w:sz w:val="20"/>
          <w:szCs w:val="24"/>
          <w:lang w:val="sr-Cyrl-CS"/>
        </w:rPr>
        <w:t>ž</w:t>
      </w:r>
      <w:r>
        <w:rPr>
          <w:rFonts w:ascii="Arial" w:eastAsia="Times New Roman" w:hAnsi="Arial" w:cs="Arial"/>
          <w:sz w:val="20"/>
          <w:szCs w:val="24"/>
          <w:lang w:val="ru-RU"/>
        </w:rPr>
        <w:t>avanja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sr-Cyrl-RS" w:eastAsia="sr-Latn-RS"/>
        </w:rPr>
        <w:t>t</w:t>
      </w:r>
      <w:r>
        <w:rPr>
          <w:rFonts w:ascii="Arial" w:eastAsia="Times New Roman" w:hAnsi="Arial" w:cs="Arial"/>
          <w:sz w:val="20"/>
          <w:szCs w:val="24"/>
          <w:lang w:val="sr-Latn-CS" w:eastAsia="sr-Latn-RS"/>
        </w:rPr>
        <w:t>ekuće</w:t>
      </w:r>
      <w:r w:rsidR="00594509" w:rsidRPr="00594509">
        <w:rPr>
          <w:rFonts w:ascii="Arial" w:eastAsia="Times New Roman" w:hAnsi="Arial" w:cs="Arial"/>
          <w:sz w:val="20"/>
          <w:szCs w:val="24"/>
          <w:lang w:val="sr-Latn-CS" w:eastAsia="sr-Latn-RS"/>
        </w:rPr>
        <w:t xml:space="preserve"> </w:t>
      </w:r>
      <w:r>
        <w:rPr>
          <w:rFonts w:ascii="Arial" w:eastAsia="Times New Roman" w:hAnsi="Arial" w:cs="Arial"/>
          <w:sz w:val="20"/>
          <w:szCs w:val="24"/>
          <w:lang w:val="sr-Latn-CS" w:eastAsia="sr-Latn-RS"/>
        </w:rPr>
        <w:t>održavanje</w:t>
      </w:r>
      <w:r w:rsidR="00594509" w:rsidRPr="00594509">
        <w:rPr>
          <w:rFonts w:ascii="Arial" w:eastAsia="Times New Roman" w:hAnsi="Arial" w:cs="Arial"/>
          <w:sz w:val="20"/>
          <w:szCs w:val="24"/>
          <w:lang w:val="sr-Latn-CS" w:eastAsia="sr-Latn-RS"/>
        </w:rPr>
        <w:t xml:space="preserve"> </w:t>
      </w:r>
      <w:r>
        <w:rPr>
          <w:rFonts w:ascii="Arial" w:eastAsia="Times New Roman" w:hAnsi="Arial" w:cs="Arial"/>
          <w:sz w:val="20"/>
          <w:szCs w:val="24"/>
          <w:lang w:val="sr-Latn-CS" w:eastAsia="sr-Latn-RS"/>
        </w:rPr>
        <w:t>i</w:t>
      </w:r>
      <w:r w:rsidR="00594509" w:rsidRPr="00594509">
        <w:rPr>
          <w:rFonts w:ascii="Arial" w:eastAsia="Times New Roman" w:hAnsi="Arial" w:cs="Arial"/>
          <w:sz w:val="20"/>
          <w:szCs w:val="24"/>
          <w:lang w:val="sr-Latn-CS" w:eastAsia="sr-Latn-RS"/>
        </w:rPr>
        <w:t xml:space="preserve"> </w:t>
      </w:r>
      <w:r>
        <w:rPr>
          <w:rFonts w:ascii="Arial" w:eastAsia="Times New Roman" w:hAnsi="Arial" w:cs="Arial"/>
          <w:sz w:val="20"/>
          <w:szCs w:val="24"/>
          <w:lang w:val="sr-Latn-CS" w:eastAsia="sr-Latn-RS"/>
        </w:rPr>
        <w:t>popravke</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servisiranje</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instalacija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centralnog</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grejanja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u</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objektima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koje</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koristi</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Narodna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skupština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tekuće</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održavanje</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dizel</w:t>
      </w:r>
      <w:r w:rsidR="00594509" w:rsidRPr="00594509">
        <w:rPr>
          <w:rFonts w:ascii="Arial" w:eastAsia="Times New Roman" w:hAnsi="Arial" w:cs="Arial"/>
          <w:sz w:val="20"/>
          <w:szCs w:val="24"/>
          <w:lang w:val="sr-Cyrl-RS" w:eastAsia="sr-Latn-RS"/>
        </w:rPr>
        <w:t xml:space="preserve"> - </w:t>
      </w:r>
      <w:r>
        <w:rPr>
          <w:rFonts w:ascii="Arial" w:eastAsia="Times New Roman" w:hAnsi="Arial" w:cs="Arial"/>
          <w:sz w:val="20"/>
          <w:szCs w:val="24"/>
          <w:lang w:val="sr-Cyrl-RS" w:eastAsia="sr-Latn-RS"/>
        </w:rPr>
        <w:t>električnih</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agregata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u</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objektima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koje</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koristi</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Narodna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skupština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tekuće</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održavanje</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trafo</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stanica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kamenarsko</w:t>
      </w:r>
      <w:r w:rsidR="00594509" w:rsidRPr="00594509">
        <w:rPr>
          <w:rFonts w:ascii="Arial" w:eastAsia="Times New Roman" w:hAnsi="Arial" w:cs="Arial"/>
          <w:sz w:val="20"/>
          <w:szCs w:val="24"/>
          <w:lang w:val="sr-Cyrl-RS" w:eastAsia="sr-Latn-RS"/>
        </w:rPr>
        <w:t>-</w:t>
      </w:r>
      <w:r>
        <w:rPr>
          <w:rFonts w:ascii="Arial" w:eastAsia="Times New Roman" w:hAnsi="Arial" w:cs="Arial"/>
          <w:sz w:val="20"/>
          <w:szCs w:val="24"/>
          <w:lang w:val="sr-Cyrl-RS" w:eastAsia="sr-Latn-RS"/>
        </w:rPr>
        <w:t>teracerski</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radovi</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na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tekućem</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održavanju</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platoa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kod</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objekta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Doma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tekuće</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održavanje</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niskonaponskih</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elektroinstalacija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u</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mašinskih</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instalacija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tekuće</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održavanje</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liftovskih</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postrojenja</w:t>
      </w:r>
      <w:r w:rsidR="00594509" w:rsidRPr="00594509">
        <w:rPr>
          <w:rFonts w:ascii="Arial" w:eastAsia="Times New Roman" w:hAnsi="Arial" w:cs="Arial"/>
          <w:sz w:val="20"/>
          <w:szCs w:val="24"/>
          <w:lang w:val="sr-Latn-CS" w:eastAsia="sr-Latn-RS"/>
        </w:rPr>
        <w:t xml:space="preserve"> </w:t>
      </w:r>
      <w:r>
        <w:rPr>
          <w:rFonts w:ascii="Arial" w:eastAsia="Times New Roman" w:hAnsi="Arial" w:cs="Arial"/>
          <w:sz w:val="20"/>
          <w:szCs w:val="24"/>
          <w:lang w:val="sr-Cyrl-RS" w:eastAsia="sr-Latn-RS"/>
        </w:rPr>
        <w:t>i</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platformi</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za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prevoz</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invalidnih</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lica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održavanje</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postrojenja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za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povišenje</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pritiska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vode</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u</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sanitarnoj</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i</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hidrantskoj</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mreži</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zamena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oštećenih</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staklenih</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površina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molersko</w:t>
      </w:r>
      <w:r w:rsidR="00594509" w:rsidRPr="00594509">
        <w:rPr>
          <w:rFonts w:ascii="Arial" w:eastAsia="Times New Roman" w:hAnsi="Arial" w:cs="Arial"/>
          <w:sz w:val="20"/>
          <w:szCs w:val="24"/>
          <w:lang w:val="sr-Cyrl-RS" w:eastAsia="sr-Latn-RS"/>
        </w:rPr>
        <w:t xml:space="preserve"> - </w:t>
      </w:r>
      <w:r>
        <w:rPr>
          <w:rFonts w:ascii="Arial" w:eastAsia="Times New Roman" w:hAnsi="Arial" w:cs="Arial"/>
          <w:sz w:val="20"/>
          <w:szCs w:val="24"/>
          <w:lang w:val="sr-Cyrl-RS" w:eastAsia="sr-Latn-RS"/>
        </w:rPr>
        <w:t>farbarski</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radovi</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gipsarski</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radovi</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parketarsk</w:t>
      </w:r>
      <w:r>
        <w:rPr>
          <w:rFonts w:ascii="Arial" w:eastAsia="Times New Roman" w:hAnsi="Arial" w:cs="Arial"/>
          <w:sz w:val="20"/>
          <w:szCs w:val="24"/>
          <w:lang w:val="sr-Cyrl-CS" w:eastAsia="sr-Latn-RS"/>
        </w:rPr>
        <w:t>o</w:t>
      </w:r>
      <w:r w:rsidR="00594509" w:rsidRPr="00594509">
        <w:rPr>
          <w:rFonts w:ascii="Arial" w:eastAsia="Times New Roman" w:hAnsi="Arial" w:cs="Arial"/>
          <w:sz w:val="20"/>
          <w:szCs w:val="24"/>
          <w:lang w:val="sr-Cyrl-CS" w:eastAsia="sr-Latn-RS"/>
        </w:rPr>
        <w:t xml:space="preserve"> - </w:t>
      </w:r>
      <w:r>
        <w:rPr>
          <w:rFonts w:ascii="Arial" w:eastAsia="Times New Roman" w:hAnsi="Arial" w:cs="Arial"/>
          <w:sz w:val="20"/>
          <w:szCs w:val="24"/>
          <w:lang w:val="sr-Cyrl-CS" w:eastAsia="sr-Latn-RS"/>
        </w:rPr>
        <w:t>podoliterski</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radovi</w:t>
      </w:r>
      <w:r w:rsidR="00594509" w:rsidRPr="00594509">
        <w:rPr>
          <w:rFonts w:ascii="Arial" w:eastAsia="Times New Roman" w:hAnsi="Arial" w:cs="Arial"/>
          <w:sz w:val="20"/>
          <w:szCs w:val="24"/>
          <w:lang w:val="sr-Cyrl-RS" w:eastAsia="sr-Latn-RS"/>
        </w:rPr>
        <w:t>;</w:t>
      </w:r>
      <w:r w:rsidR="00594509" w:rsidRPr="00594509">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hidroizolaterski</w:t>
      </w:r>
      <w:r w:rsidR="00594509" w:rsidRPr="00594509">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i</w:t>
      </w:r>
      <w:r w:rsidR="00594509" w:rsidRPr="00594509">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termoizolaterski</w:t>
      </w:r>
      <w:r w:rsidR="00594509" w:rsidRPr="00594509">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radovi</w:t>
      </w:r>
      <w:r w:rsidR="00594509" w:rsidRPr="00594509">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na</w:t>
      </w:r>
      <w:r w:rsidR="00594509" w:rsidRPr="00594509">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tekućem</w:t>
      </w:r>
      <w:r w:rsidR="00594509" w:rsidRPr="00594509">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održavanju</w:t>
      </w:r>
      <w:r w:rsidR="00594509" w:rsidRPr="00594509">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krovnih</w:t>
      </w:r>
      <w:r w:rsidR="00594509" w:rsidRPr="00594509">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ravni</w:t>
      </w:r>
      <w:r w:rsidR="00594509" w:rsidRPr="00594509">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objekata</w:t>
      </w:r>
      <w:r w:rsidR="00594509" w:rsidRPr="00594509">
        <w:rPr>
          <w:rFonts w:ascii="Arial" w:eastAsia="Times New Roman" w:hAnsi="Arial" w:cs="Arial"/>
          <w:sz w:val="20"/>
          <w:szCs w:val="24"/>
          <w:lang w:val="sr-Cyrl-CS" w:eastAsia="sr-Latn-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CS" w:eastAsia="sr-Latn-RS"/>
        </w:rPr>
        <w: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reparacija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fasadne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građevinske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stolarije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Domu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CS" w:eastAsia="sr-Latn-RS"/>
        </w:rPr>
        <w:t>limarski</w:t>
      </w:r>
      <w:r w:rsidR="00594509" w:rsidRPr="00594509">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radovi</w:t>
      </w:r>
      <w:r w:rsidR="00594509" w:rsidRPr="00594509">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na</w:t>
      </w:r>
      <w:r w:rsidR="00594509" w:rsidRPr="00594509">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tekućem</w:t>
      </w:r>
      <w:r w:rsidR="00594509" w:rsidRPr="00594509">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održavanju</w:t>
      </w:r>
      <w:r w:rsidR="00594509" w:rsidRPr="00594509">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objekata</w:t>
      </w:r>
      <w:r w:rsidR="00594509" w:rsidRPr="00594509">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koje</w:t>
      </w:r>
      <w:r w:rsidR="00594509" w:rsidRPr="00594509">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koristi</w:t>
      </w:r>
      <w:r w:rsidR="00594509" w:rsidRPr="00594509">
        <w:rPr>
          <w:rFonts w:ascii="Arial" w:eastAsia="Times New Roman" w:hAnsi="Arial" w:cs="Arial"/>
          <w:sz w:val="20"/>
          <w:szCs w:val="24"/>
          <w:lang w:val="sr-Cyrl-CS" w:eastAsia="sr-Latn-RS"/>
        </w:rPr>
        <w:t xml:space="preserve"> </w:t>
      </w:r>
      <w:r>
        <w:rPr>
          <w:rFonts w:ascii="Arial" w:eastAsia="Times New Roman" w:hAnsi="Arial" w:cs="Arial"/>
          <w:sz w:val="20"/>
          <w:szCs w:val="24"/>
          <w:lang w:val="sr-Cyrl-RS"/>
        </w:rPr>
        <w:t>Narodna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skupština</w:t>
      </w:r>
      <w:r w:rsidR="00594509" w:rsidRPr="00594509">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radovi</w:t>
      </w:r>
      <w:r w:rsidR="00594509" w:rsidRPr="00594509">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na</w:t>
      </w:r>
      <w:r w:rsidR="00594509" w:rsidRPr="00594509">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tekućem</w:t>
      </w:r>
      <w:r w:rsidR="00594509" w:rsidRPr="00594509">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održavanju</w:t>
      </w:r>
      <w:r w:rsidR="00594509" w:rsidRPr="00594509">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elektro</w:t>
      </w:r>
      <w:r w:rsidR="00594509" w:rsidRPr="00594509">
        <w:rPr>
          <w:rFonts w:ascii="Arial" w:eastAsia="Times New Roman" w:hAnsi="Arial" w:cs="Arial"/>
          <w:sz w:val="20"/>
          <w:szCs w:val="24"/>
          <w:lang w:val="sr-Cyrl-CS" w:eastAsia="sr-Latn-RS"/>
        </w:rPr>
        <w:t>-</w:t>
      </w:r>
      <w:r>
        <w:rPr>
          <w:rFonts w:ascii="Arial" w:eastAsia="Times New Roman" w:hAnsi="Arial" w:cs="Arial"/>
          <w:sz w:val="20"/>
          <w:szCs w:val="24"/>
          <w:lang w:val="sr-Cyrl-CS" w:eastAsia="sr-Latn-RS"/>
        </w:rPr>
        <w:t>instalacija</w:t>
      </w:r>
      <w:r w:rsidR="00594509" w:rsidRPr="00594509">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u</w:t>
      </w:r>
      <w:r w:rsidR="00594509" w:rsidRPr="00594509">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objektima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CS" w:eastAsia="sr-Latn-RS"/>
        </w:rPr>
        <w: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CS" w:eastAsia="sr-Latn-RS"/>
        </w:rPr>
        <w:t>radovi</w:t>
      </w:r>
      <w:r w:rsidR="00594509" w:rsidRPr="00594509">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na</w:t>
      </w:r>
      <w:r w:rsidR="00594509" w:rsidRPr="00594509">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tekućem</w:t>
      </w:r>
      <w:r w:rsidR="00594509" w:rsidRPr="00594509">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održavanju</w:t>
      </w:r>
      <w:r w:rsidR="00594509" w:rsidRPr="00594509">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mokrih</w:t>
      </w:r>
      <w:r w:rsidR="00594509" w:rsidRPr="00594509">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čvorova</w:t>
      </w:r>
      <w:r w:rsidR="00594509" w:rsidRPr="00594509">
        <w:rPr>
          <w:rFonts w:ascii="Arial" w:eastAsia="Times New Roman" w:hAnsi="Arial" w:cs="Arial"/>
          <w:sz w:val="20"/>
          <w:szCs w:val="24"/>
          <w:lang w:val="sr-Cyrl-CS" w:eastAsia="sr-Latn-RS"/>
        </w:rPr>
        <w:t xml:space="preserve"> </w:t>
      </w:r>
      <w:r>
        <w:rPr>
          <w:rFonts w:ascii="Arial" w:eastAsia="Times New Roman" w:hAnsi="Arial" w:cs="Arial"/>
          <w:sz w:val="20"/>
          <w:szCs w:val="24"/>
          <w:lang w:val="sr-Latn-CS"/>
        </w:rPr>
        <w:t>D</w:t>
      </w:r>
      <w:r>
        <w:rPr>
          <w:rFonts w:ascii="Arial" w:eastAsia="Times New Roman" w:hAnsi="Arial" w:cs="Arial"/>
          <w:sz w:val="20"/>
          <w:szCs w:val="24"/>
          <w:lang w:val="sr-Cyrl-RS"/>
        </w:rPr>
        <w:t>oma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tekuće</w:t>
      </w:r>
      <w:r w:rsidR="00594509" w:rsidRPr="00594509">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održavanje</w:t>
      </w:r>
      <w:r w:rsidR="00594509" w:rsidRPr="00594509">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sa</w:t>
      </w:r>
      <w:r w:rsidR="00594509" w:rsidRPr="00594509">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sanacijom</w:t>
      </w:r>
      <w:r w:rsidR="00594509" w:rsidRPr="00594509">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glavne</w:t>
      </w:r>
      <w:r w:rsidR="00594509" w:rsidRPr="00594509">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napojne</w:t>
      </w:r>
      <w:r w:rsidR="00594509" w:rsidRPr="00594509">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instalacije</w:t>
      </w:r>
      <w:r w:rsidR="00594509" w:rsidRPr="00594509">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pijaće</w:t>
      </w:r>
      <w:r w:rsidR="00594509" w:rsidRPr="00594509">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vode</w:t>
      </w:r>
      <w:r w:rsidR="00594509" w:rsidRPr="00594509">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i</w:t>
      </w:r>
      <w:r w:rsidR="00594509" w:rsidRPr="00594509">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dela</w:t>
      </w:r>
      <w:r w:rsidR="00594509" w:rsidRPr="00594509">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sistema</w:t>
      </w:r>
      <w:r w:rsidR="00594509" w:rsidRPr="00594509">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kanalizacije</w:t>
      </w:r>
      <w:r w:rsidR="00594509" w:rsidRPr="00594509">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za</w:t>
      </w:r>
      <w:r w:rsidR="00594509" w:rsidRPr="00594509">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objekat</w:t>
      </w:r>
      <w:r w:rsidR="00594509" w:rsidRPr="00594509">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Doma</w:t>
      </w:r>
      <w:r w:rsidR="00594509" w:rsidRPr="00594509">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Narodne</w:t>
      </w:r>
      <w:r w:rsidR="00594509" w:rsidRPr="00594509">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skupštine</w:t>
      </w:r>
      <w:r w:rsidR="00594509" w:rsidRPr="00594509">
        <w:rPr>
          <w:rFonts w:ascii="Arial" w:eastAsia="Times New Roman" w:hAnsi="Arial" w:cs="Arial"/>
          <w:sz w:val="20"/>
          <w:szCs w:val="24"/>
          <w:lang w:val="sr-Cyrl-CS" w:eastAsia="sr-Latn-RS"/>
        </w:rPr>
        <w:t>;</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CS" w:eastAsia="sr-Latn-RS"/>
        </w:rPr>
        <w:t>radovi</w:t>
      </w:r>
      <w:r w:rsidR="00594509" w:rsidRPr="00594509">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na</w:t>
      </w:r>
      <w:r w:rsidR="00594509" w:rsidRPr="00594509">
        <w:rPr>
          <w:rFonts w:ascii="Arial" w:eastAsia="Times New Roman" w:hAnsi="Arial" w:cs="Arial"/>
          <w:sz w:val="20"/>
          <w:szCs w:val="24"/>
          <w:lang w:val="sr-Cyrl-CS" w:eastAsia="sr-Latn-RS"/>
        </w:rPr>
        <w:t xml:space="preserve"> </w:t>
      </w:r>
      <w:r>
        <w:rPr>
          <w:rFonts w:ascii="Arial" w:eastAsia="Times New Roman" w:hAnsi="Arial" w:cs="Arial"/>
          <w:sz w:val="20"/>
          <w:szCs w:val="24"/>
          <w:lang w:val="sr-Cyrl-RS" w:eastAsia="sr-Latn-RS"/>
        </w:rPr>
        <w:t>adaptaciji</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mokrih</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čvorova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u</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skladu</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sa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potrebama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osoba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sa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invaliditetom</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pranje</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prozora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i</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zavesa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u</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izvođenju</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specijalizovanih</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servisa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pranje</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i</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održavanje</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tekstilnih</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i</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podnih</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obloga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i</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mermernih</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podova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u</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izvođenju</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specijalizovanih</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servisa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zamena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dotrajalih</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tekstilnih</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podnih</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obloga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CS" w:eastAsia="sr-Latn-RS"/>
        </w:rPr>
        <w:t>bravarski</w:t>
      </w:r>
      <w:r w:rsidR="00594509" w:rsidRPr="00594509">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i</w:t>
      </w:r>
      <w:r w:rsidR="00594509" w:rsidRPr="00594509">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stolarski</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radovi</w:t>
      </w:r>
      <w:r w:rsidR="00594509" w:rsidRPr="00594509">
        <w:rPr>
          <w:rFonts w:ascii="Arial" w:eastAsia="Times New Roman" w:hAnsi="Arial" w:cs="Arial"/>
          <w:sz w:val="20"/>
          <w:szCs w:val="24"/>
          <w:lang w:val="sr-Latn-CS"/>
        </w:rPr>
        <w:t xml:space="preserve"> </w:t>
      </w:r>
      <w:r>
        <w:rPr>
          <w:rFonts w:ascii="Arial" w:eastAsia="Times New Roman" w:hAnsi="Arial" w:cs="Arial"/>
          <w:sz w:val="20"/>
          <w:szCs w:val="24"/>
          <w:lang w:val="sr-Cyrl-CS"/>
        </w:rPr>
        <w:t>kao</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radovi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RS" w:eastAsia="sr-Latn-RS"/>
        </w:rPr>
        <w:t>na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zameni</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habajućeg</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sloja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asfalta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na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tekućem</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održavanju</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objekata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CS" w:eastAsia="sr-Latn-RS"/>
        </w:rPr>
        <w:t>Narodne</w:t>
      </w:r>
      <w:r w:rsidR="00594509" w:rsidRPr="00594509">
        <w:rPr>
          <w:rFonts w:ascii="Arial" w:eastAsia="Times New Roman" w:hAnsi="Arial" w:cs="Arial"/>
          <w:sz w:val="20"/>
          <w:szCs w:val="24"/>
          <w:lang w:val="sr-Cyrl-CS" w:eastAsia="sr-Latn-RS"/>
        </w:rPr>
        <w:t xml:space="preserve"> </w:t>
      </w:r>
      <w:r>
        <w:rPr>
          <w:rFonts w:ascii="Arial" w:eastAsia="Times New Roman" w:hAnsi="Arial" w:cs="Arial"/>
          <w:sz w:val="20"/>
          <w:szCs w:val="24"/>
          <w:lang w:val="sr-Cyrl-CS" w:eastAsia="sr-Latn-RS"/>
        </w:rPr>
        <w:t>skupštine</w:t>
      </w:r>
      <w:r w:rsidR="00594509" w:rsidRPr="00594509">
        <w:rPr>
          <w:rFonts w:ascii="Arial" w:eastAsia="Times New Roman" w:hAnsi="Arial" w:cs="Arial"/>
          <w:sz w:val="20"/>
          <w:szCs w:val="24"/>
          <w:lang w:val="sr-Cyrl-CS" w:eastAsia="sr-Latn-RS"/>
        </w:rPr>
        <w:t>;</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konzervatorski</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radovi</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na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tekućem</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održavanju</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štukomermernih</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površina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u</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objektima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tekuće</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i</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interventno</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održavanje</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vodovodnih</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i</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kanalizacionih</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instalacija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zamena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dotrajalih</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drvenih</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prozora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na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objektu</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u</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Kralja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Milana</w:t>
      </w:r>
      <w:r w:rsidR="00594509" w:rsidRPr="00594509">
        <w:rPr>
          <w:rFonts w:ascii="Arial" w:eastAsia="Times New Roman" w:hAnsi="Arial" w:cs="Arial"/>
          <w:sz w:val="20"/>
          <w:szCs w:val="24"/>
          <w:lang w:val="sr-Cyrl-RS" w:eastAsia="sr-Latn-RS"/>
        </w:rPr>
        <w:t xml:space="preserve"> 14; </w:t>
      </w:r>
      <w:r>
        <w:rPr>
          <w:rFonts w:ascii="Arial" w:eastAsia="Times New Roman" w:hAnsi="Arial" w:cs="Arial"/>
          <w:sz w:val="20"/>
          <w:szCs w:val="24"/>
          <w:lang w:val="sr-Cyrl-RS" w:eastAsia="sr-Latn-RS"/>
        </w:rPr>
        <w:t>izvođenje</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specijalističkih</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radova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na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restauraciji</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i</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konzervaciji</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umetničkih</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dela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koje</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koristi</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Narodna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skupština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odmašćivanje</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termo</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blokova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klima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komora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čišćenje</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kotlova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dimovodnih</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kanala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i</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kanala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opšte</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ventilacije</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čišćenje</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kotlova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opšte</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ventilacije</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kao</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i</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sredstva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za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neplanirane</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rashode</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na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tekućem</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održavanju</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objekata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Narodne</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skupštine</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za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hitne</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i</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neodložne</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radove</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koji</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se</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mogu</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pojaviti</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u</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korišćenu</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objekata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servisiranje</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instalacija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za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dojavu</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i</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gašenje</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požara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servisiranje</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PP</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aparata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i</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hidranske</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opreme</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pregled</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sistema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tehničke</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zaštite</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rezervoara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mazuta</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kabliranje</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tehničke</w:t>
      </w:r>
      <w:r w:rsidR="00594509" w:rsidRPr="00594509">
        <w:rPr>
          <w:rFonts w:ascii="Arial" w:eastAsia="Times New Roman" w:hAnsi="Arial" w:cs="Arial"/>
          <w:sz w:val="20"/>
          <w:szCs w:val="24"/>
          <w:lang w:val="sr-Cyrl-RS" w:eastAsia="sr-Latn-RS"/>
        </w:rPr>
        <w:t xml:space="preserve"> </w:t>
      </w:r>
      <w:r>
        <w:rPr>
          <w:rFonts w:ascii="Arial" w:eastAsia="Times New Roman" w:hAnsi="Arial" w:cs="Arial"/>
          <w:sz w:val="20"/>
          <w:szCs w:val="24"/>
          <w:lang w:val="sr-Cyrl-RS" w:eastAsia="sr-Latn-RS"/>
        </w:rPr>
        <w:t>galerije</w:t>
      </w:r>
      <w:r w:rsidR="00594509" w:rsidRPr="00594509">
        <w:rPr>
          <w:rFonts w:ascii="Arial" w:eastAsia="Times New Roman" w:hAnsi="Arial" w:cs="Arial"/>
          <w:sz w:val="20"/>
          <w:szCs w:val="24"/>
          <w:lang w:val="sr-Cyrl-RS" w:eastAsia="sr-Latn-RS"/>
        </w:rPr>
        <w:t>.</w:t>
      </w:r>
    </w:p>
    <w:p w:rsidR="00594509" w:rsidRPr="00594509" w:rsidRDefault="00594509" w:rsidP="00594509">
      <w:pPr>
        <w:spacing w:after="0" w:line="240" w:lineRule="auto"/>
        <w:jc w:val="both"/>
        <w:rPr>
          <w:rFonts w:ascii="Arial" w:eastAsia="Times New Roman" w:hAnsi="Arial" w:cs="Arial"/>
          <w:sz w:val="20"/>
          <w:szCs w:val="24"/>
          <w:lang w:val="sr-Cyrl-RS" w:eastAsia="sr-Latn-RS"/>
        </w:rPr>
      </w:pPr>
    </w:p>
    <w:p w:rsidR="00594509" w:rsidRPr="00594509" w:rsidRDefault="00F54074" w:rsidP="00594509">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 </w:t>
      </w:r>
      <w:r w:rsidR="00594509" w:rsidRPr="00594509">
        <w:rPr>
          <w:rFonts w:ascii="Arial" w:eastAsia="Times New Roman" w:hAnsi="Arial" w:cs="Arial"/>
          <w:sz w:val="20"/>
          <w:szCs w:val="24"/>
          <w:lang w:val="sr-Cyrl-RS"/>
        </w:rPr>
        <w:t>47</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Cyrl-RS"/>
        </w:rPr>
        <w:t>153</w:t>
      </w:r>
      <w:r w:rsidR="00594509" w:rsidRPr="00594509">
        <w:rPr>
          <w:rFonts w:ascii="Arial" w:eastAsia="Times New Roman" w:hAnsi="Arial" w:cs="Arial"/>
          <w:sz w:val="20"/>
          <w:szCs w:val="24"/>
          <w:lang w:val="ru-RU"/>
        </w:rPr>
        <w:t xml:space="preserve">.000 </w:t>
      </w:r>
      <w:r>
        <w:rPr>
          <w:rFonts w:ascii="Arial" w:eastAsia="Times New Roman" w:hAnsi="Arial" w:cs="Arial"/>
          <w:sz w:val="20"/>
          <w:szCs w:val="24"/>
          <w:lang w:val="ru-RU"/>
        </w:rPr>
        <w:t>dinara</w:t>
      </w: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594509" w:rsidP="00594509">
      <w:pPr>
        <w:spacing w:after="0" w:line="240" w:lineRule="auto"/>
        <w:jc w:val="both"/>
        <w:rPr>
          <w:rFonts w:ascii="Arial" w:eastAsia="Times New Roman" w:hAnsi="Arial" w:cs="Arial"/>
          <w:sz w:val="20"/>
          <w:szCs w:val="24"/>
          <w:lang w:val="ru-RU"/>
        </w:rPr>
      </w:pPr>
      <w:r w:rsidRPr="00594509">
        <w:rPr>
          <w:rFonts w:ascii="Arial" w:eastAsia="Times New Roman" w:hAnsi="Arial" w:cs="Arial"/>
          <w:sz w:val="20"/>
          <w:szCs w:val="24"/>
          <w:lang w:val="ru-RU"/>
        </w:rPr>
        <w:t xml:space="preserve">4252 - </w:t>
      </w:r>
      <w:r w:rsidR="00F54074">
        <w:rPr>
          <w:rFonts w:ascii="Arial" w:eastAsia="Times New Roman" w:hAnsi="Arial" w:cs="Arial"/>
          <w:sz w:val="20"/>
          <w:szCs w:val="24"/>
          <w:lang w:val="ru-RU"/>
        </w:rPr>
        <w:t>Tekuće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popravke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održavanje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opreme</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594509" w:rsidRPr="00594509">
        <w:rPr>
          <w:rFonts w:ascii="Arial" w:eastAsia="Times New Roman" w:hAnsi="Arial" w:cs="Arial"/>
          <w:sz w:val="20"/>
          <w:szCs w:val="24"/>
          <w:lang w:val="ru-RU"/>
        </w:rPr>
        <w:t xml:space="preserve"> 4252 – </w:t>
      </w:r>
      <w:r>
        <w:rPr>
          <w:rFonts w:ascii="Arial" w:eastAsia="Times New Roman" w:hAnsi="Arial" w:cs="Arial"/>
          <w:sz w:val="20"/>
          <w:szCs w:val="24"/>
          <w:lang w:val="ru-RU"/>
        </w:rPr>
        <w:t>Tekuće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popravke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održavanje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opreme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redovnog</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odr</w:t>
      </w:r>
      <w:r>
        <w:rPr>
          <w:rFonts w:ascii="Arial" w:eastAsia="Times New Roman" w:hAnsi="Arial" w:cs="Arial"/>
          <w:sz w:val="20"/>
          <w:szCs w:val="24"/>
          <w:lang w:val="sr-Cyrl-CS"/>
        </w:rPr>
        <w:t>ž</w:t>
      </w:r>
      <w:r>
        <w:rPr>
          <w:rFonts w:ascii="Arial" w:eastAsia="Times New Roman" w:hAnsi="Arial" w:cs="Arial"/>
          <w:sz w:val="20"/>
          <w:szCs w:val="24"/>
          <w:lang w:val="ru-RU"/>
        </w:rPr>
        <w:t>avanja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popravke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opreme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Visina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sredstava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bazi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ugovora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servisnom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održavanju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opreme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201</w:t>
      </w:r>
      <w:r w:rsidR="00594509" w:rsidRPr="00594509">
        <w:rPr>
          <w:rFonts w:ascii="Arial" w:eastAsia="Times New Roman" w:hAnsi="Arial" w:cs="Arial"/>
          <w:sz w:val="20"/>
          <w:szCs w:val="24"/>
          <w:lang w:val="sr-Cyrl-RS"/>
        </w:rPr>
        <w:t>7</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Latn-CS"/>
        </w:rPr>
        <w:t xml:space="preserve"> </w:t>
      </w:r>
      <w:r>
        <w:rPr>
          <w:rFonts w:ascii="Arial" w:eastAsia="Times New Roman" w:hAnsi="Arial" w:cs="Arial"/>
          <w:sz w:val="20"/>
          <w:szCs w:val="24"/>
          <w:lang w:val="ru-RU"/>
        </w:rPr>
        <w:t>godini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procenjenih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rashoda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bazi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tekućih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cena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materijala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usluga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popravki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to</w:t>
      </w:r>
      <w:r w:rsidR="00594509" w:rsidRPr="00594509">
        <w:rPr>
          <w:rFonts w:ascii="Arial" w:eastAsia="Times New Roman" w:hAnsi="Arial" w:cs="Arial"/>
          <w:sz w:val="20"/>
          <w:szCs w:val="24"/>
          <w:lang w:val="ru-RU"/>
        </w:rPr>
        <w:t xml:space="preserve">: </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ru-RU"/>
        </w:rPr>
        <w:t xml:space="preserve"> - </w:t>
      </w:r>
      <w:r w:rsidR="00F54074">
        <w:rPr>
          <w:rFonts w:ascii="Arial" w:eastAsia="Times New Roman" w:hAnsi="Arial" w:cs="Arial"/>
          <w:sz w:val="20"/>
          <w:szCs w:val="24"/>
          <w:lang w:val="ru-RU"/>
        </w:rPr>
        <w:t>računarska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oprem</w:t>
      </w:r>
      <w:r w:rsidR="00F54074">
        <w:rPr>
          <w:rFonts w:ascii="Arial" w:eastAsia="Times New Roman" w:hAnsi="Arial" w:cs="Arial"/>
          <w:sz w:val="20"/>
          <w:szCs w:val="24"/>
          <w:lang w:val="sr-Cyrl-RS"/>
        </w:rPr>
        <w: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ru-RU"/>
        </w:rPr>
        <w:t>štampači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ru-RU"/>
        </w:rPr>
        <w:t>konferencijski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sistem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ru-RU"/>
        </w:rPr>
        <w:t>telefonski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sistem</w:t>
      </w:r>
      <w:r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 xml:space="preserve"> - </w:t>
      </w:r>
      <w:r w:rsidR="00F54074">
        <w:rPr>
          <w:rFonts w:ascii="Arial" w:eastAsia="Times New Roman" w:hAnsi="Arial" w:cs="Arial"/>
          <w:sz w:val="20"/>
          <w:szCs w:val="24"/>
          <w:lang w:val="sr-Cyrl-RS"/>
        </w:rPr>
        <w:t>rezervni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delovi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računare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birotehnička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oprema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servisiranje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održavanje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fotokopirnih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aparata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programa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Minolta</w:t>
      </w:r>
      <w:r w:rsidRPr="00594509">
        <w:rPr>
          <w:rFonts w:ascii="Arial" w:eastAsia="Times New Roman" w:hAnsi="Arial" w:cs="Arial"/>
          <w:sz w:val="20"/>
          <w:szCs w:val="24"/>
          <w:lang w:val="sr-Cyrl-RS"/>
        </w:rPr>
        <w:t>", "</w:t>
      </w:r>
      <w:r w:rsidR="00F54074">
        <w:rPr>
          <w:rFonts w:ascii="Arial" w:eastAsia="Times New Roman" w:hAnsi="Arial" w:cs="Arial"/>
          <w:sz w:val="20"/>
          <w:szCs w:val="24"/>
          <w:lang w:val="sr-Cyrl-RS"/>
        </w:rPr>
        <w:t>Kanon</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Rikoh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obezbeđivanjem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rezervnih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delova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servisiranje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održavanje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doradnih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knjigovezačkih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mašina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programa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Burg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knjigovezačkih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noževa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obezbeđivanjem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rezervnih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delova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servisiranje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održavanje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štamparskih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mašina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programa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Riso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obezbeđivanjem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rezervnih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delova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servisiranje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održavanje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fotokopirnog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aparata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Kanon</w:t>
      </w:r>
      <w:r w:rsidRPr="00594509">
        <w:rPr>
          <w:rFonts w:ascii="Arial" w:eastAsia="Times New Roman" w:hAnsi="Arial" w:cs="Arial"/>
          <w:sz w:val="20"/>
          <w:szCs w:val="24"/>
          <w:lang w:val="sr-Cyrl-RS"/>
        </w:rPr>
        <w:t xml:space="preserve">" 8105. </w:t>
      </w:r>
      <w:r w:rsidR="00F54074">
        <w:rPr>
          <w:rFonts w:ascii="Arial" w:eastAsia="Times New Roman" w:hAnsi="Arial" w:cs="Arial"/>
          <w:sz w:val="20"/>
          <w:szCs w:val="24"/>
          <w:lang w:val="sr-Cyrl-RS"/>
        </w:rPr>
        <w:t>Održavanje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kopiji</w:t>
      </w:r>
      <w:r w:rsidRPr="00594509">
        <w:rPr>
          <w:rFonts w:ascii="Arial" w:eastAsia="Times New Roman" w:hAnsi="Arial" w:cs="Arial"/>
          <w:sz w:val="20"/>
          <w:szCs w:val="24"/>
          <w:lang w:val="sr-Cyrl-RS"/>
        </w:rPr>
        <w:t>/</w:t>
      </w:r>
      <w:r w:rsidR="00F54074">
        <w:rPr>
          <w:rFonts w:ascii="Arial" w:eastAsia="Times New Roman" w:hAnsi="Arial" w:cs="Arial"/>
          <w:sz w:val="20"/>
          <w:szCs w:val="24"/>
          <w:lang w:val="sr-Cyrl-RS"/>
        </w:rPr>
        <w:t>kliku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obuhvata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rezervne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delove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toner</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servisiranje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održavanje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fotokopirnog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aparata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Kanon</w:t>
      </w:r>
      <w:r w:rsidRPr="00594509">
        <w:rPr>
          <w:rFonts w:ascii="Arial" w:eastAsia="Times New Roman" w:hAnsi="Arial" w:cs="Arial"/>
          <w:sz w:val="20"/>
          <w:szCs w:val="24"/>
          <w:lang w:val="sr-Cyrl-RS"/>
        </w:rPr>
        <w:t xml:space="preserve">" 8105. </w:t>
      </w:r>
      <w:r w:rsidR="00F54074">
        <w:rPr>
          <w:rFonts w:ascii="Arial" w:eastAsia="Times New Roman" w:hAnsi="Arial" w:cs="Arial"/>
          <w:sz w:val="20"/>
          <w:szCs w:val="24"/>
          <w:lang w:val="sr-Cyrl-RS"/>
        </w:rPr>
        <w:t>Održavanje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kopiji</w:t>
      </w:r>
      <w:r w:rsidRPr="00594509">
        <w:rPr>
          <w:rFonts w:ascii="Arial" w:eastAsia="Times New Roman" w:hAnsi="Arial" w:cs="Arial"/>
          <w:sz w:val="20"/>
          <w:szCs w:val="24"/>
          <w:lang w:val="sr-Cyrl-RS"/>
        </w:rPr>
        <w:t>/</w:t>
      </w:r>
      <w:r w:rsidR="00F54074">
        <w:rPr>
          <w:rFonts w:ascii="Arial" w:eastAsia="Times New Roman" w:hAnsi="Arial" w:cs="Arial"/>
          <w:sz w:val="20"/>
          <w:szCs w:val="24"/>
          <w:lang w:val="sr-Cyrl-RS"/>
        </w:rPr>
        <w:t>kliku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obuhvata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rezervne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delove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toner</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održavanje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frankir</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mašina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uređaja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seckanje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papira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mašina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vezivanje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paketa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pozivu</w:t>
      </w:r>
      <w:r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 xml:space="preserve"> - </w:t>
      </w:r>
      <w:r w:rsidR="00F54074">
        <w:rPr>
          <w:rFonts w:ascii="Arial" w:eastAsia="Times New Roman" w:hAnsi="Arial" w:cs="Arial"/>
          <w:sz w:val="20"/>
          <w:szCs w:val="24"/>
          <w:lang w:val="sr-Cyrl-RS"/>
        </w:rPr>
        <w:t>troškovi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održavanja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redovan</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servis</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PP</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aparata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hidrantske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opreme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održavanje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automatskog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sistema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dojave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gašenja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zgrade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radovi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integraciji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sistema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dojave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požara</w:t>
      </w:r>
      <w:r w:rsidRPr="00594509">
        <w:rPr>
          <w:rFonts w:ascii="Arial" w:eastAsia="Times New Roman" w:hAnsi="Arial" w:cs="Arial"/>
          <w:sz w:val="20"/>
          <w:szCs w:val="24"/>
          <w:lang w:val="sr-Cyrl-RS"/>
        </w:rPr>
        <w:t xml:space="preserve"> - 500 </w:t>
      </w:r>
      <w:r w:rsidR="00F54074">
        <w:rPr>
          <w:rFonts w:ascii="Arial" w:eastAsia="Times New Roman" w:hAnsi="Arial" w:cs="Arial"/>
          <w:sz w:val="20"/>
          <w:szCs w:val="24"/>
          <w:lang w:val="sr-Cyrl-RS"/>
        </w:rPr>
        <w:t>javljača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požara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zgrada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Kralja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Milana</w:t>
      </w:r>
      <w:r w:rsidRPr="00594509">
        <w:rPr>
          <w:rFonts w:ascii="Arial" w:eastAsia="Times New Roman" w:hAnsi="Arial" w:cs="Arial"/>
          <w:sz w:val="20"/>
          <w:szCs w:val="24"/>
          <w:lang w:val="sr-Cyrl-RS"/>
        </w:rPr>
        <w:t xml:space="preserve"> 16); </w:t>
      </w:r>
      <w:r w:rsidR="00F54074">
        <w:rPr>
          <w:rFonts w:ascii="Arial" w:eastAsia="Times New Roman" w:hAnsi="Arial" w:cs="Arial"/>
          <w:sz w:val="20"/>
          <w:szCs w:val="24"/>
          <w:lang w:val="sr-Cyrl-RS"/>
        </w:rPr>
        <w:t>rekonstrukcija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sistema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dojave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požara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zgradi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Kralja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Milana</w:t>
      </w:r>
      <w:r w:rsidRPr="00594509">
        <w:rPr>
          <w:rFonts w:ascii="Arial" w:eastAsia="Times New Roman" w:hAnsi="Arial" w:cs="Arial"/>
          <w:sz w:val="20"/>
          <w:szCs w:val="24"/>
          <w:lang w:val="sr-Cyrl-RS"/>
        </w:rPr>
        <w:t xml:space="preserve"> 14-16;</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održavanje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mrežne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opreme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mail</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servera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telefonske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centrale</w:t>
      </w:r>
      <w:r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CS"/>
        </w:rPr>
      </w:pP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CS"/>
        </w:rPr>
        <w:t>potpisanih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ugovora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rashode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sistema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centralnu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kontrolu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štampe</w:t>
      </w:r>
      <w:r w:rsidRPr="00594509">
        <w:rPr>
          <w:rFonts w:ascii="Arial" w:eastAsia="Times New Roman" w:hAnsi="Arial" w:cs="Arial"/>
          <w:sz w:val="20"/>
          <w:szCs w:val="24"/>
          <w:lang w:val="sr-Cyrl-CS"/>
        </w:rPr>
        <w:t xml:space="preserve">; </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 xml:space="preserve"> - </w:t>
      </w:r>
      <w:r w:rsidR="00F54074">
        <w:rPr>
          <w:rFonts w:ascii="Arial" w:eastAsia="Times New Roman" w:hAnsi="Arial" w:cs="Arial"/>
          <w:sz w:val="20"/>
          <w:szCs w:val="24"/>
          <w:lang w:val="sr-Cyrl-RS"/>
        </w:rPr>
        <w:t>servisne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usluge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servisne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usluge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specijalizovanih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servisa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opravci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mašina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uređaja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alata</w:t>
      </w:r>
      <w:r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lastRenderedPageBreak/>
        <w:t xml:space="preserve">- </w:t>
      </w:r>
      <w:r w:rsidR="00F54074">
        <w:rPr>
          <w:rFonts w:ascii="Arial" w:eastAsia="Times New Roman" w:hAnsi="Arial" w:cs="Arial"/>
          <w:sz w:val="20"/>
          <w:szCs w:val="24"/>
          <w:lang w:val="sr-Cyrl-RS"/>
        </w:rPr>
        <w:t>tekuće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popravke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održavanje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tekuće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održavanje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servisiranje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klima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sistema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sistema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grejanje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hlađenje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ventilaciju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prilagođavanje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postojeće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TS</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novougrađenog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agregata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Domu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NSRS</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tapetarsko</w:t>
      </w:r>
      <w:r w:rsidRPr="00594509">
        <w:rPr>
          <w:rFonts w:ascii="Arial" w:eastAsia="Times New Roman" w:hAnsi="Arial" w:cs="Arial"/>
          <w:sz w:val="20"/>
          <w:szCs w:val="24"/>
          <w:lang w:val="sr-Cyrl-RS"/>
        </w:rPr>
        <w:t>-</w:t>
      </w:r>
      <w:r w:rsidR="00F54074">
        <w:rPr>
          <w:rFonts w:ascii="Arial" w:eastAsia="Times New Roman" w:hAnsi="Arial" w:cs="Arial"/>
          <w:sz w:val="20"/>
          <w:szCs w:val="24"/>
          <w:lang w:val="sr-Cyrl-RS"/>
        </w:rPr>
        <w:t>dekoraterski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radovi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tekućem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održavanju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nameštaja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radovi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održavanju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izradi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rolo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lakih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zavesa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draperija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roletni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tekuće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održavanje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servisiranje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split</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sistema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reparacija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starog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stilskog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nameštaja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tekuće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održavanje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dve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lift</w:t>
      </w:r>
      <w:r w:rsidRPr="00594509">
        <w:rPr>
          <w:rFonts w:ascii="Arial" w:eastAsia="Times New Roman" w:hAnsi="Arial" w:cs="Arial"/>
          <w:sz w:val="20"/>
          <w:szCs w:val="24"/>
          <w:lang w:val="sr-Cyrl-RS"/>
        </w:rPr>
        <w:t xml:space="preserve"> - </w:t>
      </w:r>
      <w:r w:rsidR="00F54074">
        <w:rPr>
          <w:rFonts w:ascii="Arial" w:eastAsia="Times New Roman" w:hAnsi="Arial" w:cs="Arial"/>
          <w:sz w:val="20"/>
          <w:szCs w:val="24"/>
          <w:lang w:val="sr-Cyrl-RS"/>
        </w:rPr>
        <w:t>platforme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invalidska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kolica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izvođenje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konzervatorsko</w:t>
      </w:r>
      <w:r w:rsidRPr="00594509">
        <w:rPr>
          <w:rFonts w:ascii="Arial" w:eastAsia="Times New Roman" w:hAnsi="Arial" w:cs="Arial"/>
          <w:sz w:val="20"/>
          <w:szCs w:val="24"/>
          <w:lang w:val="sr-Cyrl-RS"/>
        </w:rPr>
        <w:t xml:space="preserve"> - </w:t>
      </w:r>
      <w:r w:rsidR="00F54074">
        <w:rPr>
          <w:rFonts w:ascii="Arial" w:eastAsia="Times New Roman" w:hAnsi="Arial" w:cs="Arial"/>
          <w:sz w:val="20"/>
          <w:szCs w:val="24"/>
          <w:lang w:val="sr-Cyrl-RS"/>
        </w:rPr>
        <w:t>restauratorskih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radova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umetničkim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slikama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skulpturama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objektima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kao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ostali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troškovi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usluge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održavanja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neplanirani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nastali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troškovi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održavanja</w:t>
      </w:r>
      <w:r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F54074" w:rsidP="00594509">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 45.</w:t>
      </w:r>
      <w:r w:rsidR="00594509" w:rsidRPr="00594509">
        <w:rPr>
          <w:rFonts w:ascii="Arial" w:eastAsia="Times New Roman" w:hAnsi="Arial" w:cs="Arial"/>
          <w:sz w:val="20"/>
          <w:szCs w:val="24"/>
          <w:lang w:val="sr-Cyrl-RS"/>
        </w:rPr>
        <w:t>000</w:t>
      </w:r>
      <w:r w:rsidR="00594509" w:rsidRPr="00594509">
        <w:rPr>
          <w:rFonts w:ascii="Arial" w:eastAsia="Times New Roman" w:hAnsi="Arial" w:cs="Arial"/>
          <w:sz w:val="20"/>
          <w:szCs w:val="24"/>
          <w:lang w:val="ru-RU"/>
        </w:rPr>
        <w:t xml:space="preserve">.000 </w:t>
      </w:r>
      <w:r>
        <w:rPr>
          <w:rFonts w:ascii="Arial" w:eastAsia="Times New Roman" w:hAnsi="Arial" w:cs="Arial"/>
          <w:sz w:val="20"/>
          <w:szCs w:val="24"/>
          <w:lang w:val="ru-RU"/>
        </w:rPr>
        <w:t>dinara</w:t>
      </w: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594509" w:rsidP="00594509">
      <w:pPr>
        <w:keepNext/>
        <w:spacing w:after="0" w:line="240" w:lineRule="auto"/>
        <w:jc w:val="both"/>
        <w:outlineLvl w:val="4"/>
        <w:rPr>
          <w:rFonts w:ascii="Arial" w:eastAsia="Times New Roman" w:hAnsi="Arial" w:cs="Arial"/>
          <w:sz w:val="20"/>
          <w:szCs w:val="24"/>
          <w:lang w:val="ru-RU"/>
        </w:rPr>
      </w:pPr>
      <w:r w:rsidRPr="00594509">
        <w:rPr>
          <w:rFonts w:ascii="Arial" w:eastAsia="Times New Roman" w:hAnsi="Arial" w:cs="Arial"/>
          <w:sz w:val="20"/>
          <w:szCs w:val="24"/>
          <w:lang w:val="ru-RU"/>
        </w:rPr>
        <w:t xml:space="preserve">4261 – </w:t>
      </w:r>
      <w:r w:rsidR="00F54074">
        <w:rPr>
          <w:rFonts w:ascii="Arial" w:eastAsia="Times New Roman" w:hAnsi="Arial" w:cs="Arial"/>
          <w:sz w:val="20"/>
          <w:szCs w:val="24"/>
          <w:lang w:val="ru-RU"/>
        </w:rPr>
        <w:t>Administrativni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materijali</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F54074" w:rsidP="00594509">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594509" w:rsidRPr="00594509">
        <w:rPr>
          <w:rFonts w:ascii="Arial" w:eastAsia="Times New Roman" w:hAnsi="Arial" w:cs="Arial"/>
          <w:sz w:val="20"/>
          <w:szCs w:val="24"/>
          <w:lang w:val="ru-RU"/>
        </w:rPr>
        <w:t xml:space="preserve"> 4261 – </w:t>
      </w:r>
      <w:r>
        <w:rPr>
          <w:rFonts w:ascii="Arial" w:eastAsia="Times New Roman" w:hAnsi="Arial" w:cs="Arial"/>
          <w:sz w:val="20"/>
          <w:szCs w:val="24"/>
          <w:lang w:val="ru-RU"/>
        </w:rPr>
        <w:t>Administrativni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materijal</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rashoda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Službe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namenjen</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nabavke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kancelarijskog</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materijal</w:t>
      </w:r>
      <w:r>
        <w:rPr>
          <w:rFonts w:ascii="Arial" w:eastAsia="Times New Roman" w:hAnsi="Arial" w:cs="Arial"/>
          <w:sz w:val="20"/>
          <w:szCs w:val="24"/>
          <w:lang w:val="sr-Cyrl-CS"/>
        </w:rPr>
        <w: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materijal</w:t>
      </w:r>
      <w:r>
        <w:rPr>
          <w:rFonts w:ascii="Arial" w:eastAsia="Times New Roman" w:hAnsi="Arial" w:cs="Arial"/>
          <w:sz w:val="20"/>
          <w:szCs w:val="24"/>
          <w:lang w:val="sr-Cyrl-CS"/>
        </w:rPr>
        <w: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koji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koristi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štampanje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fotokopiranje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snimanje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umnožavanje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koričenje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skupštinskih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akata</w:t>
      </w:r>
      <w:r w:rsidR="00594509" w:rsidRPr="00594509">
        <w:rPr>
          <w:rFonts w:ascii="Arial" w:eastAsia="Times New Roman" w:hAnsi="Arial" w:cs="Arial"/>
          <w:sz w:val="20"/>
          <w:szCs w:val="24"/>
          <w:lang w:val="sr-Cyrl-CS"/>
        </w:rPr>
        <w: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kao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nabavku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službene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odeće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sredstava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opreme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ličnu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zaštitu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radu</w:t>
      </w:r>
      <w:r w:rsidR="00594509" w:rsidRPr="00594509">
        <w:rPr>
          <w:rFonts w:ascii="Arial" w:eastAsia="Times New Roman" w:hAnsi="Arial" w:cs="Arial"/>
          <w:sz w:val="20"/>
          <w:szCs w:val="24"/>
          <w:lang w:val="ru-RU"/>
        </w:rPr>
        <w:t>.</w:t>
      </w:r>
    </w:p>
    <w:p w:rsidR="00594509" w:rsidRPr="00594509" w:rsidRDefault="00594509" w:rsidP="00594509">
      <w:pPr>
        <w:spacing w:after="0" w:line="240" w:lineRule="auto"/>
        <w:jc w:val="both"/>
        <w:rPr>
          <w:rFonts w:ascii="Arial" w:eastAsia="Times New Roman" w:hAnsi="Arial" w:cs="Arial"/>
          <w:sz w:val="20"/>
          <w:szCs w:val="24"/>
          <w:lang w:val="sr-Cyrl-CS"/>
        </w:rPr>
      </w:pPr>
    </w:p>
    <w:p w:rsidR="00594509" w:rsidRPr="00594509" w:rsidRDefault="00F54074" w:rsidP="00594509">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 </w:t>
      </w:r>
      <w:r w:rsidR="00594509" w:rsidRPr="00594509">
        <w:rPr>
          <w:rFonts w:ascii="Arial" w:eastAsia="Times New Roman" w:hAnsi="Arial" w:cs="Arial"/>
          <w:sz w:val="20"/>
          <w:szCs w:val="24"/>
          <w:lang w:val="sr-Cyrl-RS"/>
        </w:rPr>
        <w:t>21</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Cyrl-RS"/>
        </w:rPr>
        <w:t>000</w:t>
      </w:r>
      <w:r w:rsidR="00594509" w:rsidRPr="00594509">
        <w:rPr>
          <w:rFonts w:ascii="Arial" w:eastAsia="Times New Roman" w:hAnsi="Arial" w:cs="Arial"/>
          <w:sz w:val="20"/>
          <w:szCs w:val="24"/>
          <w:lang w:val="ru-RU"/>
        </w:rPr>
        <w:t xml:space="preserve">.000 </w:t>
      </w:r>
      <w:r>
        <w:rPr>
          <w:rFonts w:ascii="Arial" w:eastAsia="Times New Roman" w:hAnsi="Arial" w:cs="Arial"/>
          <w:sz w:val="20"/>
          <w:szCs w:val="24"/>
          <w:lang w:val="ru-RU"/>
        </w:rPr>
        <w:t>dinara</w:t>
      </w: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594509" w:rsidP="00594509">
      <w:pPr>
        <w:keepNext/>
        <w:spacing w:after="0" w:line="240" w:lineRule="auto"/>
        <w:jc w:val="both"/>
        <w:outlineLvl w:val="4"/>
        <w:rPr>
          <w:rFonts w:ascii="Arial" w:eastAsia="Times New Roman" w:hAnsi="Arial" w:cs="Arial"/>
          <w:sz w:val="20"/>
          <w:szCs w:val="24"/>
          <w:lang w:val="sr-Cyrl-CS"/>
        </w:rPr>
      </w:pPr>
      <w:r w:rsidRPr="00594509">
        <w:rPr>
          <w:rFonts w:ascii="Arial" w:eastAsia="Times New Roman" w:hAnsi="Arial" w:cs="Arial"/>
          <w:sz w:val="20"/>
          <w:szCs w:val="24"/>
          <w:lang w:val="sr-Cyrl-CS"/>
        </w:rPr>
        <w:t xml:space="preserve">4263 - </w:t>
      </w:r>
      <w:r w:rsidR="00F54074">
        <w:rPr>
          <w:rFonts w:ascii="Arial" w:eastAsia="Times New Roman" w:hAnsi="Arial" w:cs="Arial"/>
          <w:sz w:val="20"/>
          <w:szCs w:val="24"/>
          <w:lang w:val="sr-Cyrl-CS"/>
        </w:rPr>
        <w:t>Materijali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obrazovanje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usavršavanje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zaposlenih</w:t>
      </w:r>
    </w:p>
    <w:p w:rsidR="00594509" w:rsidRPr="00594509" w:rsidRDefault="00594509" w:rsidP="00594509">
      <w:pPr>
        <w:spacing w:after="0" w:line="240" w:lineRule="auto"/>
        <w:jc w:val="both"/>
        <w:rPr>
          <w:rFonts w:ascii="Arial" w:eastAsia="Times New Roman" w:hAnsi="Arial" w:cs="Arial"/>
          <w:sz w:val="20"/>
          <w:szCs w:val="24"/>
          <w:lang w:val="sr-Cyrl-CS"/>
        </w:rPr>
      </w:pP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594509" w:rsidRPr="00594509">
        <w:rPr>
          <w:rFonts w:ascii="Arial" w:eastAsia="Times New Roman" w:hAnsi="Arial" w:cs="Arial"/>
          <w:sz w:val="20"/>
          <w:szCs w:val="24"/>
          <w:lang w:val="ru-RU"/>
        </w:rPr>
        <w:t xml:space="preserve"> 4263 – </w:t>
      </w:r>
      <w:r>
        <w:rPr>
          <w:rFonts w:ascii="Arial" w:eastAsia="Times New Roman" w:hAnsi="Arial" w:cs="Arial"/>
          <w:sz w:val="20"/>
          <w:szCs w:val="24"/>
          <w:lang w:val="ru-RU"/>
        </w:rPr>
        <w:t>Materijali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obrazovanje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usavršavanje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zaposlenih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godi</w:t>
      </w:r>
      <w:r>
        <w:rPr>
          <w:rFonts w:ascii="Arial" w:eastAsia="Times New Roman" w:hAnsi="Arial" w:cs="Arial"/>
          <w:sz w:val="20"/>
          <w:szCs w:val="24"/>
          <w:lang w:val="sr-Cyrl-CS"/>
        </w:rPr>
        <w:t>š</w:t>
      </w:r>
      <w:r>
        <w:rPr>
          <w:rFonts w:ascii="Arial" w:eastAsia="Times New Roman" w:hAnsi="Arial" w:cs="Arial"/>
          <w:sz w:val="20"/>
          <w:szCs w:val="24"/>
          <w:lang w:val="ru-RU"/>
        </w:rPr>
        <w:t>nje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pretplate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dnevne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listove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stru</w:t>
      </w:r>
      <w:r>
        <w:rPr>
          <w:rFonts w:ascii="Arial" w:eastAsia="Times New Roman" w:hAnsi="Arial" w:cs="Arial"/>
          <w:sz w:val="20"/>
          <w:szCs w:val="24"/>
          <w:lang w:val="sr-Cyrl-CS"/>
        </w:rPr>
        <w:t>č</w:t>
      </w:r>
      <w:r>
        <w:rPr>
          <w:rFonts w:ascii="Arial" w:eastAsia="Times New Roman" w:hAnsi="Arial" w:cs="Arial"/>
          <w:sz w:val="20"/>
          <w:szCs w:val="24"/>
          <w:lang w:val="ru-RU"/>
        </w:rPr>
        <w:t>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publikacije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literaturu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koju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narodni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poslanici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zaposleni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Slu</w:t>
      </w:r>
      <w:r>
        <w:rPr>
          <w:rFonts w:ascii="Arial" w:eastAsia="Times New Roman" w:hAnsi="Arial" w:cs="Arial"/>
          <w:sz w:val="20"/>
          <w:szCs w:val="24"/>
          <w:lang w:val="sr-Cyrl-CS"/>
        </w:rPr>
        <w:t>ž</w:t>
      </w:r>
      <w:r>
        <w:rPr>
          <w:rFonts w:ascii="Arial" w:eastAsia="Times New Roman" w:hAnsi="Arial" w:cs="Arial"/>
          <w:sz w:val="20"/>
          <w:szCs w:val="24"/>
          <w:lang w:val="ru-RU"/>
        </w:rPr>
        <w:t>bi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koriste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svoj</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rad</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pretplate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službene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glasnike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slu</w:t>
      </w:r>
      <w:r>
        <w:rPr>
          <w:rFonts w:ascii="Arial" w:eastAsia="Times New Roman" w:hAnsi="Arial" w:cs="Arial"/>
          <w:sz w:val="20"/>
          <w:szCs w:val="24"/>
          <w:lang w:val="sr-Cyrl-CS"/>
        </w:rPr>
        <w:t>ž</w:t>
      </w:r>
      <w:r>
        <w:rPr>
          <w:rFonts w:ascii="Arial" w:eastAsia="Times New Roman" w:hAnsi="Arial" w:cs="Arial"/>
          <w:sz w:val="20"/>
          <w:szCs w:val="24"/>
          <w:lang w:val="ru-RU"/>
        </w:rPr>
        <w:t>bene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listove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nabavka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zakonskih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propisa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kupovina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dnevne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mesečne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štampe</w:t>
      </w:r>
      <w:r w:rsidR="00594509" w:rsidRPr="00594509">
        <w:rPr>
          <w:rFonts w:ascii="Arial" w:eastAsia="Times New Roman" w:hAnsi="Arial" w:cs="Arial"/>
          <w:sz w:val="20"/>
          <w:szCs w:val="24"/>
          <w:lang w:val="ru-RU"/>
        </w:rPr>
        <w:t>.</w:t>
      </w: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 </w:t>
      </w:r>
      <w:r w:rsidR="00594509" w:rsidRPr="00594509">
        <w:rPr>
          <w:rFonts w:ascii="Arial" w:eastAsia="Times New Roman" w:hAnsi="Arial" w:cs="Arial"/>
          <w:sz w:val="20"/>
          <w:szCs w:val="24"/>
          <w:lang w:val="sr-Cyrl-RS"/>
        </w:rPr>
        <w:t>10</w:t>
      </w:r>
      <w:r w:rsidR="00594509" w:rsidRPr="00594509">
        <w:rPr>
          <w:rFonts w:ascii="Arial" w:eastAsia="Times New Roman" w:hAnsi="Arial" w:cs="Arial"/>
          <w:sz w:val="20"/>
          <w:szCs w:val="24"/>
          <w:lang w:val="ru-RU"/>
        </w:rPr>
        <w:t xml:space="preserve">.000.000 </w:t>
      </w:r>
      <w:r>
        <w:rPr>
          <w:rFonts w:ascii="Arial" w:eastAsia="Times New Roman" w:hAnsi="Arial" w:cs="Arial"/>
          <w:sz w:val="20"/>
          <w:szCs w:val="24"/>
          <w:lang w:val="ru-RU"/>
        </w:rPr>
        <w:t>dinara</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594509" w:rsidP="00594509">
      <w:pPr>
        <w:keepNext/>
        <w:spacing w:after="0" w:line="240" w:lineRule="auto"/>
        <w:jc w:val="both"/>
        <w:rPr>
          <w:rFonts w:ascii="Arial" w:eastAsia="Times New Roman" w:hAnsi="Arial" w:cs="Arial"/>
          <w:sz w:val="20"/>
          <w:szCs w:val="24"/>
          <w:lang w:val="sr-Cyrl-CS"/>
        </w:rPr>
      </w:pPr>
      <w:r w:rsidRPr="00594509">
        <w:rPr>
          <w:rFonts w:ascii="Arial" w:eastAsia="Times New Roman" w:hAnsi="Arial" w:cs="Arial"/>
          <w:sz w:val="20"/>
          <w:szCs w:val="24"/>
          <w:lang w:val="sr-Cyrl-CS"/>
        </w:rPr>
        <w:t>4267</w:t>
      </w:r>
      <w:r w:rsidRPr="00594509">
        <w:rPr>
          <w:rFonts w:ascii="Arial" w:eastAsia="Times New Roman" w:hAnsi="Arial" w:cs="Arial"/>
          <w:sz w:val="20"/>
          <w:szCs w:val="24"/>
          <w:lang w:val="sr-Cyrl-RS"/>
        </w:rPr>
        <w:t xml:space="preserve"> - </w:t>
      </w:r>
      <w:r w:rsidR="00F54074">
        <w:rPr>
          <w:rFonts w:ascii="Arial" w:eastAsia="Times New Roman" w:hAnsi="Arial" w:cs="Arial"/>
          <w:sz w:val="20"/>
          <w:szCs w:val="24"/>
          <w:lang w:val="sr-Cyrl-CS"/>
        </w:rPr>
        <w:t>Sredstva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nabavku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medicinskog</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materijala</w:t>
      </w:r>
      <w:r w:rsidRPr="00594509">
        <w:rPr>
          <w:rFonts w:ascii="Arial" w:eastAsia="Times New Roman" w:hAnsi="Arial" w:cs="Arial"/>
          <w:sz w:val="20"/>
          <w:szCs w:val="24"/>
          <w:lang w:val="sr-Cyrl-CS"/>
        </w:rPr>
        <w:t xml:space="preserve"> </w:t>
      </w:r>
    </w:p>
    <w:p w:rsidR="00594509" w:rsidRPr="00594509" w:rsidRDefault="00594509" w:rsidP="00594509">
      <w:pPr>
        <w:spacing w:after="0" w:line="240" w:lineRule="auto"/>
        <w:jc w:val="both"/>
        <w:rPr>
          <w:rFonts w:ascii="Arial" w:eastAsia="Times New Roman" w:hAnsi="Arial" w:cs="Arial"/>
          <w:sz w:val="20"/>
          <w:szCs w:val="24"/>
          <w:lang w:val="sr-Cyrl-CS"/>
        </w:rPr>
      </w:pPr>
    </w:p>
    <w:p w:rsidR="00594509" w:rsidRPr="00594509" w:rsidRDefault="00F54074" w:rsidP="00594509">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594509" w:rsidRPr="00594509">
        <w:rPr>
          <w:rFonts w:ascii="Arial" w:eastAsia="Times New Roman" w:hAnsi="Arial" w:cs="Arial"/>
          <w:sz w:val="20"/>
          <w:szCs w:val="24"/>
          <w:lang w:val="ru-RU"/>
        </w:rPr>
        <w:t xml:space="preserve"> 4267 – </w:t>
      </w: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nabavku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medicinskog</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materijala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nabavke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medicinskog</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materijala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lekarsku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ekipu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Domu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594509" w:rsidRPr="00594509">
        <w:rPr>
          <w:rFonts w:ascii="Arial" w:eastAsia="Times New Roman" w:hAnsi="Arial" w:cs="Arial"/>
          <w:sz w:val="20"/>
          <w:szCs w:val="24"/>
          <w:lang w:val="sr-Cyrl-CS"/>
        </w:rPr>
        <w:t>.</w:t>
      </w:r>
    </w:p>
    <w:p w:rsidR="00594509" w:rsidRPr="00594509" w:rsidRDefault="00594509" w:rsidP="00594509">
      <w:pPr>
        <w:spacing w:after="0" w:line="240" w:lineRule="auto"/>
        <w:jc w:val="both"/>
        <w:rPr>
          <w:rFonts w:ascii="Arial" w:eastAsia="Times New Roman" w:hAnsi="Arial" w:cs="Arial"/>
          <w:sz w:val="20"/>
          <w:szCs w:val="24"/>
          <w:lang w:val="sr-Cyrl-CS"/>
        </w:rPr>
      </w:pP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 200.000 </w:t>
      </w:r>
      <w:r>
        <w:rPr>
          <w:rFonts w:ascii="Arial" w:eastAsia="Times New Roman" w:hAnsi="Arial" w:cs="Arial"/>
          <w:sz w:val="20"/>
          <w:szCs w:val="24"/>
          <w:lang w:val="ru-RU"/>
        </w:rPr>
        <w:t>dinara</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594509" w:rsidP="00594509">
      <w:pPr>
        <w:keepNext/>
        <w:spacing w:after="0" w:line="240" w:lineRule="auto"/>
        <w:jc w:val="both"/>
        <w:outlineLvl w:val="4"/>
        <w:rPr>
          <w:rFonts w:ascii="Arial" w:eastAsia="Times New Roman" w:hAnsi="Arial" w:cs="Arial"/>
          <w:sz w:val="20"/>
          <w:szCs w:val="24"/>
          <w:lang w:val="ru-RU"/>
        </w:rPr>
      </w:pPr>
      <w:r w:rsidRPr="00594509">
        <w:rPr>
          <w:rFonts w:ascii="Arial" w:eastAsia="Times New Roman" w:hAnsi="Arial" w:cs="Arial"/>
          <w:sz w:val="20"/>
          <w:szCs w:val="24"/>
          <w:lang w:val="ru-RU"/>
        </w:rPr>
        <w:t xml:space="preserve">4268 - </w:t>
      </w:r>
      <w:r w:rsidR="00F54074">
        <w:rPr>
          <w:rFonts w:ascii="Arial" w:eastAsia="Times New Roman" w:hAnsi="Arial" w:cs="Arial"/>
          <w:sz w:val="20"/>
          <w:szCs w:val="24"/>
          <w:lang w:val="ru-RU"/>
        </w:rPr>
        <w:t>Materijali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domaćinstvo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ugostiteljstvo</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F54074" w:rsidP="00594509">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594509" w:rsidRPr="00594509">
        <w:rPr>
          <w:rFonts w:ascii="Arial" w:eastAsia="Times New Roman" w:hAnsi="Arial" w:cs="Arial"/>
          <w:sz w:val="20"/>
          <w:szCs w:val="24"/>
          <w:lang w:val="ru-RU"/>
        </w:rPr>
        <w:t xml:space="preserve"> 4268 – </w:t>
      </w:r>
      <w:r>
        <w:rPr>
          <w:rFonts w:ascii="Arial" w:eastAsia="Times New Roman" w:hAnsi="Arial" w:cs="Arial"/>
          <w:sz w:val="20"/>
          <w:szCs w:val="24"/>
          <w:lang w:val="ru-RU"/>
        </w:rPr>
        <w:t>Materijal</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domaćinstvo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ugostiteljstvo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materijala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koji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se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koristi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odr</w:t>
      </w:r>
      <w:r>
        <w:rPr>
          <w:rFonts w:ascii="Arial" w:eastAsia="Times New Roman" w:hAnsi="Arial" w:cs="Arial"/>
          <w:sz w:val="20"/>
          <w:szCs w:val="24"/>
          <w:lang w:val="sr-Cyrl-CS"/>
        </w:rPr>
        <w:t>ž</w:t>
      </w:r>
      <w:r>
        <w:rPr>
          <w:rFonts w:ascii="Arial" w:eastAsia="Times New Roman" w:hAnsi="Arial" w:cs="Arial"/>
          <w:sz w:val="20"/>
          <w:szCs w:val="24"/>
          <w:lang w:val="ru-RU"/>
        </w:rPr>
        <w:t>avanje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higijene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objektima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skup</w:t>
      </w:r>
      <w:r>
        <w:rPr>
          <w:rFonts w:ascii="Arial" w:eastAsia="Times New Roman" w:hAnsi="Arial" w:cs="Arial"/>
          <w:sz w:val="20"/>
          <w:szCs w:val="24"/>
          <w:lang w:val="sr-Cyrl-CS"/>
        </w:rPr>
        <w:t>š</w:t>
      </w:r>
      <w:r>
        <w:rPr>
          <w:rFonts w:ascii="Arial" w:eastAsia="Times New Roman" w:hAnsi="Arial" w:cs="Arial"/>
          <w:sz w:val="20"/>
          <w:szCs w:val="24"/>
          <w:lang w:val="ru-RU"/>
        </w:rPr>
        <w:t>tine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Visina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sredstava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opredeljena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bazi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potrošnje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prethodnoj</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godini</w:t>
      </w:r>
      <w:r w:rsidR="00594509" w:rsidRPr="00594509">
        <w:rPr>
          <w:rFonts w:ascii="Arial" w:eastAsia="Times New Roman" w:hAnsi="Arial" w:cs="Arial"/>
          <w:sz w:val="20"/>
          <w:szCs w:val="24"/>
          <w:lang w:val="sr-Cyrl-CS"/>
        </w:rPr>
        <w:t xml:space="preserve">. </w:t>
      </w:r>
    </w:p>
    <w:p w:rsidR="00594509" w:rsidRPr="00594509" w:rsidRDefault="00594509" w:rsidP="00594509">
      <w:pPr>
        <w:spacing w:after="0" w:line="240" w:lineRule="auto"/>
        <w:jc w:val="both"/>
        <w:rPr>
          <w:rFonts w:ascii="Arial" w:eastAsia="Times New Roman" w:hAnsi="Arial" w:cs="Arial"/>
          <w:sz w:val="20"/>
          <w:szCs w:val="24"/>
          <w:lang w:val="sr-Cyrl-CS"/>
        </w:rPr>
      </w:pPr>
    </w:p>
    <w:p w:rsidR="00594509" w:rsidRPr="00594509" w:rsidRDefault="00F54074" w:rsidP="00594509">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 </w:t>
      </w:r>
      <w:r w:rsidR="00594509" w:rsidRPr="00594509">
        <w:rPr>
          <w:rFonts w:ascii="Arial" w:eastAsia="Times New Roman" w:hAnsi="Arial" w:cs="Arial"/>
          <w:sz w:val="20"/>
          <w:szCs w:val="24"/>
          <w:lang w:val="sr-Cyrl-RS"/>
        </w:rPr>
        <w:t>9</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Cyrl-CS"/>
        </w:rPr>
        <w:t>1</w:t>
      </w:r>
      <w:r w:rsidR="00594509" w:rsidRPr="00594509">
        <w:rPr>
          <w:rFonts w:ascii="Arial" w:eastAsia="Times New Roman" w:hAnsi="Arial" w:cs="Arial"/>
          <w:sz w:val="20"/>
          <w:szCs w:val="24"/>
          <w:lang w:val="ru-RU"/>
        </w:rPr>
        <w:t xml:space="preserve">00.000 </w:t>
      </w:r>
      <w:r>
        <w:rPr>
          <w:rFonts w:ascii="Arial" w:eastAsia="Times New Roman" w:hAnsi="Arial" w:cs="Arial"/>
          <w:sz w:val="20"/>
          <w:szCs w:val="24"/>
          <w:lang w:val="ru-RU"/>
        </w:rPr>
        <w:t>dinara</w:t>
      </w:r>
    </w:p>
    <w:p w:rsidR="00594509" w:rsidRPr="00594509" w:rsidRDefault="00594509" w:rsidP="00594509">
      <w:pPr>
        <w:spacing w:after="0" w:line="240" w:lineRule="auto"/>
        <w:jc w:val="both"/>
        <w:rPr>
          <w:rFonts w:ascii="Arial" w:eastAsia="Times New Roman" w:hAnsi="Arial" w:cs="Arial"/>
          <w:sz w:val="20"/>
          <w:szCs w:val="24"/>
          <w:lang w:val="sr-Cyrl-CS"/>
        </w:rPr>
      </w:pPr>
    </w:p>
    <w:p w:rsidR="00594509" w:rsidRPr="00594509" w:rsidRDefault="00594509" w:rsidP="00594509">
      <w:pPr>
        <w:spacing w:after="0" w:line="240" w:lineRule="auto"/>
        <w:jc w:val="both"/>
        <w:rPr>
          <w:rFonts w:ascii="Arial" w:eastAsia="Times New Roman" w:hAnsi="Arial" w:cs="Arial"/>
          <w:sz w:val="20"/>
          <w:szCs w:val="24"/>
          <w:lang w:val="ru-RU"/>
        </w:rPr>
      </w:pPr>
      <w:r w:rsidRPr="00594509">
        <w:rPr>
          <w:rFonts w:ascii="Arial" w:eastAsia="Times New Roman" w:hAnsi="Arial" w:cs="Arial"/>
          <w:sz w:val="20"/>
          <w:szCs w:val="24"/>
          <w:lang w:val="sr-Cyrl-CS"/>
        </w:rPr>
        <w:t>4269</w:t>
      </w:r>
      <w:r w:rsidRPr="00594509">
        <w:rPr>
          <w:rFonts w:ascii="Arial" w:eastAsia="Times New Roman" w:hAnsi="Arial" w:cs="Arial"/>
          <w:sz w:val="20"/>
          <w:szCs w:val="24"/>
          <w:lang w:val="sr-Cyrl-RS"/>
        </w:rPr>
        <w:t xml:space="preserve"> - </w:t>
      </w:r>
      <w:r w:rsidR="00F54074">
        <w:rPr>
          <w:rFonts w:ascii="Arial" w:eastAsia="Times New Roman" w:hAnsi="Arial" w:cs="Arial"/>
          <w:sz w:val="20"/>
          <w:szCs w:val="24"/>
          <w:lang w:val="ru-RU"/>
        </w:rPr>
        <w:t>Materijali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ru-RU"/>
        </w:rPr>
        <w:t>posebne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ru-RU"/>
        </w:rPr>
        <w:t>namene</w:t>
      </w:r>
    </w:p>
    <w:p w:rsidR="00594509" w:rsidRPr="00594509" w:rsidRDefault="00594509" w:rsidP="00594509">
      <w:pPr>
        <w:spacing w:after="0" w:line="240" w:lineRule="auto"/>
        <w:jc w:val="both"/>
        <w:rPr>
          <w:rFonts w:ascii="Arial" w:eastAsia="Times New Roman" w:hAnsi="Arial" w:cs="Arial"/>
          <w:sz w:val="20"/>
          <w:szCs w:val="24"/>
          <w:lang w:val="sr-Cyrl-CS"/>
        </w:rPr>
      </w:pPr>
    </w:p>
    <w:p w:rsidR="00594509" w:rsidRPr="00594509" w:rsidRDefault="00F54074" w:rsidP="00594509">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594509" w:rsidRPr="00594509">
        <w:rPr>
          <w:rFonts w:ascii="Arial" w:eastAsia="Times New Roman" w:hAnsi="Arial" w:cs="Arial"/>
          <w:sz w:val="20"/>
          <w:szCs w:val="24"/>
          <w:lang w:val="ru-RU"/>
        </w:rPr>
        <w:t xml:space="preserve"> 4269 – </w:t>
      </w:r>
      <w:r>
        <w:rPr>
          <w:rFonts w:ascii="Arial" w:eastAsia="Times New Roman" w:hAnsi="Arial" w:cs="Arial"/>
          <w:sz w:val="20"/>
          <w:szCs w:val="24"/>
          <w:lang w:val="ru-RU"/>
        </w:rPr>
        <w:t>Materijal</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posebne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namenjen</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rashoda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Službe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potro</w:t>
      </w:r>
      <w:r>
        <w:rPr>
          <w:rFonts w:ascii="Arial" w:eastAsia="Times New Roman" w:hAnsi="Arial" w:cs="Arial"/>
          <w:sz w:val="20"/>
          <w:szCs w:val="24"/>
          <w:lang w:val="sr-Cyrl-CS"/>
        </w:rPr>
        <w:t>š</w:t>
      </w:r>
      <w:r>
        <w:rPr>
          <w:rFonts w:ascii="Arial" w:eastAsia="Times New Roman" w:hAnsi="Arial" w:cs="Arial"/>
          <w:sz w:val="20"/>
          <w:szCs w:val="24"/>
          <w:lang w:val="ru-RU"/>
        </w:rPr>
        <w:t>ni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materijal</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koji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se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koristi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rad</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stolara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vodoinstalatera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elektri</w:t>
      </w:r>
      <w:r>
        <w:rPr>
          <w:rFonts w:ascii="Arial" w:eastAsia="Times New Roman" w:hAnsi="Arial" w:cs="Arial"/>
          <w:sz w:val="20"/>
          <w:szCs w:val="24"/>
          <w:lang w:val="sr-Cyrl-CS"/>
        </w:rPr>
        <w:t>č</w:t>
      </w:r>
      <w:r>
        <w:rPr>
          <w:rFonts w:ascii="Arial" w:eastAsia="Times New Roman" w:hAnsi="Arial" w:cs="Arial"/>
          <w:sz w:val="20"/>
          <w:szCs w:val="24"/>
          <w:lang w:val="ru-RU"/>
        </w:rPr>
        <w:t>ara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frigoriste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telefoniste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montera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centralnog</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grejanja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materijal</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rad</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birotehnike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matrice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boje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knjigoveza</w:t>
      </w:r>
      <w:r>
        <w:rPr>
          <w:rFonts w:ascii="Arial" w:eastAsia="Times New Roman" w:hAnsi="Arial" w:cs="Arial"/>
          <w:sz w:val="20"/>
          <w:szCs w:val="24"/>
          <w:lang w:val="sr-Cyrl-CS"/>
        </w:rPr>
        <w:t>č</w:t>
      </w:r>
      <w:r>
        <w:rPr>
          <w:rFonts w:ascii="Arial" w:eastAsia="Times New Roman" w:hAnsi="Arial" w:cs="Arial"/>
          <w:sz w:val="20"/>
          <w:szCs w:val="24"/>
          <w:lang w:val="ru-RU"/>
        </w:rPr>
        <w:t>ka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ž</w:t>
      </w:r>
      <w:r>
        <w:rPr>
          <w:rFonts w:ascii="Arial" w:eastAsia="Times New Roman" w:hAnsi="Arial" w:cs="Arial"/>
          <w:sz w:val="20"/>
          <w:szCs w:val="24"/>
          <w:lang w:val="ru-RU"/>
        </w:rPr>
        <w:t>ica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toner</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kit</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starter</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ru-RU"/>
        </w:rPr>
        <w:t>dr</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kao</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daktilografskih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papučica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rad</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transkripciji</w:t>
      </w:r>
      <w:r w:rsidR="00594509" w:rsidRPr="00594509">
        <w:rPr>
          <w:rFonts w:ascii="Arial" w:eastAsia="Times New Roman" w:hAnsi="Arial" w:cs="Arial"/>
          <w:sz w:val="20"/>
          <w:szCs w:val="24"/>
          <w:lang w:val="sr-Cyrl-RS"/>
        </w:rPr>
        <w:t>.</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okviru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ove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pozicije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opredeljena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sredstva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nabavku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rezervnih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delova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mašine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Od</w:t>
      </w:r>
      <w:r>
        <w:rPr>
          <w:rFonts w:ascii="Arial" w:eastAsia="Times New Roman" w:hAnsi="Arial" w:cs="Arial"/>
          <w:sz w:val="20"/>
          <w:szCs w:val="24"/>
          <w:lang w:val="sr-Cyrl-RS"/>
        </w:rPr>
        <w:t>seku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birotehnike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koje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koriste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štampanje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umnožavanje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povezivanje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koričenje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materijala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pripremu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sednica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ostalog</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materijala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kao</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nabavku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zastava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koje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koriste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protokolarnim</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aktivnostima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objektima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koje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koristi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Narodna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skupština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nabavka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potrošnog</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elektro</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materijala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alata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tekuće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održavanje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objekata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nabavka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potrošnog</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materijala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održavanje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čistoće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objektima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nabavka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dodatne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računarske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opreme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alata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sitnog</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inventara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nabavka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sitnog</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inventara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pomoćnih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sredstava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lastRenderedPageBreak/>
        <w:t>održavanje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higijene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nabavka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rezervnih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delova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usisivače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potrošnog</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materijala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njih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nabavka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potrošnog</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materijala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za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tekuće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održavanje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sistema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centralnog</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grejanja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klima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sistema</w:t>
      </w:r>
      <w:r w:rsidR="00594509" w:rsidRPr="00594509">
        <w:rPr>
          <w:rFonts w:ascii="Arial" w:eastAsia="Times New Roman" w:hAnsi="Arial" w:cs="Arial"/>
          <w:sz w:val="20"/>
          <w:szCs w:val="24"/>
          <w:lang w:val="sr-Cyrl-CS"/>
        </w:rPr>
        <w:t>.</w:t>
      </w: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w:t>
      </w:r>
      <w:r w:rsidR="00594509" w:rsidRPr="00594509">
        <w:rPr>
          <w:rFonts w:ascii="Arial" w:eastAsia="Times New Roman" w:hAnsi="Arial" w:cs="Arial"/>
          <w:sz w:val="20"/>
          <w:szCs w:val="24"/>
          <w:lang w:val="sr-Cyrl-RS"/>
        </w:rPr>
        <w:t>30</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Cyrl-RS"/>
        </w:rPr>
        <w:t>50</w:t>
      </w:r>
      <w:r w:rsidR="00594509" w:rsidRPr="00594509">
        <w:rPr>
          <w:rFonts w:ascii="Arial" w:eastAsia="Times New Roman" w:hAnsi="Arial" w:cs="Arial"/>
          <w:sz w:val="20"/>
          <w:szCs w:val="24"/>
          <w:lang w:val="ru-RU"/>
        </w:rPr>
        <w:t xml:space="preserve">0.000 </w:t>
      </w:r>
      <w:r>
        <w:rPr>
          <w:rFonts w:ascii="Arial" w:eastAsia="Times New Roman" w:hAnsi="Arial" w:cs="Arial"/>
          <w:sz w:val="20"/>
          <w:szCs w:val="24"/>
          <w:lang w:val="ru-RU"/>
        </w:rPr>
        <w:t>dinara</w:t>
      </w: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594509" w:rsidP="00594509">
      <w:pPr>
        <w:spacing w:after="0" w:line="240" w:lineRule="auto"/>
        <w:jc w:val="both"/>
        <w:rPr>
          <w:rFonts w:ascii="Arial" w:eastAsia="Times New Roman" w:hAnsi="Arial" w:cs="Arial"/>
          <w:sz w:val="20"/>
          <w:szCs w:val="24"/>
          <w:lang w:val="sr-Cyrl-CS"/>
        </w:rPr>
      </w:pPr>
      <w:r w:rsidRPr="00594509">
        <w:rPr>
          <w:rFonts w:ascii="Arial" w:eastAsia="Times New Roman" w:hAnsi="Arial" w:cs="Arial"/>
          <w:sz w:val="20"/>
          <w:szCs w:val="24"/>
          <w:lang w:val="sr-Cyrl-CS"/>
        </w:rPr>
        <w:t>4621</w:t>
      </w:r>
      <w:r w:rsidRPr="00594509">
        <w:rPr>
          <w:rFonts w:ascii="Arial" w:eastAsia="Times New Roman" w:hAnsi="Arial" w:cs="Arial"/>
          <w:sz w:val="20"/>
          <w:szCs w:val="24"/>
          <w:lang w:val="sr-Cyrl-RS"/>
        </w:rPr>
        <w:t xml:space="preserve"> - </w:t>
      </w:r>
      <w:r w:rsidR="00F54074">
        <w:rPr>
          <w:rFonts w:ascii="Arial" w:eastAsia="Times New Roman" w:hAnsi="Arial" w:cs="Arial"/>
          <w:sz w:val="20"/>
          <w:szCs w:val="24"/>
          <w:lang w:val="sr-Cyrl-CS"/>
        </w:rPr>
        <w:t>Tekuće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dotacije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međunarodnim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organizacijama</w:t>
      </w:r>
      <w:r w:rsidRPr="00594509">
        <w:rPr>
          <w:rFonts w:ascii="Arial" w:eastAsia="Times New Roman" w:hAnsi="Arial" w:cs="Arial"/>
          <w:sz w:val="20"/>
          <w:szCs w:val="24"/>
          <w:lang w:val="sr-Cyrl-CS"/>
        </w:rPr>
        <w:t xml:space="preserve"> - </w:t>
      </w:r>
      <w:r w:rsidR="00F54074">
        <w:rPr>
          <w:rFonts w:ascii="Arial" w:eastAsia="Times New Roman" w:hAnsi="Arial" w:cs="Arial"/>
          <w:sz w:val="20"/>
          <w:szCs w:val="24"/>
          <w:lang w:val="sr-Cyrl-CS"/>
        </w:rPr>
        <w:t>kontribucije</w:t>
      </w:r>
    </w:p>
    <w:p w:rsidR="00594509" w:rsidRPr="00594509" w:rsidRDefault="00594509" w:rsidP="00594509">
      <w:pPr>
        <w:spacing w:after="0" w:line="240" w:lineRule="auto"/>
        <w:jc w:val="both"/>
        <w:rPr>
          <w:rFonts w:ascii="Arial" w:eastAsia="Times New Roman" w:hAnsi="Arial" w:cs="Arial"/>
          <w:sz w:val="20"/>
          <w:szCs w:val="24"/>
          <w:lang w:val="sr-Cyrl-CS"/>
        </w:rPr>
      </w:pP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594509" w:rsidRPr="00594509">
        <w:rPr>
          <w:rFonts w:ascii="Arial" w:eastAsia="Times New Roman" w:hAnsi="Arial" w:cs="Arial"/>
          <w:sz w:val="20"/>
          <w:szCs w:val="24"/>
          <w:lang w:val="ru-RU"/>
        </w:rPr>
        <w:t xml:space="preserve"> 4621 – </w:t>
      </w:r>
      <w:r>
        <w:rPr>
          <w:rFonts w:ascii="Arial" w:eastAsia="Times New Roman" w:hAnsi="Arial" w:cs="Arial"/>
          <w:sz w:val="20"/>
          <w:szCs w:val="24"/>
          <w:lang w:val="ru-RU"/>
        </w:rPr>
        <w:t>Tekuće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dotacije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međunarodnim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organizacijama</w:t>
      </w:r>
      <w:r w:rsidR="00594509" w:rsidRPr="00594509">
        <w:rPr>
          <w:rFonts w:ascii="Arial" w:eastAsia="Times New Roman" w:hAnsi="Arial" w:cs="Arial"/>
          <w:sz w:val="20"/>
          <w:szCs w:val="24"/>
          <w:lang w:val="ru-RU"/>
        </w:rPr>
        <w:t xml:space="preserve"> - </w:t>
      </w:r>
      <w:r>
        <w:rPr>
          <w:rFonts w:ascii="Arial" w:eastAsia="Times New Roman" w:hAnsi="Arial" w:cs="Arial"/>
          <w:sz w:val="20"/>
          <w:szCs w:val="24"/>
          <w:lang w:val="ru-RU"/>
        </w:rPr>
        <w:t>kontribucije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rashoda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Službe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godišnjih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kontribucija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članarine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Međunarodnim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organizacijama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čiji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član</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Narodna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skupština</w:t>
      </w:r>
      <w:r w:rsidR="00594509" w:rsidRPr="00594509">
        <w:rPr>
          <w:rFonts w:ascii="Arial" w:eastAsia="Times New Roman" w:hAnsi="Arial" w:cs="Arial"/>
          <w:sz w:val="20"/>
          <w:szCs w:val="24"/>
          <w:lang w:val="ru-RU"/>
        </w:rPr>
        <w:t>.</w:t>
      </w: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 2</w:t>
      </w:r>
      <w:r w:rsidR="00594509" w:rsidRPr="00594509">
        <w:rPr>
          <w:rFonts w:ascii="Arial" w:eastAsia="Times New Roman" w:hAnsi="Arial" w:cs="Arial"/>
          <w:sz w:val="20"/>
          <w:szCs w:val="24"/>
          <w:lang w:val="sr-Cyrl-RS"/>
        </w:rPr>
        <w:t>6</w:t>
      </w:r>
      <w:r w:rsidR="00594509" w:rsidRPr="00594509">
        <w:rPr>
          <w:rFonts w:ascii="Arial" w:eastAsia="Times New Roman" w:hAnsi="Arial" w:cs="Arial"/>
          <w:sz w:val="20"/>
          <w:szCs w:val="24"/>
          <w:lang w:val="ru-RU"/>
        </w:rPr>
        <w:t xml:space="preserve">.000.000 </w:t>
      </w:r>
      <w:r>
        <w:rPr>
          <w:rFonts w:ascii="Arial" w:eastAsia="Times New Roman" w:hAnsi="Arial" w:cs="Arial"/>
          <w:sz w:val="20"/>
          <w:szCs w:val="24"/>
          <w:lang w:val="ru-RU"/>
        </w:rPr>
        <w:t>dinara</w:t>
      </w:r>
    </w:p>
    <w:p w:rsidR="00594509" w:rsidRPr="00594509" w:rsidRDefault="00594509" w:rsidP="00594509">
      <w:pPr>
        <w:spacing w:after="0" w:line="240" w:lineRule="auto"/>
        <w:jc w:val="both"/>
        <w:rPr>
          <w:rFonts w:ascii="Arial" w:eastAsia="Times New Roman" w:hAnsi="Arial" w:cs="Arial"/>
          <w:sz w:val="20"/>
          <w:szCs w:val="24"/>
          <w:lang w:val="sr-Cyrl-CS"/>
        </w:rPr>
      </w:pPr>
    </w:p>
    <w:p w:rsidR="00594509" w:rsidRPr="00594509" w:rsidRDefault="00594509" w:rsidP="00594509">
      <w:pPr>
        <w:spacing w:after="0" w:line="240" w:lineRule="auto"/>
        <w:jc w:val="both"/>
        <w:rPr>
          <w:rFonts w:ascii="Arial" w:eastAsia="Times New Roman" w:hAnsi="Arial" w:cs="Arial"/>
          <w:sz w:val="20"/>
          <w:szCs w:val="24"/>
          <w:lang w:val="sr-Cyrl-RS"/>
        </w:rPr>
      </w:pPr>
    </w:p>
    <w:tbl>
      <w:tblPr>
        <w:tblW w:w="8895" w:type="dxa"/>
        <w:tblInd w:w="93" w:type="dxa"/>
        <w:tblLayout w:type="fixed"/>
        <w:tblLook w:val="0000" w:firstRow="0" w:lastRow="0" w:firstColumn="0" w:lastColumn="0" w:noHBand="0" w:noVBand="0"/>
      </w:tblPr>
      <w:tblGrid>
        <w:gridCol w:w="4000"/>
        <w:gridCol w:w="1055"/>
        <w:gridCol w:w="1440"/>
        <w:gridCol w:w="2400"/>
      </w:tblGrid>
      <w:tr w:rsidR="00594509" w:rsidRPr="00594509" w:rsidTr="00F54074">
        <w:trPr>
          <w:trHeight w:val="645"/>
        </w:trPr>
        <w:tc>
          <w:tcPr>
            <w:tcW w:w="4000" w:type="dxa"/>
            <w:tcBorders>
              <w:top w:val="single" w:sz="4" w:space="0" w:color="auto"/>
              <w:left w:val="single" w:sz="4" w:space="0" w:color="auto"/>
              <w:bottom w:val="single" w:sz="4" w:space="0" w:color="auto"/>
              <w:right w:val="single" w:sz="4" w:space="0" w:color="auto"/>
            </w:tcBorders>
            <w:shd w:val="clear" w:color="auto" w:fill="auto"/>
            <w:vAlign w:val="center"/>
          </w:tcPr>
          <w:p w:rsidR="00594509" w:rsidRPr="00594509" w:rsidRDefault="00F54074" w:rsidP="00594509">
            <w:pPr>
              <w:spacing w:after="0" w:line="240" w:lineRule="auto"/>
              <w:jc w:val="center"/>
              <w:rPr>
                <w:rFonts w:ascii="Arial" w:eastAsia="Times New Roman" w:hAnsi="Arial" w:cs="Arial"/>
                <w:sz w:val="18"/>
                <w:szCs w:val="18"/>
              </w:rPr>
            </w:pPr>
            <w:r>
              <w:rPr>
                <w:rFonts w:ascii="Arial" w:eastAsia="Times New Roman" w:hAnsi="Arial" w:cs="Arial"/>
                <w:sz w:val="18"/>
                <w:szCs w:val="18"/>
              </w:rPr>
              <w:t>Međunarodna</w:t>
            </w:r>
            <w:r w:rsidR="00594509" w:rsidRPr="00594509">
              <w:rPr>
                <w:rFonts w:ascii="Arial" w:eastAsia="Times New Roman" w:hAnsi="Arial" w:cs="Arial"/>
                <w:sz w:val="18"/>
                <w:szCs w:val="18"/>
              </w:rPr>
              <w:t xml:space="preserve"> </w:t>
            </w:r>
            <w:r>
              <w:rPr>
                <w:rFonts w:ascii="Arial" w:eastAsia="Times New Roman" w:hAnsi="Arial" w:cs="Arial"/>
                <w:sz w:val="18"/>
                <w:szCs w:val="18"/>
              </w:rPr>
              <w:t>organizacija</w:t>
            </w:r>
          </w:p>
        </w:tc>
        <w:tc>
          <w:tcPr>
            <w:tcW w:w="1055" w:type="dxa"/>
            <w:tcBorders>
              <w:top w:val="single" w:sz="4" w:space="0" w:color="auto"/>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jc w:val="center"/>
              <w:rPr>
                <w:rFonts w:ascii="Arial" w:eastAsia="Times New Roman" w:hAnsi="Arial" w:cs="Arial"/>
                <w:sz w:val="18"/>
                <w:szCs w:val="18"/>
              </w:rPr>
            </w:pPr>
            <w:r>
              <w:rPr>
                <w:rFonts w:ascii="Arial" w:eastAsia="Times New Roman" w:hAnsi="Arial" w:cs="Arial"/>
                <w:sz w:val="18"/>
                <w:szCs w:val="18"/>
              </w:rPr>
              <w:t>Oznaka</w:t>
            </w:r>
            <w:r w:rsidR="00594509" w:rsidRPr="00594509">
              <w:rPr>
                <w:rFonts w:ascii="Arial" w:eastAsia="Times New Roman" w:hAnsi="Arial" w:cs="Arial"/>
                <w:sz w:val="18"/>
                <w:szCs w:val="18"/>
              </w:rPr>
              <w:t xml:space="preserve"> </w:t>
            </w:r>
            <w:r>
              <w:rPr>
                <w:rFonts w:ascii="Arial" w:eastAsia="Times New Roman" w:hAnsi="Arial" w:cs="Arial"/>
                <w:sz w:val="18"/>
                <w:szCs w:val="18"/>
              </w:rPr>
              <w:t>valute</w:t>
            </w:r>
          </w:p>
        </w:tc>
        <w:tc>
          <w:tcPr>
            <w:tcW w:w="1440" w:type="dxa"/>
            <w:tcBorders>
              <w:top w:val="single" w:sz="4" w:space="0" w:color="auto"/>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jc w:val="center"/>
              <w:rPr>
                <w:rFonts w:ascii="Arial" w:eastAsia="Times New Roman" w:hAnsi="Arial" w:cs="Arial"/>
                <w:sz w:val="18"/>
                <w:szCs w:val="18"/>
              </w:rPr>
            </w:pPr>
            <w:r>
              <w:rPr>
                <w:rFonts w:ascii="Arial" w:eastAsia="Times New Roman" w:hAnsi="Arial" w:cs="Arial"/>
                <w:sz w:val="18"/>
                <w:szCs w:val="18"/>
              </w:rPr>
              <w:t>Godišnji</w:t>
            </w:r>
            <w:r w:rsidR="00594509" w:rsidRPr="00594509">
              <w:rPr>
                <w:rFonts w:ascii="Arial" w:eastAsia="Times New Roman" w:hAnsi="Arial" w:cs="Arial"/>
                <w:sz w:val="18"/>
                <w:szCs w:val="18"/>
              </w:rPr>
              <w:t xml:space="preserve"> </w:t>
            </w:r>
            <w:r>
              <w:rPr>
                <w:rFonts w:ascii="Arial" w:eastAsia="Times New Roman" w:hAnsi="Arial" w:cs="Arial"/>
                <w:sz w:val="18"/>
                <w:szCs w:val="18"/>
              </w:rPr>
              <w:t>iznos</w:t>
            </w:r>
            <w:r w:rsidR="00594509" w:rsidRPr="00594509">
              <w:rPr>
                <w:rFonts w:ascii="Arial" w:eastAsia="Times New Roman" w:hAnsi="Arial" w:cs="Arial"/>
                <w:sz w:val="18"/>
                <w:szCs w:val="18"/>
              </w:rPr>
              <w:t xml:space="preserve"> </w:t>
            </w:r>
            <w:r>
              <w:rPr>
                <w:rFonts w:ascii="Arial" w:eastAsia="Times New Roman" w:hAnsi="Arial" w:cs="Arial"/>
                <w:sz w:val="18"/>
                <w:szCs w:val="18"/>
              </w:rPr>
              <w:t>članarine</w:t>
            </w:r>
          </w:p>
        </w:tc>
        <w:tc>
          <w:tcPr>
            <w:tcW w:w="2400" w:type="dxa"/>
            <w:tcBorders>
              <w:top w:val="single" w:sz="4" w:space="0" w:color="auto"/>
              <w:left w:val="nil"/>
              <w:bottom w:val="single" w:sz="4" w:space="0" w:color="auto"/>
              <w:right w:val="single" w:sz="4" w:space="0" w:color="auto"/>
            </w:tcBorders>
            <w:shd w:val="clear" w:color="auto" w:fill="auto"/>
            <w:vAlign w:val="center"/>
          </w:tcPr>
          <w:p w:rsidR="00594509" w:rsidRPr="00594509" w:rsidRDefault="00F54074" w:rsidP="00594509">
            <w:pPr>
              <w:spacing w:after="0" w:line="240" w:lineRule="auto"/>
              <w:jc w:val="center"/>
              <w:rPr>
                <w:rFonts w:ascii="Arial" w:eastAsia="Times New Roman" w:hAnsi="Arial" w:cs="Arial"/>
                <w:sz w:val="18"/>
                <w:szCs w:val="18"/>
              </w:rPr>
            </w:pPr>
            <w:r>
              <w:rPr>
                <w:rFonts w:ascii="Arial" w:eastAsia="Times New Roman" w:hAnsi="Arial" w:cs="Arial"/>
                <w:sz w:val="18"/>
                <w:szCs w:val="18"/>
              </w:rPr>
              <w:t>Plan</w:t>
            </w:r>
            <w:r w:rsidR="00594509" w:rsidRPr="00594509">
              <w:rPr>
                <w:rFonts w:ascii="Arial" w:eastAsia="Times New Roman" w:hAnsi="Arial" w:cs="Arial"/>
                <w:sz w:val="18"/>
                <w:szCs w:val="18"/>
              </w:rPr>
              <w:t xml:space="preserve"> </w:t>
            </w:r>
            <w:r>
              <w:rPr>
                <w:rFonts w:ascii="Arial" w:eastAsia="Times New Roman" w:hAnsi="Arial" w:cs="Arial"/>
                <w:sz w:val="18"/>
                <w:szCs w:val="18"/>
              </w:rPr>
              <w:t>za</w:t>
            </w:r>
            <w:r w:rsidR="00594509" w:rsidRPr="00594509">
              <w:rPr>
                <w:rFonts w:ascii="Arial" w:eastAsia="Times New Roman" w:hAnsi="Arial" w:cs="Arial"/>
                <w:sz w:val="18"/>
                <w:szCs w:val="18"/>
              </w:rPr>
              <w:t xml:space="preserve"> 201</w:t>
            </w:r>
            <w:r w:rsidR="00594509" w:rsidRPr="00594509">
              <w:rPr>
                <w:rFonts w:ascii="Arial" w:eastAsia="Times New Roman" w:hAnsi="Arial" w:cs="Arial"/>
                <w:sz w:val="18"/>
                <w:szCs w:val="18"/>
                <w:lang w:val="sr-Cyrl-RS"/>
              </w:rPr>
              <w:t>8</w:t>
            </w:r>
            <w:r w:rsidR="00594509" w:rsidRPr="00594509">
              <w:rPr>
                <w:rFonts w:ascii="Arial" w:eastAsia="Times New Roman" w:hAnsi="Arial" w:cs="Arial"/>
                <w:sz w:val="18"/>
                <w:szCs w:val="18"/>
              </w:rPr>
              <w:t>.</w:t>
            </w:r>
            <w:r w:rsidR="00594509" w:rsidRPr="00594509">
              <w:rPr>
                <w:rFonts w:ascii="Arial" w:eastAsia="Times New Roman" w:hAnsi="Arial" w:cs="Arial"/>
                <w:sz w:val="18"/>
                <w:szCs w:val="18"/>
                <w:lang w:val="sr-Cyrl-RS"/>
              </w:rPr>
              <w:t xml:space="preserve"> </w:t>
            </w:r>
            <w:r>
              <w:rPr>
                <w:rFonts w:ascii="Arial" w:eastAsia="Times New Roman" w:hAnsi="Arial" w:cs="Arial"/>
                <w:sz w:val="18"/>
                <w:szCs w:val="18"/>
              </w:rPr>
              <w:t>godinu</w:t>
            </w:r>
          </w:p>
        </w:tc>
      </w:tr>
      <w:tr w:rsidR="00594509" w:rsidRPr="00594509" w:rsidTr="00F54074">
        <w:trPr>
          <w:trHeight w:val="255"/>
        </w:trPr>
        <w:tc>
          <w:tcPr>
            <w:tcW w:w="4000" w:type="dxa"/>
            <w:tcBorders>
              <w:top w:val="nil"/>
              <w:left w:val="single" w:sz="4" w:space="0" w:color="auto"/>
              <w:bottom w:val="single" w:sz="4" w:space="0" w:color="auto"/>
              <w:right w:val="single" w:sz="4" w:space="0" w:color="auto"/>
            </w:tcBorders>
            <w:shd w:val="clear" w:color="auto" w:fill="auto"/>
            <w:noWrap/>
            <w:vAlign w:val="center"/>
          </w:tcPr>
          <w:p w:rsidR="00594509" w:rsidRPr="00594509" w:rsidRDefault="00F54074" w:rsidP="00594509">
            <w:pPr>
              <w:spacing w:after="0" w:line="240" w:lineRule="auto"/>
              <w:jc w:val="center"/>
              <w:rPr>
                <w:rFonts w:ascii="Arial" w:eastAsia="Times New Roman" w:hAnsi="Arial" w:cs="Arial"/>
                <w:sz w:val="18"/>
                <w:szCs w:val="18"/>
              </w:rPr>
            </w:pPr>
            <w:r>
              <w:rPr>
                <w:rFonts w:ascii="Arial" w:eastAsia="Times New Roman" w:hAnsi="Arial" w:cs="Arial"/>
                <w:sz w:val="18"/>
                <w:szCs w:val="18"/>
              </w:rPr>
              <w:t>Međunarodne</w:t>
            </w:r>
            <w:r w:rsidR="00594509" w:rsidRPr="00594509">
              <w:rPr>
                <w:rFonts w:ascii="Arial" w:eastAsia="Times New Roman" w:hAnsi="Arial" w:cs="Arial"/>
                <w:sz w:val="18"/>
                <w:szCs w:val="18"/>
              </w:rPr>
              <w:t xml:space="preserve"> </w:t>
            </w:r>
            <w:r>
              <w:rPr>
                <w:rFonts w:ascii="Arial" w:eastAsia="Times New Roman" w:hAnsi="Arial" w:cs="Arial"/>
                <w:sz w:val="18"/>
                <w:szCs w:val="18"/>
              </w:rPr>
              <w:t>članarine</w:t>
            </w:r>
            <w:r w:rsidR="00594509" w:rsidRPr="00594509">
              <w:rPr>
                <w:rFonts w:ascii="Arial" w:eastAsia="Times New Roman" w:hAnsi="Arial" w:cs="Arial"/>
                <w:sz w:val="18"/>
                <w:szCs w:val="18"/>
              </w:rPr>
              <w:t xml:space="preserve">, </w:t>
            </w:r>
            <w:r>
              <w:rPr>
                <w:rFonts w:ascii="Arial" w:eastAsia="Times New Roman" w:hAnsi="Arial" w:cs="Arial"/>
                <w:sz w:val="18"/>
                <w:szCs w:val="18"/>
              </w:rPr>
              <w:t>OEBS</w:t>
            </w:r>
          </w:p>
        </w:tc>
        <w:tc>
          <w:tcPr>
            <w:tcW w:w="1055" w:type="dxa"/>
            <w:tcBorders>
              <w:top w:val="nil"/>
              <w:left w:val="nil"/>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center"/>
              <w:rPr>
                <w:rFonts w:ascii="Arial" w:eastAsia="Times New Roman" w:hAnsi="Arial" w:cs="Arial"/>
                <w:sz w:val="18"/>
                <w:szCs w:val="18"/>
              </w:rPr>
            </w:pPr>
            <w:r w:rsidRPr="00594509">
              <w:rPr>
                <w:rFonts w:ascii="Arial" w:eastAsia="Times New Roman" w:hAnsi="Arial" w:cs="Arial"/>
                <w:sz w:val="18"/>
                <w:szCs w:val="18"/>
              </w:rPr>
              <w:t>EUR</w:t>
            </w:r>
          </w:p>
        </w:tc>
        <w:tc>
          <w:tcPr>
            <w:tcW w:w="1440" w:type="dxa"/>
            <w:tcBorders>
              <w:top w:val="nil"/>
              <w:left w:val="nil"/>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right"/>
              <w:rPr>
                <w:rFonts w:ascii="Arial" w:eastAsia="Times New Roman" w:hAnsi="Arial" w:cs="Arial"/>
                <w:sz w:val="18"/>
                <w:szCs w:val="18"/>
                <w:lang w:val="sr-Cyrl-RS"/>
              </w:rPr>
            </w:pPr>
            <w:r w:rsidRPr="00594509">
              <w:rPr>
                <w:rFonts w:ascii="Arial" w:eastAsia="Times New Roman" w:hAnsi="Arial" w:cs="Arial"/>
                <w:sz w:val="18"/>
                <w:szCs w:val="18"/>
                <w:lang w:val="sr-Cyrl-RS"/>
              </w:rPr>
              <w:t>4</w:t>
            </w:r>
            <w:r w:rsidRPr="00594509">
              <w:rPr>
                <w:rFonts w:ascii="Arial" w:eastAsia="Times New Roman" w:hAnsi="Arial" w:cs="Arial"/>
                <w:sz w:val="18"/>
                <w:szCs w:val="18"/>
              </w:rPr>
              <w:t>.</w:t>
            </w:r>
            <w:r w:rsidRPr="00594509">
              <w:rPr>
                <w:rFonts w:ascii="Arial" w:eastAsia="Times New Roman" w:hAnsi="Arial" w:cs="Arial"/>
                <w:sz w:val="18"/>
                <w:szCs w:val="18"/>
                <w:lang w:val="sr-Cyrl-RS"/>
              </w:rPr>
              <w:t>343</w:t>
            </w:r>
          </w:p>
        </w:tc>
        <w:tc>
          <w:tcPr>
            <w:tcW w:w="2400" w:type="dxa"/>
            <w:tcBorders>
              <w:top w:val="nil"/>
              <w:left w:val="nil"/>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right"/>
              <w:rPr>
                <w:rFonts w:ascii="Arial" w:eastAsia="Times New Roman" w:hAnsi="Arial" w:cs="Arial"/>
                <w:sz w:val="18"/>
                <w:szCs w:val="18"/>
                <w:lang w:val="sr-Cyrl-RS"/>
              </w:rPr>
            </w:pPr>
            <w:r w:rsidRPr="00594509">
              <w:rPr>
                <w:rFonts w:ascii="Arial" w:eastAsia="Times New Roman" w:hAnsi="Arial" w:cs="Arial"/>
                <w:sz w:val="18"/>
                <w:szCs w:val="18"/>
                <w:lang w:val="sr-Cyrl-RS"/>
              </w:rPr>
              <w:t>5</w:t>
            </w:r>
            <w:r w:rsidRPr="00594509">
              <w:rPr>
                <w:rFonts w:ascii="Arial" w:eastAsia="Times New Roman" w:hAnsi="Arial" w:cs="Arial"/>
                <w:sz w:val="18"/>
                <w:szCs w:val="18"/>
              </w:rPr>
              <w:t>21</w:t>
            </w:r>
            <w:r w:rsidRPr="00594509">
              <w:rPr>
                <w:rFonts w:ascii="Arial" w:eastAsia="Times New Roman" w:hAnsi="Arial" w:cs="Arial"/>
                <w:sz w:val="18"/>
                <w:szCs w:val="18"/>
                <w:lang w:val="sr-Cyrl-RS"/>
              </w:rPr>
              <w:t>.</w:t>
            </w:r>
            <w:r w:rsidRPr="00594509">
              <w:rPr>
                <w:rFonts w:ascii="Arial" w:eastAsia="Times New Roman" w:hAnsi="Arial" w:cs="Arial"/>
                <w:sz w:val="18"/>
                <w:szCs w:val="18"/>
              </w:rPr>
              <w:t>16</w:t>
            </w:r>
            <w:r w:rsidRPr="00594509">
              <w:rPr>
                <w:rFonts w:ascii="Arial" w:eastAsia="Times New Roman" w:hAnsi="Arial" w:cs="Arial"/>
                <w:sz w:val="18"/>
                <w:szCs w:val="18"/>
                <w:lang w:val="sr-Cyrl-RS"/>
              </w:rPr>
              <w:t>0,00</w:t>
            </w:r>
          </w:p>
        </w:tc>
      </w:tr>
      <w:tr w:rsidR="00594509" w:rsidRPr="00594509" w:rsidTr="00F54074">
        <w:trPr>
          <w:trHeight w:val="240"/>
        </w:trPr>
        <w:tc>
          <w:tcPr>
            <w:tcW w:w="4000" w:type="dxa"/>
            <w:tcBorders>
              <w:top w:val="nil"/>
              <w:left w:val="single" w:sz="4" w:space="0" w:color="auto"/>
              <w:bottom w:val="single" w:sz="4" w:space="0" w:color="auto"/>
              <w:right w:val="single" w:sz="4" w:space="0" w:color="auto"/>
            </w:tcBorders>
            <w:shd w:val="clear" w:color="auto" w:fill="auto"/>
            <w:noWrap/>
            <w:vAlign w:val="center"/>
          </w:tcPr>
          <w:p w:rsidR="00594509" w:rsidRPr="00594509" w:rsidRDefault="00F54074" w:rsidP="00594509">
            <w:pPr>
              <w:spacing w:after="0" w:line="240" w:lineRule="auto"/>
              <w:jc w:val="center"/>
              <w:rPr>
                <w:rFonts w:ascii="Arial" w:eastAsia="Times New Roman" w:hAnsi="Arial" w:cs="Arial"/>
                <w:sz w:val="18"/>
                <w:szCs w:val="18"/>
              </w:rPr>
            </w:pPr>
            <w:r>
              <w:rPr>
                <w:rFonts w:ascii="Arial" w:eastAsia="Times New Roman" w:hAnsi="Arial" w:cs="Arial"/>
                <w:sz w:val="18"/>
                <w:szCs w:val="18"/>
              </w:rPr>
              <w:t>Parlamentarna</w:t>
            </w:r>
            <w:r w:rsidR="00594509" w:rsidRPr="00594509">
              <w:rPr>
                <w:rFonts w:ascii="Arial" w:eastAsia="Times New Roman" w:hAnsi="Arial" w:cs="Arial"/>
                <w:sz w:val="18"/>
                <w:szCs w:val="18"/>
              </w:rPr>
              <w:t xml:space="preserve"> </w:t>
            </w:r>
            <w:r>
              <w:rPr>
                <w:rFonts w:ascii="Arial" w:eastAsia="Times New Roman" w:hAnsi="Arial" w:cs="Arial"/>
                <w:sz w:val="18"/>
                <w:szCs w:val="18"/>
              </w:rPr>
              <w:t>skupština</w:t>
            </w:r>
            <w:r w:rsidR="00594509" w:rsidRPr="00594509">
              <w:rPr>
                <w:rFonts w:ascii="Arial" w:eastAsia="Times New Roman" w:hAnsi="Arial" w:cs="Arial"/>
                <w:sz w:val="18"/>
                <w:szCs w:val="18"/>
              </w:rPr>
              <w:t xml:space="preserve"> </w:t>
            </w:r>
            <w:r>
              <w:rPr>
                <w:rFonts w:ascii="Arial" w:eastAsia="Times New Roman" w:hAnsi="Arial" w:cs="Arial"/>
                <w:sz w:val="18"/>
                <w:szCs w:val="18"/>
              </w:rPr>
              <w:t>Mediterana</w:t>
            </w:r>
          </w:p>
        </w:tc>
        <w:tc>
          <w:tcPr>
            <w:tcW w:w="1055" w:type="dxa"/>
            <w:tcBorders>
              <w:top w:val="nil"/>
              <w:left w:val="nil"/>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center"/>
              <w:rPr>
                <w:rFonts w:ascii="Arial" w:eastAsia="Times New Roman" w:hAnsi="Arial" w:cs="Arial"/>
                <w:sz w:val="18"/>
                <w:szCs w:val="18"/>
              </w:rPr>
            </w:pPr>
            <w:r w:rsidRPr="00594509">
              <w:rPr>
                <w:rFonts w:ascii="Arial" w:eastAsia="Times New Roman" w:hAnsi="Arial" w:cs="Arial"/>
                <w:sz w:val="18"/>
                <w:szCs w:val="18"/>
              </w:rPr>
              <w:t>EUR</w:t>
            </w:r>
          </w:p>
        </w:tc>
        <w:tc>
          <w:tcPr>
            <w:tcW w:w="1440" w:type="dxa"/>
            <w:tcBorders>
              <w:top w:val="nil"/>
              <w:left w:val="nil"/>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right"/>
              <w:rPr>
                <w:rFonts w:ascii="Arial" w:eastAsia="Times New Roman" w:hAnsi="Arial" w:cs="Arial"/>
                <w:sz w:val="18"/>
                <w:szCs w:val="18"/>
              </w:rPr>
            </w:pPr>
            <w:r w:rsidRPr="00594509">
              <w:rPr>
                <w:rFonts w:ascii="Arial" w:eastAsia="Times New Roman" w:hAnsi="Arial" w:cs="Arial"/>
                <w:sz w:val="18"/>
                <w:szCs w:val="18"/>
              </w:rPr>
              <w:t>33.700</w:t>
            </w:r>
          </w:p>
        </w:tc>
        <w:tc>
          <w:tcPr>
            <w:tcW w:w="2400" w:type="dxa"/>
            <w:tcBorders>
              <w:top w:val="nil"/>
              <w:left w:val="nil"/>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right"/>
              <w:rPr>
                <w:rFonts w:ascii="Arial" w:eastAsia="Times New Roman" w:hAnsi="Arial" w:cs="Arial"/>
                <w:sz w:val="18"/>
                <w:szCs w:val="18"/>
                <w:lang w:val="sr-Cyrl-RS"/>
              </w:rPr>
            </w:pPr>
            <w:r w:rsidRPr="00594509">
              <w:rPr>
                <w:rFonts w:ascii="Arial" w:eastAsia="Times New Roman" w:hAnsi="Arial" w:cs="Arial"/>
                <w:sz w:val="18"/>
                <w:szCs w:val="18"/>
                <w:lang w:val="sr-Cyrl-RS"/>
              </w:rPr>
              <w:t>4.044.000,00</w:t>
            </w:r>
          </w:p>
        </w:tc>
      </w:tr>
      <w:tr w:rsidR="00594509" w:rsidRPr="00594509" w:rsidTr="00F54074">
        <w:trPr>
          <w:trHeight w:val="316"/>
        </w:trPr>
        <w:tc>
          <w:tcPr>
            <w:tcW w:w="4000" w:type="dxa"/>
            <w:tcBorders>
              <w:top w:val="nil"/>
              <w:left w:val="single" w:sz="4" w:space="0" w:color="auto"/>
              <w:bottom w:val="single" w:sz="4" w:space="0" w:color="auto"/>
              <w:right w:val="single" w:sz="4" w:space="0" w:color="auto"/>
            </w:tcBorders>
            <w:shd w:val="clear" w:color="auto" w:fill="auto"/>
            <w:noWrap/>
            <w:vAlign w:val="center"/>
          </w:tcPr>
          <w:p w:rsidR="00594509" w:rsidRPr="00594509" w:rsidRDefault="00F54074" w:rsidP="00594509">
            <w:pPr>
              <w:spacing w:after="0" w:line="240" w:lineRule="auto"/>
              <w:jc w:val="center"/>
              <w:rPr>
                <w:rFonts w:ascii="Arial" w:eastAsia="Times New Roman" w:hAnsi="Arial" w:cs="Arial"/>
                <w:sz w:val="18"/>
                <w:szCs w:val="18"/>
              </w:rPr>
            </w:pPr>
            <w:r>
              <w:rPr>
                <w:rFonts w:ascii="Arial" w:eastAsia="Times New Roman" w:hAnsi="Arial" w:cs="Arial"/>
                <w:sz w:val="18"/>
                <w:szCs w:val="18"/>
              </w:rPr>
              <w:t>Interparlamentarna</w:t>
            </w:r>
            <w:r w:rsidR="00594509" w:rsidRPr="00594509">
              <w:rPr>
                <w:rFonts w:ascii="Arial" w:eastAsia="Times New Roman" w:hAnsi="Arial" w:cs="Arial"/>
                <w:sz w:val="18"/>
                <w:szCs w:val="18"/>
              </w:rPr>
              <w:t xml:space="preserve"> </w:t>
            </w:r>
            <w:r>
              <w:rPr>
                <w:rFonts w:ascii="Arial" w:eastAsia="Times New Roman" w:hAnsi="Arial" w:cs="Arial"/>
                <w:sz w:val="18"/>
                <w:szCs w:val="18"/>
              </w:rPr>
              <w:t>unija</w:t>
            </w:r>
          </w:p>
        </w:tc>
        <w:tc>
          <w:tcPr>
            <w:tcW w:w="1055" w:type="dxa"/>
            <w:tcBorders>
              <w:top w:val="nil"/>
              <w:left w:val="nil"/>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center"/>
              <w:rPr>
                <w:rFonts w:ascii="Arial" w:eastAsia="Times New Roman" w:hAnsi="Arial" w:cs="Arial"/>
                <w:sz w:val="18"/>
                <w:szCs w:val="18"/>
              </w:rPr>
            </w:pPr>
            <w:r w:rsidRPr="00594509">
              <w:rPr>
                <w:rFonts w:ascii="Arial" w:eastAsia="Times New Roman" w:hAnsi="Arial" w:cs="Arial"/>
                <w:sz w:val="18"/>
                <w:szCs w:val="18"/>
              </w:rPr>
              <w:t>CHF</w:t>
            </w:r>
          </w:p>
        </w:tc>
        <w:tc>
          <w:tcPr>
            <w:tcW w:w="1440" w:type="dxa"/>
            <w:tcBorders>
              <w:top w:val="nil"/>
              <w:left w:val="nil"/>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right"/>
              <w:rPr>
                <w:rFonts w:ascii="Arial" w:eastAsia="Times New Roman" w:hAnsi="Arial" w:cs="Arial"/>
                <w:sz w:val="18"/>
                <w:szCs w:val="18"/>
              </w:rPr>
            </w:pPr>
            <w:r w:rsidRPr="00594509">
              <w:rPr>
                <w:rFonts w:ascii="Arial" w:eastAsia="Times New Roman" w:hAnsi="Arial" w:cs="Arial"/>
                <w:sz w:val="18"/>
                <w:szCs w:val="18"/>
                <w:lang w:val="sr-Cyrl-RS"/>
              </w:rPr>
              <w:t>16</w:t>
            </w:r>
            <w:r w:rsidRPr="00594509">
              <w:rPr>
                <w:rFonts w:ascii="Arial" w:eastAsia="Times New Roman" w:hAnsi="Arial" w:cs="Arial"/>
                <w:sz w:val="18"/>
                <w:szCs w:val="18"/>
              </w:rPr>
              <w:t>.</w:t>
            </w:r>
            <w:r w:rsidRPr="00594509">
              <w:rPr>
                <w:rFonts w:ascii="Arial" w:eastAsia="Times New Roman" w:hAnsi="Arial" w:cs="Arial"/>
                <w:sz w:val="18"/>
                <w:szCs w:val="18"/>
                <w:lang w:val="sr-Cyrl-RS"/>
              </w:rPr>
              <w:t>0</w:t>
            </w:r>
            <w:r w:rsidRPr="00594509">
              <w:rPr>
                <w:rFonts w:ascii="Arial" w:eastAsia="Times New Roman" w:hAnsi="Arial" w:cs="Arial"/>
                <w:sz w:val="18"/>
                <w:szCs w:val="18"/>
              </w:rPr>
              <w:t>00</w:t>
            </w:r>
          </w:p>
        </w:tc>
        <w:tc>
          <w:tcPr>
            <w:tcW w:w="2400" w:type="dxa"/>
            <w:tcBorders>
              <w:top w:val="nil"/>
              <w:left w:val="nil"/>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right"/>
              <w:rPr>
                <w:rFonts w:ascii="Arial" w:eastAsia="Times New Roman" w:hAnsi="Arial" w:cs="Arial"/>
                <w:sz w:val="18"/>
                <w:szCs w:val="18"/>
                <w:lang w:val="sr-Cyrl-RS"/>
              </w:rPr>
            </w:pPr>
            <w:r w:rsidRPr="00594509">
              <w:rPr>
                <w:rFonts w:ascii="Arial" w:eastAsia="Times New Roman" w:hAnsi="Arial" w:cs="Arial"/>
                <w:sz w:val="18"/>
                <w:szCs w:val="18"/>
                <w:lang w:val="sr-Cyrl-RS"/>
              </w:rPr>
              <w:t>1.760.000,00</w:t>
            </w:r>
          </w:p>
        </w:tc>
      </w:tr>
      <w:tr w:rsidR="00594509" w:rsidRPr="00594509" w:rsidTr="00F54074">
        <w:trPr>
          <w:trHeight w:val="478"/>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509" w:rsidRPr="00594509" w:rsidRDefault="00F54074" w:rsidP="00594509">
            <w:pPr>
              <w:spacing w:after="0" w:line="240" w:lineRule="auto"/>
              <w:jc w:val="center"/>
              <w:rPr>
                <w:rFonts w:ascii="Arial" w:eastAsia="Times New Roman" w:hAnsi="Arial" w:cs="Arial"/>
                <w:sz w:val="18"/>
                <w:szCs w:val="18"/>
                <w:lang w:val="ru-RU"/>
              </w:rPr>
            </w:pPr>
            <w:r>
              <w:rPr>
                <w:rFonts w:ascii="Arial" w:eastAsia="Times New Roman" w:hAnsi="Arial" w:cs="Arial"/>
                <w:sz w:val="18"/>
                <w:szCs w:val="18"/>
                <w:lang w:val="ru-RU"/>
              </w:rPr>
              <w:t>P</w:t>
            </w:r>
            <w:r>
              <w:rPr>
                <w:rFonts w:ascii="Arial" w:eastAsia="Times New Roman" w:hAnsi="Arial" w:cs="Arial"/>
                <w:sz w:val="18"/>
                <w:szCs w:val="18"/>
                <w:lang w:val="sr-Cyrl-RS"/>
              </w:rPr>
              <w:t>arlamentarna</w:t>
            </w:r>
            <w:r w:rsidR="00594509" w:rsidRPr="00594509">
              <w:rPr>
                <w:rFonts w:ascii="Arial" w:eastAsia="Times New Roman" w:hAnsi="Arial" w:cs="Arial"/>
                <w:sz w:val="18"/>
                <w:szCs w:val="18"/>
                <w:lang w:val="sr-Cyrl-RS"/>
              </w:rPr>
              <w:t xml:space="preserve"> </w:t>
            </w:r>
            <w:r>
              <w:rPr>
                <w:rFonts w:ascii="Arial" w:eastAsia="Times New Roman" w:hAnsi="Arial" w:cs="Arial"/>
                <w:sz w:val="18"/>
                <w:szCs w:val="18"/>
                <w:lang w:val="sr-Cyrl-RS"/>
              </w:rPr>
              <w:t>skupština</w:t>
            </w:r>
            <w:r w:rsidR="00594509" w:rsidRPr="00594509">
              <w:rPr>
                <w:rFonts w:ascii="Arial" w:eastAsia="Times New Roman" w:hAnsi="Arial" w:cs="Arial"/>
                <w:sz w:val="18"/>
                <w:szCs w:val="18"/>
                <w:lang w:val="sr-Cyrl-RS"/>
              </w:rPr>
              <w:t xml:space="preserve"> </w:t>
            </w:r>
            <w:r>
              <w:rPr>
                <w:rFonts w:ascii="Arial" w:eastAsia="Times New Roman" w:hAnsi="Arial" w:cs="Arial"/>
                <w:sz w:val="18"/>
                <w:szCs w:val="18"/>
                <w:lang w:val="ru-RU"/>
              </w:rPr>
              <w:t>Crnomorske</w:t>
            </w:r>
            <w:r w:rsidR="00594509" w:rsidRPr="00594509">
              <w:rPr>
                <w:rFonts w:ascii="Arial" w:eastAsia="Times New Roman" w:hAnsi="Arial" w:cs="Arial"/>
                <w:sz w:val="18"/>
                <w:szCs w:val="18"/>
                <w:lang w:val="ru-RU"/>
              </w:rPr>
              <w:t xml:space="preserve"> </w:t>
            </w:r>
            <w:r>
              <w:rPr>
                <w:rFonts w:ascii="Arial" w:eastAsia="Times New Roman" w:hAnsi="Arial" w:cs="Arial"/>
                <w:sz w:val="18"/>
                <w:szCs w:val="18"/>
                <w:lang w:val="ru-RU"/>
              </w:rPr>
              <w:t>ekonomske</w:t>
            </w:r>
            <w:r w:rsidR="00594509" w:rsidRPr="00594509">
              <w:rPr>
                <w:rFonts w:ascii="Arial" w:eastAsia="Times New Roman" w:hAnsi="Arial" w:cs="Arial"/>
                <w:sz w:val="18"/>
                <w:szCs w:val="18"/>
                <w:lang w:val="ru-RU"/>
              </w:rPr>
              <w:t xml:space="preserve"> </w:t>
            </w:r>
            <w:r>
              <w:rPr>
                <w:rFonts w:ascii="Arial" w:eastAsia="Times New Roman" w:hAnsi="Arial" w:cs="Arial"/>
                <w:sz w:val="18"/>
                <w:szCs w:val="18"/>
                <w:lang w:val="ru-RU"/>
              </w:rPr>
              <w:t>saradnje</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center"/>
              <w:rPr>
                <w:rFonts w:ascii="Arial" w:eastAsia="Times New Roman" w:hAnsi="Arial" w:cs="Arial"/>
                <w:sz w:val="18"/>
                <w:szCs w:val="18"/>
              </w:rPr>
            </w:pPr>
            <w:r w:rsidRPr="00594509">
              <w:rPr>
                <w:rFonts w:ascii="Arial" w:eastAsia="Times New Roman" w:hAnsi="Arial" w:cs="Arial"/>
                <w:sz w:val="18"/>
                <w:szCs w:val="18"/>
              </w:rPr>
              <w:t>EUR</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right"/>
              <w:rPr>
                <w:rFonts w:ascii="Arial" w:eastAsia="Times New Roman" w:hAnsi="Arial" w:cs="Arial"/>
                <w:sz w:val="18"/>
                <w:szCs w:val="18"/>
                <w:lang w:val="sr-Cyrl-RS"/>
              </w:rPr>
            </w:pPr>
            <w:r w:rsidRPr="00594509">
              <w:rPr>
                <w:rFonts w:ascii="Arial" w:eastAsia="Times New Roman" w:hAnsi="Arial" w:cs="Arial"/>
                <w:sz w:val="18"/>
                <w:szCs w:val="18"/>
                <w:lang w:val="sr-Cyrl-RS"/>
              </w:rPr>
              <w:t>95.910</w:t>
            </w:r>
          </w:p>
        </w:tc>
        <w:tc>
          <w:tcPr>
            <w:tcW w:w="2400" w:type="dxa"/>
            <w:tcBorders>
              <w:top w:val="single" w:sz="4" w:space="0" w:color="auto"/>
              <w:left w:val="nil"/>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right"/>
              <w:rPr>
                <w:rFonts w:ascii="Arial" w:eastAsia="Times New Roman" w:hAnsi="Arial" w:cs="Arial"/>
                <w:sz w:val="18"/>
                <w:szCs w:val="18"/>
                <w:lang w:val="sr-Cyrl-RS"/>
              </w:rPr>
            </w:pPr>
            <w:r w:rsidRPr="00594509">
              <w:rPr>
                <w:rFonts w:ascii="Arial" w:eastAsia="Times New Roman" w:hAnsi="Arial" w:cs="Arial"/>
                <w:sz w:val="18"/>
                <w:szCs w:val="18"/>
                <w:lang w:val="sr-Cyrl-RS"/>
              </w:rPr>
              <w:t>11.509.200,00</w:t>
            </w:r>
          </w:p>
        </w:tc>
      </w:tr>
      <w:tr w:rsidR="00594509" w:rsidRPr="00594509" w:rsidTr="00F54074">
        <w:trPr>
          <w:trHeight w:val="418"/>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509" w:rsidRPr="00594509" w:rsidRDefault="00F54074" w:rsidP="00594509">
            <w:pPr>
              <w:spacing w:after="0" w:line="240" w:lineRule="auto"/>
              <w:jc w:val="center"/>
              <w:rPr>
                <w:rFonts w:ascii="Arial" w:eastAsia="Times New Roman" w:hAnsi="Arial" w:cs="Arial"/>
                <w:sz w:val="18"/>
                <w:szCs w:val="18"/>
                <w:lang w:val="sr-Cyrl-RS"/>
              </w:rPr>
            </w:pPr>
            <w:r>
              <w:rPr>
                <w:rFonts w:ascii="Arial" w:eastAsia="Times New Roman" w:hAnsi="Arial" w:cs="Arial"/>
                <w:sz w:val="18"/>
                <w:szCs w:val="18"/>
                <w:lang w:val="sr-Cyrl-RS"/>
              </w:rPr>
              <w:t>Interparlamentarna</w:t>
            </w:r>
            <w:r w:rsidR="00594509" w:rsidRPr="00594509">
              <w:rPr>
                <w:rFonts w:ascii="Arial" w:eastAsia="Times New Roman" w:hAnsi="Arial" w:cs="Arial"/>
                <w:sz w:val="18"/>
                <w:szCs w:val="18"/>
                <w:lang w:val="sr-Cyrl-RS"/>
              </w:rPr>
              <w:t xml:space="preserve"> </w:t>
            </w:r>
            <w:r>
              <w:rPr>
                <w:rFonts w:ascii="Arial" w:eastAsia="Times New Roman" w:hAnsi="Arial" w:cs="Arial"/>
                <w:sz w:val="18"/>
                <w:szCs w:val="18"/>
                <w:lang w:val="sr-Cyrl-RS"/>
              </w:rPr>
              <w:t>skupština</w:t>
            </w:r>
            <w:r w:rsidR="00594509" w:rsidRPr="00594509">
              <w:rPr>
                <w:rFonts w:ascii="Arial" w:eastAsia="Times New Roman" w:hAnsi="Arial" w:cs="Arial"/>
                <w:sz w:val="18"/>
                <w:szCs w:val="18"/>
                <w:lang w:val="sr-Cyrl-RS"/>
              </w:rPr>
              <w:t xml:space="preserve"> </w:t>
            </w:r>
            <w:r>
              <w:rPr>
                <w:rFonts w:ascii="Arial" w:eastAsia="Times New Roman" w:hAnsi="Arial" w:cs="Arial"/>
                <w:sz w:val="18"/>
                <w:szCs w:val="18"/>
                <w:lang w:val="sr-Cyrl-RS"/>
              </w:rPr>
              <w:t>pravoslavlja</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center"/>
              <w:rPr>
                <w:rFonts w:ascii="Arial" w:eastAsia="Times New Roman" w:hAnsi="Arial" w:cs="Arial"/>
                <w:sz w:val="18"/>
                <w:szCs w:val="18"/>
              </w:rPr>
            </w:pPr>
            <w:r w:rsidRPr="00594509">
              <w:rPr>
                <w:rFonts w:ascii="Arial" w:eastAsia="Times New Roman" w:hAnsi="Arial" w:cs="Arial"/>
                <w:sz w:val="18"/>
                <w:szCs w:val="18"/>
              </w:rPr>
              <w:t>EUR</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right"/>
              <w:rPr>
                <w:rFonts w:ascii="Arial" w:eastAsia="Times New Roman" w:hAnsi="Arial" w:cs="Arial"/>
                <w:sz w:val="18"/>
                <w:szCs w:val="18"/>
                <w:lang w:val="sr-Cyrl-RS"/>
              </w:rPr>
            </w:pPr>
            <w:r w:rsidRPr="00594509">
              <w:rPr>
                <w:rFonts w:ascii="Arial" w:eastAsia="Times New Roman" w:hAnsi="Arial" w:cs="Arial"/>
                <w:sz w:val="18"/>
                <w:szCs w:val="18"/>
                <w:lang w:val="sr-Cyrl-RS"/>
              </w:rPr>
              <w:t>10.000</w:t>
            </w:r>
          </w:p>
        </w:tc>
        <w:tc>
          <w:tcPr>
            <w:tcW w:w="2400" w:type="dxa"/>
            <w:tcBorders>
              <w:top w:val="single" w:sz="4" w:space="0" w:color="auto"/>
              <w:left w:val="nil"/>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right"/>
              <w:rPr>
                <w:rFonts w:ascii="Arial" w:eastAsia="Times New Roman" w:hAnsi="Arial" w:cs="Arial"/>
                <w:sz w:val="18"/>
                <w:szCs w:val="18"/>
                <w:lang w:val="sr-Cyrl-RS"/>
              </w:rPr>
            </w:pPr>
            <w:r w:rsidRPr="00594509">
              <w:rPr>
                <w:rFonts w:ascii="Arial" w:eastAsia="Times New Roman" w:hAnsi="Arial" w:cs="Arial"/>
                <w:sz w:val="18"/>
                <w:szCs w:val="18"/>
                <w:lang w:val="sr-Cyrl-RS"/>
              </w:rPr>
              <w:t>1.200.000,00</w:t>
            </w:r>
          </w:p>
        </w:tc>
      </w:tr>
      <w:tr w:rsidR="00594509" w:rsidRPr="00594509" w:rsidTr="00F54074">
        <w:trPr>
          <w:trHeight w:val="278"/>
        </w:trPr>
        <w:tc>
          <w:tcPr>
            <w:tcW w:w="4000" w:type="dxa"/>
            <w:tcBorders>
              <w:top w:val="nil"/>
              <w:left w:val="single" w:sz="4" w:space="0" w:color="auto"/>
              <w:bottom w:val="single" w:sz="4" w:space="0" w:color="auto"/>
              <w:right w:val="single" w:sz="4" w:space="0" w:color="auto"/>
            </w:tcBorders>
            <w:shd w:val="clear" w:color="auto" w:fill="auto"/>
            <w:noWrap/>
            <w:vAlign w:val="center"/>
          </w:tcPr>
          <w:p w:rsidR="00594509" w:rsidRPr="00594509" w:rsidRDefault="00F54074" w:rsidP="00594509">
            <w:pPr>
              <w:spacing w:after="0" w:line="240" w:lineRule="auto"/>
              <w:jc w:val="center"/>
              <w:rPr>
                <w:rFonts w:ascii="Arial" w:eastAsia="Times New Roman" w:hAnsi="Arial" w:cs="Arial"/>
                <w:sz w:val="18"/>
                <w:szCs w:val="18"/>
              </w:rPr>
            </w:pPr>
            <w:r>
              <w:rPr>
                <w:rFonts w:ascii="Arial" w:eastAsia="Times New Roman" w:hAnsi="Arial" w:cs="Arial"/>
                <w:sz w:val="18"/>
                <w:szCs w:val="18"/>
              </w:rPr>
              <w:t>Grupa</w:t>
            </w:r>
            <w:r w:rsidR="00594509" w:rsidRPr="00594509">
              <w:rPr>
                <w:rFonts w:ascii="Arial" w:eastAsia="Times New Roman" w:hAnsi="Arial" w:cs="Arial"/>
                <w:sz w:val="18"/>
                <w:szCs w:val="18"/>
              </w:rPr>
              <w:t xml:space="preserve"> 12+</w:t>
            </w:r>
          </w:p>
        </w:tc>
        <w:tc>
          <w:tcPr>
            <w:tcW w:w="1055" w:type="dxa"/>
            <w:tcBorders>
              <w:top w:val="nil"/>
              <w:left w:val="nil"/>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center"/>
              <w:rPr>
                <w:rFonts w:ascii="Arial" w:eastAsia="Times New Roman" w:hAnsi="Arial" w:cs="Arial"/>
                <w:sz w:val="18"/>
                <w:szCs w:val="18"/>
              </w:rPr>
            </w:pPr>
            <w:r w:rsidRPr="00594509">
              <w:rPr>
                <w:rFonts w:ascii="Arial" w:eastAsia="Times New Roman" w:hAnsi="Arial" w:cs="Arial"/>
                <w:sz w:val="18"/>
                <w:szCs w:val="18"/>
              </w:rPr>
              <w:t>EUR</w:t>
            </w:r>
          </w:p>
        </w:tc>
        <w:tc>
          <w:tcPr>
            <w:tcW w:w="1440" w:type="dxa"/>
            <w:tcBorders>
              <w:top w:val="nil"/>
              <w:left w:val="nil"/>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right"/>
              <w:rPr>
                <w:rFonts w:ascii="Arial" w:eastAsia="Times New Roman" w:hAnsi="Arial" w:cs="Arial"/>
                <w:sz w:val="18"/>
                <w:szCs w:val="18"/>
                <w:lang w:val="sr-Cyrl-RS"/>
              </w:rPr>
            </w:pPr>
            <w:r w:rsidRPr="00594509">
              <w:rPr>
                <w:rFonts w:ascii="Arial" w:eastAsia="Times New Roman" w:hAnsi="Arial" w:cs="Arial"/>
                <w:sz w:val="18"/>
                <w:szCs w:val="18"/>
                <w:lang w:val="sr-Cyrl-RS"/>
              </w:rPr>
              <w:t>596</w:t>
            </w:r>
          </w:p>
        </w:tc>
        <w:tc>
          <w:tcPr>
            <w:tcW w:w="2400" w:type="dxa"/>
            <w:tcBorders>
              <w:top w:val="nil"/>
              <w:left w:val="nil"/>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right"/>
              <w:rPr>
                <w:rFonts w:ascii="Arial" w:eastAsia="Times New Roman" w:hAnsi="Arial" w:cs="Arial"/>
                <w:sz w:val="18"/>
                <w:szCs w:val="18"/>
                <w:lang w:val="sr-Cyrl-RS"/>
              </w:rPr>
            </w:pPr>
            <w:r w:rsidRPr="00594509">
              <w:rPr>
                <w:rFonts w:ascii="Arial" w:eastAsia="Times New Roman" w:hAnsi="Arial" w:cs="Arial"/>
                <w:sz w:val="18"/>
                <w:szCs w:val="18"/>
                <w:lang w:val="sr-Cyrl-RS"/>
              </w:rPr>
              <w:t>71.520,00</w:t>
            </w:r>
          </w:p>
        </w:tc>
      </w:tr>
      <w:tr w:rsidR="00594509" w:rsidRPr="00594509" w:rsidTr="00F54074">
        <w:trPr>
          <w:trHeight w:val="255"/>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509" w:rsidRPr="00594509" w:rsidRDefault="00F54074" w:rsidP="00594509">
            <w:pPr>
              <w:spacing w:after="0" w:line="240" w:lineRule="auto"/>
              <w:jc w:val="center"/>
              <w:rPr>
                <w:rFonts w:ascii="Arial" w:eastAsia="Times New Roman" w:hAnsi="Arial" w:cs="Arial"/>
                <w:sz w:val="18"/>
                <w:szCs w:val="18"/>
                <w:lang w:val="sr-Cyrl-RS"/>
              </w:rPr>
            </w:pPr>
            <w:r>
              <w:rPr>
                <w:rFonts w:ascii="Arial" w:eastAsia="Times New Roman" w:hAnsi="Arial" w:cs="Arial"/>
                <w:sz w:val="18"/>
                <w:szCs w:val="18"/>
                <w:lang w:val="sr-Cyrl-RS"/>
              </w:rPr>
              <w:t>Članstvo</w:t>
            </w:r>
            <w:r w:rsidR="00594509" w:rsidRPr="00594509">
              <w:rPr>
                <w:rFonts w:ascii="Arial" w:eastAsia="Times New Roman" w:hAnsi="Arial" w:cs="Arial"/>
                <w:sz w:val="18"/>
                <w:szCs w:val="18"/>
                <w:lang w:val="sr-Cyrl-RS"/>
              </w:rPr>
              <w:t xml:space="preserve"> </w:t>
            </w:r>
            <w:r>
              <w:rPr>
                <w:rFonts w:ascii="Arial" w:eastAsia="Times New Roman" w:hAnsi="Arial" w:cs="Arial"/>
                <w:sz w:val="18"/>
                <w:szCs w:val="18"/>
                <w:lang w:val="sr-Cyrl-RS"/>
              </w:rPr>
              <w:t>generalnog</w:t>
            </w:r>
            <w:r w:rsidR="00594509" w:rsidRPr="00594509">
              <w:rPr>
                <w:rFonts w:ascii="Arial" w:eastAsia="Times New Roman" w:hAnsi="Arial" w:cs="Arial"/>
                <w:sz w:val="18"/>
                <w:szCs w:val="18"/>
                <w:lang w:val="sr-Cyrl-RS"/>
              </w:rPr>
              <w:t xml:space="preserve"> </w:t>
            </w:r>
            <w:r>
              <w:rPr>
                <w:rFonts w:ascii="Arial" w:eastAsia="Times New Roman" w:hAnsi="Arial" w:cs="Arial"/>
                <w:sz w:val="18"/>
                <w:szCs w:val="18"/>
                <w:lang w:val="sr-Cyrl-RS"/>
              </w:rPr>
              <w:t>sekretara</w:t>
            </w:r>
            <w:r w:rsidR="00594509" w:rsidRPr="00594509">
              <w:rPr>
                <w:rFonts w:ascii="Arial" w:eastAsia="Times New Roman" w:hAnsi="Arial" w:cs="Arial"/>
                <w:sz w:val="18"/>
                <w:szCs w:val="18"/>
                <w:lang w:val="sr-Cyrl-RS"/>
              </w:rPr>
              <w:t xml:space="preserve"> </w:t>
            </w:r>
            <w:r>
              <w:rPr>
                <w:rFonts w:ascii="Arial" w:eastAsia="Times New Roman" w:hAnsi="Arial" w:cs="Arial"/>
                <w:sz w:val="18"/>
                <w:szCs w:val="18"/>
                <w:lang w:val="sr-Cyrl-RS"/>
              </w:rPr>
              <w:t>parlamenata</w:t>
            </w:r>
            <w:r w:rsidR="00594509" w:rsidRPr="00594509">
              <w:rPr>
                <w:rFonts w:ascii="Arial" w:eastAsia="Times New Roman" w:hAnsi="Arial" w:cs="Arial"/>
                <w:sz w:val="18"/>
                <w:szCs w:val="18"/>
                <w:lang w:val="sr-Cyrl-RS"/>
              </w:rPr>
              <w:t xml:space="preserve"> </w:t>
            </w:r>
            <w:r>
              <w:rPr>
                <w:rFonts w:ascii="Arial" w:eastAsia="Times New Roman" w:hAnsi="Arial" w:cs="Arial"/>
                <w:sz w:val="18"/>
                <w:szCs w:val="18"/>
                <w:lang w:val="sr-Cyrl-RS"/>
              </w:rPr>
              <w:t>u</w:t>
            </w:r>
            <w:r w:rsidR="00594509" w:rsidRPr="00594509">
              <w:rPr>
                <w:rFonts w:ascii="Arial" w:eastAsia="Times New Roman" w:hAnsi="Arial" w:cs="Arial"/>
                <w:sz w:val="18"/>
                <w:szCs w:val="18"/>
                <w:lang w:val="sr-Cyrl-RS"/>
              </w:rPr>
              <w:t xml:space="preserve"> </w:t>
            </w:r>
            <w:r>
              <w:rPr>
                <w:rFonts w:ascii="Arial" w:eastAsia="Times New Roman" w:hAnsi="Arial" w:cs="Arial"/>
                <w:sz w:val="18"/>
                <w:szCs w:val="18"/>
                <w:lang w:val="sr-Cyrl-RS"/>
              </w:rPr>
              <w:t>IPU</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center"/>
              <w:rPr>
                <w:rFonts w:ascii="Arial" w:eastAsia="Times New Roman" w:hAnsi="Arial" w:cs="Arial"/>
                <w:sz w:val="18"/>
                <w:szCs w:val="18"/>
                <w:lang w:val="ru-RU"/>
              </w:rPr>
            </w:pPr>
            <w:r w:rsidRPr="00594509">
              <w:rPr>
                <w:rFonts w:ascii="Arial" w:eastAsia="Times New Roman" w:hAnsi="Arial" w:cs="Arial"/>
                <w:sz w:val="18"/>
                <w:szCs w:val="18"/>
              </w:rPr>
              <w:t>CHF</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right"/>
              <w:rPr>
                <w:rFonts w:ascii="Arial" w:eastAsia="Times New Roman" w:hAnsi="Arial" w:cs="Arial"/>
                <w:sz w:val="18"/>
                <w:szCs w:val="18"/>
                <w:lang w:val="sr-Cyrl-RS"/>
              </w:rPr>
            </w:pPr>
            <w:r w:rsidRPr="00594509">
              <w:rPr>
                <w:rFonts w:ascii="Arial" w:eastAsia="Times New Roman" w:hAnsi="Arial" w:cs="Arial"/>
                <w:sz w:val="18"/>
                <w:szCs w:val="18"/>
                <w:lang w:val="sr-Cyrl-RS"/>
              </w:rPr>
              <w:t>400</w:t>
            </w:r>
          </w:p>
        </w:tc>
        <w:tc>
          <w:tcPr>
            <w:tcW w:w="2400" w:type="dxa"/>
            <w:tcBorders>
              <w:top w:val="single" w:sz="4" w:space="0" w:color="auto"/>
              <w:left w:val="nil"/>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right"/>
              <w:rPr>
                <w:rFonts w:ascii="Arial" w:eastAsia="Times New Roman" w:hAnsi="Arial" w:cs="Arial"/>
                <w:sz w:val="18"/>
                <w:szCs w:val="18"/>
                <w:lang w:val="sr-Cyrl-RS"/>
              </w:rPr>
            </w:pPr>
            <w:r w:rsidRPr="00594509">
              <w:rPr>
                <w:rFonts w:ascii="Arial" w:eastAsia="Times New Roman" w:hAnsi="Arial" w:cs="Arial"/>
                <w:sz w:val="18"/>
                <w:szCs w:val="18"/>
                <w:lang w:val="sr-Cyrl-RS"/>
              </w:rPr>
              <w:t>44.000,00</w:t>
            </w:r>
          </w:p>
        </w:tc>
      </w:tr>
      <w:tr w:rsidR="00594509" w:rsidRPr="00594509" w:rsidTr="00F54074">
        <w:trPr>
          <w:trHeight w:val="255"/>
        </w:trPr>
        <w:tc>
          <w:tcPr>
            <w:tcW w:w="4000" w:type="dxa"/>
            <w:tcBorders>
              <w:top w:val="nil"/>
              <w:left w:val="single" w:sz="4" w:space="0" w:color="auto"/>
              <w:bottom w:val="single" w:sz="4" w:space="0" w:color="auto"/>
              <w:right w:val="single" w:sz="4" w:space="0" w:color="auto"/>
            </w:tcBorders>
            <w:shd w:val="clear" w:color="auto" w:fill="auto"/>
            <w:noWrap/>
            <w:vAlign w:val="center"/>
          </w:tcPr>
          <w:p w:rsidR="00594509" w:rsidRPr="00594509" w:rsidRDefault="00F54074" w:rsidP="00594509">
            <w:pPr>
              <w:spacing w:after="0" w:line="240" w:lineRule="auto"/>
              <w:jc w:val="center"/>
              <w:rPr>
                <w:rFonts w:ascii="Arial" w:eastAsia="Times New Roman" w:hAnsi="Arial" w:cs="Arial"/>
                <w:sz w:val="18"/>
                <w:szCs w:val="18"/>
                <w:lang w:val="ru-RU"/>
              </w:rPr>
            </w:pPr>
            <w:r>
              <w:rPr>
                <w:rFonts w:ascii="Arial" w:eastAsia="Times New Roman" w:hAnsi="Arial" w:cs="Arial"/>
                <w:sz w:val="18"/>
                <w:szCs w:val="18"/>
                <w:lang w:val="ru-RU"/>
              </w:rPr>
              <w:t>Rezerva</w:t>
            </w:r>
            <w:r w:rsidR="00594509" w:rsidRPr="00594509">
              <w:rPr>
                <w:rFonts w:ascii="Arial" w:eastAsia="Times New Roman" w:hAnsi="Arial" w:cs="Arial"/>
                <w:sz w:val="18"/>
                <w:szCs w:val="18"/>
                <w:lang w:val="ru-RU"/>
              </w:rPr>
              <w:t xml:space="preserve"> (</w:t>
            </w:r>
            <w:r>
              <w:rPr>
                <w:rFonts w:ascii="Arial" w:eastAsia="Times New Roman" w:hAnsi="Arial" w:cs="Arial"/>
                <w:sz w:val="18"/>
                <w:szCs w:val="18"/>
                <w:lang w:val="ru-RU"/>
              </w:rPr>
              <w:t>izn</w:t>
            </w:r>
            <w:r>
              <w:rPr>
                <w:rFonts w:ascii="Arial" w:eastAsia="Times New Roman" w:hAnsi="Arial" w:cs="Arial"/>
                <w:sz w:val="18"/>
                <w:szCs w:val="18"/>
                <w:lang w:val="sr-Cyrl-CS"/>
              </w:rPr>
              <w:t>osa</w:t>
            </w:r>
            <w:r w:rsidR="00594509" w:rsidRPr="00594509">
              <w:rPr>
                <w:rFonts w:ascii="Arial" w:eastAsia="Times New Roman" w:hAnsi="Arial" w:cs="Arial"/>
                <w:sz w:val="18"/>
                <w:szCs w:val="18"/>
                <w:lang w:val="sr-Cyrl-CS"/>
              </w:rPr>
              <w:t xml:space="preserve"> </w:t>
            </w:r>
            <w:r>
              <w:rPr>
                <w:rFonts w:ascii="Arial" w:eastAsia="Times New Roman" w:hAnsi="Arial" w:cs="Arial"/>
                <w:sz w:val="18"/>
                <w:szCs w:val="18"/>
                <w:lang w:val="sr-Cyrl-CS"/>
              </w:rPr>
              <w:t>g</w:t>
            </w:r>
            <w:r>
              <w:rPr>
                <w:rFonts w:ascii="Arial" w:eastAsia="Times New Roman" w:hAnsi="Arial" w:cs="Arial"/>
                <w:sz w:val="18"/>
                <w:szCs w:val="18"/>
                <w:lang w:val="ru-RU"/>
              </w:rPr>
              <w:t>od</w:t>
            </w:r>
            <w:r>
              <w:rPr>
                <w:rFonts w:ascii="Arial" w:eastAsia="Times New Roman" w:hAnsi="Arial" w:cs="Arial"/>
                <w:sz w:val="18"/>
                <w:szCs w:val="18"/>
                <w:lang w:val="sr-Cyrl-CS"/>
              </w:rPr>
              <w:t>išnje</w:t>
            </w:r>
            <w:r w:rsidR="00594509" w:rsidRPr="00594509">
              <w:rPr>
                <w:rFonts w:ascii="Arial" w:eastAsia="Times New Roman" w:hAnsi="Arial" w:cs="Arial"/>
                <w:sz w:val="18"/>
                <w:szCs w:val="18"/>
                <w:lang w:val="sr-Cyrl-CS"/>
              </w:rPr>
              <w:t xml:space="preserve"> </w:t>
            </w:r>
            <w:r>
              <w:rPr>
                <w:rFonts w:ascii="Arial" w:eastAsia="Times New Roman" w:hAnsi="Arial" w:cs="Arial"/>
                <w:sz w:val="18"/>
                <w:szCs w:val="18"/>
                <w:lang w:val="sr-Cyrl-CS"/>
              </w:rPr>
              <w:t>članarine</w:t>
            </w:r>
            <w:r w:rsidR="00594509" w:rsidRPr="00594509">
              <w:rPr>
                <w:rFonts w:ascii="Arial" w:eastAsia="Times New Roman" w:hAnsi="Arial" w:cs="Arial"/>
                <w:sz w:val="18"/>
                <w:szCs w:val="18"/>
                <w:lang w:val="sr-Cyrl-CS"/>
              </w:rPr>
              <w:t xml:space="preserve"> </w:t>
            </w:r>
            <w:r>
              <w:rPr>
                <w:rFonts w:ascii="Arial" w:eastAsia="Times New Roman" w:hAnsi="Arial" w:cs="Arial"/>
                <w:sz w:val="18"/>
                <w:szCs w:val="18"/>
                <w:lang w:val="sr-Cyrl-CS"/>
              </w:rPr>
              <w:t>i</w:t>
            </w:r>
            <w:r w:rsidR="00594509" w:rsidRPr="00594509">
              <w:rPr>
                <w:rFonts w:ascii="Arial" w:eastAsia="Times New Roman" w:hAnsi="Arial" w:cs="Arial"/>
                <w:sz w:val="18"/>
                <w:szCs w:val="18"/>
                <w:lang w:val="sr-Cyrl-CS"/>
              </w:rPr>
              <w:t xml:space="preserve"> </w:t>
            </w:r>
            <w:r>
              <w:rPr>
                <w:rFonts w:ascii="Arial" w:eastAsia="Times New Roman" w:hAnsi="Arial" w:cs="Arial"/>
                <w:sz w:val="18"/>
                <w:szCs w:val="18"/>
                <w:lang w:val="sr-Cyrl-CS"/>
              </w:rPr>
              <w:t>članstva</w:t>
            </w:r>
            <w:r w:rsidR="00594509" w:rsidRPr="00594509">
              <w:rPr>
                <w:rFonts w:ascii="Arial" w:eastAsia="Times New Roman" w:hAnsi="Arial" w:cs="Arial"/>
                <w:sz w:val="18"/>
                <w:szCs w:val="18"/>
                <w:lang w:val="sr-Cyrl-CS"/>
              </w:rPr>
              <w:t>)</w:t>
            </w:r>
          </w:p>
        </w:tc>
        <w:tc>
          <w:tcPr>
            <w:tcW w:w="1055" w:type="dxa"/>
            <w:tcBorders>
              <w:top w:val="nil"/>
              <w:left w:val="nil"/>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right"/>
              <w:rPr>
                <w:rFonts w:ascii="Arial" w:eastAsia="Times New Roman" w:hAnsi="Arial" w:cs="Arial"/>
                <w:sz w:val="18"/>
                <w:szCs w:val="18"/>
                <w:lang w:val="ru-RU"/>
              </w:rPr>
            </w:pPr>
          </w:p>
        </w:tc>
        <w:tc>
          <w:tcPr>
            <w:tcW w:w="1440" w:type="dxa"/>
            <w:tcBorders>
              <w:top w:val="nil"/>
              <w:left w:val="nil"/>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right"/>
              <w:rPr>
                <w:rFonts w:ascii="Arial" w:eastAsia="Times New Roman" w:hAnsi="Arial" w:cs="Arial"/>
                <w:sz w:val="18"/>
                <w:szCs w:val="18"/>
                <w:lang w:val="ru-RU"/>
              </w:rPr>
            </w:pPr>
          </w:p>
        </w:tc>
        <w:tc>
          <w:tcPr>
            <w:tcW w:w="2400" w:type="dxa"/>
            <w:tcBorders>
              <w:top w:val="nil"/>
              <w:left w:val="nil"/>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right"/>
              <w:rPr>
                <w:rFonts w:ascii="Arial" w:eastAsia="Times New Roman" w:hAnsi="Arial" w:cs="Arial"/>
                <w:sz w:val="18"/>
                <w:szCs w:val="18"/>
                <w:lang w:val="sr-Cyrl-RS"/>
              </w:rPr>
            </w:pPr>
            <w:r w:rsidRPr="00594509">
              <w:rPr>
                <w:rFonts w:ascii="Arial" w:eastAsia="Times New Roman" w:hAnsi="Arial" w:cs="Arial"/>
                <w:sz w:val="18"/>
                <w:szCs w:val="18"/>
                <w:lang w:val="sr-Cyrl-RS"/>
              </w:rPr>
              <w:t>6.850.120,00</w:t>
            </w:r>
          </w:p>
        </w:tc>
      </w:tr>
      <w:tr w:rsidR="00594509" w:rsidRPr="00594509" w:rsidTr="00F54074">
        <w:trPr>
          <w:trHeight w:val="255"/>
        </w:trPr>
        <w:tc>
          <w:tcPr>
            <w:tcW w:w="4000" w:type="dxa"/>
            <w:tcBorders>
              <w:top w:val="nil"/>
              <w:left w:val="single" w:sz="4" w:space="0" w:color="auto"/>
              <w:bottom w:val="single" w:sz="4" w:space="0" w:color="auto"/>
              <w:right w:val="single" w:sz="4" w:space="0" w:color="auto"/>
            </w:tcBorders>
            <w:shd w:val="clear" w:color="auto" w:fill="auto"/>
            <w:noWrap/>
            <w:vAlign w:val="bottom"/>
          </w:tcPr>
          <w:p w:rsidR="00594509" w:rsidRPr="00594509" w:rsidRDefault="00F54074" w:rsidP="00594509">
            <w:pPr>
              <w:spacing w:after="0" w:line="240" w:lineRule="auto"/>
              <w:jc w:val="center"/>
              <w:rPr>
                <w:rFonts w:ascii="Arial" w:eastAsia="Times New Roman" w:hAnsi="Arial" w:cs="Arial"/>
                <w:sz w:val="18"/>
                <w:szCs w:val="18"/>
              </w:rPr>
            </w:pPr>
            <w:r>
              <w:rPr>
                <w:rFonts w:ascii="Arial" w:eastAsia="Times New Roman" w:hAnsi="Arial" w:cs="Arial"/>
                <w:sz w:val="18"/>
                <w:szCs w:val="18"/>
              </w:rPr>
              <w:t>U</w:t>
            </w:r>
            <w:r w:rsidR="00594509" w:rsidRPr="00594509">
              <w:rPr>
                <w:rFonts w:ascii="Arial" w:eastAsia="Times New Roman" w:hAnsi="Arial" w:cs="Arial"/>
                <w:sz w:val="18"/>
                <w:szCs w:val="18"/>
              </w:rPr>
              <w:t xml:space="preserve"> </w:t>
            </w:r>
            <w:r>
              <w:rPr>
                <w:rFonts w:ascii="Arial" w:eastAsia="Times New Roman" w:hAnsi="Arial" w:cs="Arial"/>
                <w:sz w:val="18"/>
                <w:szCs w:val="18"/>
              </w:rPr>
              <w:t>k</w:t>
            </w:r>
            <w:r w:rsidR="00594509" w:rsidRPr="00594509">
              <w:rPr>
                <w:rFonts w:ascii="Arial" w:eastAsia="Times New Roman" w:hAnsi="Arial" w:cs="Arial"/>
                <w:sz w:val="18"/>
                <w:szCs w:val="18"/>
              </w:rPr>
              <w:t xml:space="preserve"> </w:t>
            </w:r>
            <w:r>
              <w:rPr>
                <w:rFonts w:ascii="Arial" w:eastAsia="Times New Roman" w:hAnsi="Arial" w:cs="Arial"/>
                <w:sz w:val="18"/>
                <w:szCs w:val="18"/>
              </w:rPr>
              <w:t>u</w:t>
            </w:r>
            <w:r w:rsidR="00594509" w:rsidRPr="00594509">
              <w:rPr>
                <w:rFonts w:ascii="Arial" w:eastAsia="Times New Roman" w:hAnsi="Arial" w:cs="Arial"/>
                <w:sz w:val="18"/>
                <w:szCs w:val="18"/>
              </w:rPr>
              <w:t xml:space="preserve"> </w:t>
            </w:r>
            <w:r>
              <w:rPr>
                <w:rFonts w:ascii="Arial" w:eastAsia="Times New Roman" w:hAnsi="Arial" w:cs="Arial"/>
                <w:sz w:val="18"/>
                <w:szCs w:val="18"/>
              </w:rPr>
              <w:t>p</w:t>
            </w:r>
            <w:r w:rsidR="00594509" w:rsidRPr="00594509">
              <w:rPr>
                <w:rFonts w:ascii="Arial" w:eastAsia="Times New Roman" w:hAnsi="Arial" w:cs="Arial"/>
                <w:sz w:val="18"/>
                <w:szCs w:val="18"/>
              </w:rPr>
              <w:t xml:space="preserve"> </w:t>
            </w:r>
            <w:r>
              <w:rPr>
                <w:rFonts w:ascii="Arial" w:eastAsia="Times New Roman" w:hAnsi="Arial" w:cs="Arial"/>
                <w:sz w:val="18"/>
                <w:szCs w:val="18"/>
              </w:rPr>
              <w:t>n</w:t>
            </w:r>
            <w:r w:rsidR="00594509" w:rsidRPr="00594509">
              <w:rPr>
                <w:rFonts w:ascii="Arial" w:eastAsia="Times New Roman" w:hAnsi="Arial" w:cs="Arial"/>
                <w:sz w:val="18"/>
                <w:szCs w:val="18"/>
              </w:rPr>
              <w:t xml:space="preserve"> </w:t>
            </w:r>
            <w:r>
              <w:rPr>
                <w:rFonts w:ascii="Arial" w:eastAsia="Times New Roman" w:hAnsi="Arial" w:cs="Arial"/>
                <w:sz w:val="18"/>
                <w:szCs w:val="18"/>
              </w:rPr>
              <w:t>o</w:t>
            </w:r>
            <w:r w:rsidR="00594509" w:rsidRPr="00594509">
              <w:rPr>
                <w:rFonts w:ascii="Arial" w:eastAsia="Times New Roman" w:hAnsi="Arial" w:cs="Arial"/>
                <w:sz w:val="18"/>
                <w:szCs w:val="18"/>
              </w:rPr>
              <w:t>:</w:t>
            </w:r>
          </w:p>
        </w:tc>
        <w:tc>
          <w:tcPr>
            <w:tcW w:w="1055" w:type="dxa"/>
            <w:tcBorders>
              <w:top w:val="nil"/>
              <w:left w:val="nil"/>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right"/>
              <w:rPr>
                <w:rFonts w:ascii="Arial" w:eastAsia="Times New Roman" w:hAnsi="Arial" w:cs="Arial"/>
                <w:sz w:val="18"/>
                <w:szCs w:val="18"/>
              </w:rPr>
            </w:pPr>
          </w:p>
        </w:tc>
        <w:tc>
          <w:tcPr>
            <w:tcW w:w="1440" w:type="dxa"/>
            <w:tcBorders>
              <w:top w:val="nil"/>
              <w:left w:val="nil"/>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right"/>
              <w:rPr>
                <w:rFonts w:ascii="Arial" w:eastAsia="Times New Roman" w:hAnsi="Arial" w:cs="Arial"/>
                <w:sz w:val="18"/>
                <w:szCs w:val="18"/>
              </w:rPr>
            </w:pPr>
          </w:p>
        </w:tc>
        <w:tc>
          <w:tcPr>
            <w:tcW w:w="2400" w:type="dxa"/>
            <w:tcBorders>
              <w:top w:val="nil"/>
              <w:left w:val="nil"/>
              <w:bottom w:val="single" w:sz="4" w:space="0" w:color="auto"/>
              <w:right w:val="single" w:sz="4" w:space="0" w:color="auto"/>
            </w:tcBorders>
            <w:shd w:val="clear" w:color="auto" w:fill="auto"/>
            <w:noWrap/>
            <w:vAlign w:val="center"/>
          </w:tcPr>
          <w:p w:rsidR="00594509" w:rsidRPr="00594509" w:rsidRDefault="00594509" w:rsidP="00594509">
            <w:pPr>
              <w:spacing w:after="0" w:line="240" w:lineRule="auto"/>
              <w:jc w:val="right"/>
              <w:rPr>
                <w:rFonts w:ascii="Arial" w:eastAsia="Times New Roman" w:hAnsi="Arial" w:cs="Arial"/>
                <w:sz w:val="18"/>
                <w:szCs w:val="18"/>
                <w:lang w:val="sr-Cyrl-RS"/>
              </w:rPr>
            </w:pPr>
            <w:r w:rsidRPr="00594509">
              <w:rPr>
                <w:rFonts w:ascii="Arial" w:eastAsia="Times New Roman" w:hAnsi="Arial" w:cs="Arial"/>
                <w:sz w:val="18"/>
                <w:szCs w:val="18"/>
                <w:lang w:val="sr-Cyrl-RS"/>
              </w:rPr>
              <w:t>26.000.000,00</w:t>
            </w:r>
          </w:p>
        </w:tc>
      </w:tr>
    </w:tbl>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594509" w:rsidP="00594509">
      <w:pPr>
        <w:spacing w:after="0" w:line="240" w:lineRule="auto"/>
        <w:jc w:val="both"/>
        <w:rPr>
          <w:rFonts w:ascii="Arial" w:eastAsia="Times New Roman" w:hAnsi="Arial" w:cs="Arial"/>
          <w:bCs/>
          <w:sz w:val="20"/>
          <w:szCs w:val="24"/>
          <w:lang w:val="sr-Cyrl-RS"/>
        </w:rPr>
      </w:pPr>
      <w:r w:rsidRPr="00594509">
        <w:rPr>
          <w:rFonts w:ascii="Arial" w:eastAsia="Times New Roman" w:hAnsi="Arial" w:cs="Arial"/>
          <w:sz w:val="20"/>
          <w:szCs w:val="24"/>
          <w:lang w:val="sr-Cyrl-RS"/>
        </w:rPr>
        <w:t xml:space="preserve">482 - </w:t>
      </w:r>
      <w:r w:rsidR="00F54074">
        <w:rPr>
          <w:rFonts w:ascii="Arial" w:eastAsia="Times New Roman" w:hAnsi="Arial" w:cs="Arial"/>
          <w:bCs/>
          <w:sz w:val="20"/>
          <w:szCs w:val="24"/>
          <w:lang w:val="sr-Cyrl-RS"/>
        </w:rPr>
        <w:t>Porezi</w:t>
      </w:r>
      <w:r w:rsidRPr="00594509">
        <w:rPr>
          <w:rFonts w:ascii="Arial" w:eastAsia="Times New Roman" w:hAnsi="Arial" w:cs="Arial"/>
          <w:bCs/>
          <w:sz w:val="20"/>
          <w:szCs w:val="24"/>
          <w:lang w:val="sr-Cyrl-RS"/>
        </w:rPr>
        <w:t xml:space="preserve">, </w:t>
      </w:r>
      <w:r w:rsidR="00F54074">
        <w:rPr>
          <w:rFonts w:ascii="Arial" w:eastAsia="Times New Roman" w:hAnsi="Arial" w:cs="Arial"/>
          <w:bCs/>
          <w:sz w:val="20"/>
          <w:szCs w:val="24"/>
          <w:lang w:val="sr-Cyrl-RS"/>
        </w:rPr>
        <w:t>obavezne</w:t>
      </w:r>
      <w:r w:rsidRPr="00594509">
        <w:rPr>
          <w:rFonts w:ascii="Arial" w:eastAsia="Times New Roman" w:hAnsi="Arial" w:cs="Arial"/>
          <w:bCs/>
          <w:sz w:val="20"/>
          <w:szCs w:val="24"/>
          <w:lang w:val="sr-Cyrl-RS"/>
        </w:rPr>
        <w:t xml:space="preserve"> </w:t>
      </w:r>
      <w:r w:rsidR="00F54074">
        <w:rPr>
          <w:rFonts w:ascii="Arial" w:eastAsia="Times New Roman" w:hAnsi="Arial" w:cs="Arial"/>
          <w:bCs/>
          <w:sz w:val="20"/>
          <w:szCs w:val="24"/>
          <w:lang w:val="sr-Cyrl-RS"/>
        </w:rPr>
        <w:t>takse</w:t>
      </w:r>
      <w:r w:rsidRPr="00594509">
        <w:rPr>
          <w:rFonts w:ascii="Arial" w:eastAsia="Times New Roman" w:hAnsi="Arial" w:cs="Arial"/>
          <w:bCs/>
          <w:sz w:val="20"/>
          <w:szCs w:val="24"/>
          <w:lang w:val="sr-Cyrl-RS"/>
        </w:rPr>
        <w:t xml:space="preserve"> </w:t>
      </w:r>
      <w:r w:rsidR="00F54074">
        <w:rPr>
          <w:rFonts w:ascii="Arial" w:eastAsia="Times New Roman" w:hAnsi="Arial" w:cs="Arial"/>
          <w:bCs/>
          <w:sz w:val="20"/>
          <w:szCs w:val="24"/>
          <w:lang w:val="sr-Cyrl-RS"/>
        </w:rPr>
        <w:t>i</w:t>
      </w:r>
      <w:r w:rsidRPr="00594509">
        <w:rPr>
          <w:rFonts w:ascii="Arial" w:eastAsia="Times New Roman" w:hAnsi="Arial" w:cs="Arial"/>
          <w:bCs/>
          <w:sz w:val="20"/>
          <w:szCs w:val="24"/>
          <w:lang w:val="sr-Cyrl-RS"/>
        </w:rPr>
        <w:t xml:space="preserve"> </w:t>
      </w:r>
      <w:r w:rsidR="00F54074">
        <w:rPr>
          <w:rFonts w:ascii="Arial" w:eastAsia="Times New Roman" w:hAnsi="Arial" w:cs="Arial"/>
          <w:bCs/>
          <w:sz w:val="20"/>
          <w:szCs w:val="24"/>
          <w:lang w:val="sr-Cyrl-RS"/>
        </w:rPr>
        <w:t>kazne</w:t>
      </w:r>
      <w:r w:rsidRPr="00594509">
        <w:rPr>
          <w:rFonts w:ascii="Arial" w:eastAsia="Times New Roman" w:hAnsi="Arial" w:cs="Arial"/>
          <w:bCs/>
          <w:sz w:val="20"/>
          <w:szCs w:val="24"/>
          <w:lang w:val="sr-Cyrl-RS"/>
        </w:rPr>
        <w:t xml:space="preserve"> </w:t>
      </w:r>
      <w:r w:rsidR="00F54074">
        <w:rPr>
          <w:rFonts w:ascii="Arial" w:eastAsia="Times New Roman" w:hAnsi="Arial" w:cs="Arial"/>
          <w:bCs/>
          <w:sz w:val="20"/>
          <w:szCs w:val="24"/>
          <w:lang w:val="sr-Cyrl-RS"/>
        </w:rPr>
        <w:t>nametnute</w:t>
      </w:r>
      <w:r w:rsidRPr="00594509">
        <w:rPr>
          <w:rFonts w:ascii="Arial" w:eastAsia="Times New Roman" w:hAnsi="Arial" w:cs="Arial"/>
          <w:bCs/>
          <w:sz w:val="20"/>
          <w:szCs w:val="24"/>
          <w:lang w:val="sr-Cyrl-RS"/>
        </w:rPr>
        <w:t xml:space="preserve"> </w:t>
      </w:r>
      <w:r w:rsidR="00F54074">
        <w:rPr>
          <w:rFonts w:ascii="Arial" w:eastAsia="Times New Roman" w:hAnsi="Arial" w:cs="Arial"/>
          <w:bCs/>
          <w:sz w:val="20"/>
          <w:szCs w:val="24"/>
          <w:lang w:val="sr-Cyrl-RS"/>
        </w:rPr>
        <w:t>od</w:t>
      </w:r>
      <w:r w:rsidRPr="00594509">
        <w:rPr>
          <w:rFonts w:ascii="Arial" w:eastAsia="Times New Roman" w:hAnsi="Arial" w:cs="Arial"/>
          <w:bCs/>
          <w:sz w:val="20"/>
          <w:szCs w:val="24"/>
          <w:lang w:val="sr-Cyrl-RS"/>
        </w:rPr>
        <w:t xml:space="preserve"> </w:t>
      </w:r>
      <w:r w:rsidR="00F54074">
        <w:rPr>
          <w:rFonts w:ascii="Arial" w:eastAsia="Times New Roman" w:hAnsi="Arial" w:cs="Arial"/>
          <w:bCs/>
          <w:sz w:val="20"/>
          <w:szCs w:val="24"/>
          <w:lang w:val="sr-Cyrl-RS"/>
        </w:rPr>
        <w:t>jednog</w:t>
      </w:r>
      <w:r w:rsidRPr="00594509">
        <w:rPr>
          <w:rFonts w:ascii="Arial" w:eastAsia="Times New Roman" w:hAnsi="Arial" w:cs="Arial"/>
          <w:bCs/>
          <w:sz w:val="20"/>
          <w:szCs w:val="24"/>
          <w:lang w:val="sr-Cyrl-RS"/>
        </w:rPr>
        <w:t xml:space="preserve"> </w:t>
      </w:r>
      <w:r w:rsidR="00F54074">
        <w:rPr>
          <w:rFonts w:ascii="Arial" w:eastAsia="Times New Roman" w:hAnsi="Arial" w:cs="Arial"/>
          <w:bCs/>
          <w:sz w:val="20"/>
          <w:szCs w:val="24"/>
          <w:lang w:val="sr-Cyrl-RS"/>
        </w:rPr>
        <w:t>nivoa</w:t>
      </w:r>
      <w:r w:rsidRPr="00594509">
        <w:rPr>
          <w:rFonts w:ascii="Arial" w:eastAsia="Times New Roman" w:hAnsi="Arial" w:cs="Arial"/>
          <w:bCs/>
          <w:sz w:val="20"/>
          <w:szCs w:val="24"/>
          <w:lang w:val="sr-Cyrl-RS"/>
        </w:rPr>
        <w:t xml:space="preserve"> </w:t>
      </w:r>
      <w:r w:rsidR="00F54074">
        <w:rPr>
          <w:rFonts w:ascii="Arial" w:eastAsia="Times New Roman" w:hAnsi="Arial" w:cs="Arial"/>
          <w:bCs/>
          <w:sz w:val="20"/>
          <w:szCs w:val="24"/>
          <w:lang w:val="sr-Cyrl-RS"/>
        </w:rPr>
        <w:t>vlasti</w:t>
      </w:r>
      <w:r w:rsidRPr="00594509">
        <w:rPr>
          <w:rFonts w:ascii="Arial" w:eastAsia="Times New Roman" w:hAnsi="Arial" w:cs="Arial"/>
          <w:bCs/>
          <w:sz w:val="20"/>
          <w:szCs w:val="24"/>
          <w:lang w:val="sr-Cyrl-RS"/>
        </w:rPr>
        <w:t xml:space="preserve"> </w:t>
      </w:r>
      <w:r w:rsidR="00F54074">
        <w:rPr>
          <w:rFonts w:ascii="Arial" w:eastAsia="Times New Roman" w:hAnsi="Arial" w:cs="Arial"/>
          <w:bCs/>
          <w:sz w:val="20"/>
          <w:szCs w:val="24"/>
          <w:lang w:val="sr-Cyrl-RS"/>
        </w:rPr>
        <w:t>drugom</w:t>
      </w:r>
      <w:r w:rsidRPr="00594509">
        <w:rPr>
          <w:rFonts w:ascii="Arial" w:eastAsia="Times New Roman" w:hAnsi="Arial" w:cs="Arial"/>
          <w:bCs/>
          <w:sz w:val="20"/>
          <w:szCs w:val="24"/>
          <w:lang w:val="sr-Cyrl-RS"/>
        </w:rPr>
        <w:t xml:space="preserve"> </w:t>
      </w:r>
    </w:p>
    <w:p w:rsidR="00594509" w:rsidRPr="00594509" w:rsidRDefault="00594509" w:rsidP="00594509">
      <w:pPr>
        <w:spacing w:after="0" w:line="240" w:lineRule="auto"/>
        <w:jc w:val="both"/>
        <w:rPr>
          <w:rFonts w:ascii="Arial" w:eastAsia="Times New Roman" w:hAnsi="Arial" w:cs="Arial"/>
          <w:bCs/>
          <w:sz w:val="20"/>
          <w:szCs w:val="24"/>
          <w:lang w:val="sr-Cyrl-RS"/>
        </w:rPr>
      </w:pP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594509" w:rsidRPr="00594509">
        <w:rPr>
          <w:rFonts w:ascii="Arial" w:eastAsia="Times New Roman" w:hAnsi="Arial" w:cs="Arial"/>
          <w:sz w:val="20"/>
          <w:szCs w:val="24"/>
          <w:lang w:val="ru-RU"/>
        </w:rPr>
        <w:t xml:space="preserve"> 482 – </w:t>
      </w:r>
      <w:r>
        <w:rPr>
          <w:rFonts w:ascii="Arial" w:eastAsia="Times New Roman" w:hAnsi="Arial" w:cs="Arial"/>
          <w:bCs/>
          <w:sz w:val="20"/>
          <w:szCs w:val="24"/>
          <w:lang w:val="sr-Cyrl-RS"/>
        </w:rPr>
        <w:t>Porezi</w:t>
      </w:r>
      <w:r w:rsidR="00594509" w:rsidRPr="00594509">
        <w:rPr>
          <w:rFonts w:ascii="Arial" w:eastAsia="Times New Roman" w:hAnsi="Arial" w:cs="Arial"/>
          <w:bCs/>
          <w:sz w:val="20"/>
          <w:szCs w:val="24"/>
          <w:lang w:val="sr-Cyrl-RS"/>
        </w:rPr>
        <w:t xml:space="preserve">, </w:t>
      </w:r>
      <w:r>
        <w:rPr>
          <w:rFonts w:ascii="Arial" w:eastAsia="Times New Roman" w:hAnsi="Arial" w:cs="Arial"/>
          <w:bCs/>
          <w:sz w:val="20"/>
          <w:szCs w:val="24"/>
          <w:lang w:val="sr-Cyrl-RS"/>
        </w:rPr>
        <w:t>obavezne</w:t>
      </w:r>
      <w:r w:rsidR="00594509" w:rsidRPr="00594509">
        <w:rPr>
          <w:rFonts w:ascii="Arial" w:eastAsia="Times New Roman" w:hAnsi="Arial" w:cs="Arial"/>
          <w:bCs/>
          <w:sz w:val="20"/>
          <w:szCs w:val="24"/>
          <w:lang w:val="sr-Cyrl-RS"/>
        </w:rPr>
        <w:t xml:space="preserve"> </w:t>
      </w:r>
      <w:r>
        <w:rPr>
          <w:rFonts w:ascii="Arial" w:eastAsia="Times New Roman" w:hAnsi="Arial" w:cs="Arial"/>
          <w:bCs/>
          <w:sz w:val="20"/>
          <w:szCs w:val="24"/>
          <w:lang w:val="sr-Cyrl-RS"/>
        </w:rPr>
        <w:t>takse</w:t>
      </w:r>
      <w:r w:rsidR="00594509" w:rsidRPr="00594509">
        <w:rPr>
          <w:rFonts w:ascii="Arial" w:eastAsia="Times New Roman" w:hAnsi="Arial" w:cs="Arial"/>
          <w:bCs/>
          <w:sz w:val="20"/>
          <w:szCs w:val="24"/>
          <w:lang w:val="sr-Cyrl-RS"/>
        </w:rPr>
        <w:t xml:space="preserve"> </w:t>
      </w:r>
      <w:r>
        <w:rPr>
          <w:rFonts w:ascii="Arial" w:eastAsia="Times New Roman" w:hAnsi="Arial" w:cs="Arial"/>
          <w:bCs/>
          <w:sz w:val="20"/>
          <w:szCs w:val="24"/>
          <w:lang w:val="sr-Cyrl-RS"/>
        </w:rPr>
        <w:t>i</w:t>
      </w:r>
      <w:r w:rsidR="00594509" w:rsidRPr="00594509">
        <w:rPr>
          <w:rFonts w:ascii="Arial" w:eastAsia="Times New Roman" w:hAnsi="Arial" w:cs="Arial"/>
          <w:bCs/>
          <w:sz w:val="20"/>
          <w:szCs w:val="24"/>
          <w:lang w:val="sr-Cyrl-RS"/>
        </w:rPr>
        <w:t xml:space="preserve"> </w:t>
      </w:r>
      <w:r>
        <w:rPr>
          <w:rFonts w:ascii="Arial" w:eastAsia="Times New Roman" w:hAnsi="Arial" w:cs="Arial"/>
          <w:bCs/>
          <w:sz w:val="20"/>
          <w:szCs w:val="24"/>
          <w:lang w:val="sr-Cyrl-RS"/>
        </w:rPr>
        <w:t>kazne</w:t>
      </w:r>
      <w:r w:rsidR="00594509" w:rsidRPr="00594509">
        <w:rPr>
          <w:rFonts w:ascii="Arial" w:eastAsia="Times New Roman" w:hAnsi="Arial" w:cs="Arial"/>
          <w:bCs/>
          <w:sz w:val="20"/>
          <w:szCs w:val="24"/>
          <w:lang w:val="sr-Cyrl-RS"/>
        </w:rPr>
        <w:t xml:space="preserve"> </w:t>
      </w:r>
      <w:r>
        <w:rPr>
          <w:rFonts w:ascii="Arial" w:eastAsia="Times New Roman" w:hAnsi="Arial" w:cs="Arial"/>
          <w:bCs/>
          <w:sz w:val="20"/>
          <w:szCs w:val="24"/>
          <w:lang w:val="sr-Cyrl-RS"/>
        </w:rPr>
        <w:t>nametnute</w:t>
      </w:r>
      <w:r w:rsidR="00594509" w:rsidRPr="00594509">
        <w:rPr>
          <w:rFonts w:ascii="Arial" w:eastAsia="Times New Roman" w:hAnsi="Arial" w:cs="Arial"/>
          <w:bCs/>
          <w:sz w:val="20"/>
          <w:szCs w:val="24"/>
          <w:lang w:val="sr-Cyrl-RS"/>
        </w:rPr>
        <w:t xml:space="preserve"> </w:t>
      </w:r>
      <w:r>
        <w:rPr>
          <w:rFonts w:ascii="Arial" w:eastAsia="Times New Roman" w:hAnsi="Arial" w:cs="Arial"/>
          <w:bCs/>
          <w:sz w:val="20"/>
          <w:szCs w:val="24"/>
          <w:lang w:val="sr-Cyrl-RS"/>
        </w:rPr>
        <w:t>od</w:t>
      </w:r>
      <w:r w:rsidR="00594509" w:rsidRPr="00594509">
        <w:rPr>
          <w:rFonts w:ascii="Arial" w:eastAsia="Times New Roman" w:hAnsi="Arial" w:cs="Arial"/>
          <w:bCs/>
          <w:sz w:val="20"/>
          <w:szCs w:val="24"/>
          <w:lang w:val="sr-Cyrl-RS"/>
        </w:rPr>
        <w:t xml:space="preserve"> </w:t>
      </w:r>
      <w:r>
        <w:rPr>
          <w:rFonts w:ascii="Arial" w:eastAsia="Times New Roman" w:hAnsi="Arial" w:cs="Arial"/>
          <w:bCs/>
          <w:sz w:val="20"/>
          <w:szCs w:val="24"/>
          <w:lang w:val="sr-Cyrl-RS"/>
        </w:rPr>
        <w:t>jednog</w:t>
      </w:r>
      <w:r w:rsidR="00594509" w:rsidRPr="00594509">
        <w:rPr>
          <w:rFonts w:ascii="Arial" w:eastAsia="Times New Roman" w:hAnsi="Arial" w:cs="Arial"/>
          <w:bCs/>
          <w:sz w:val="20"/>
          <w:szCs w:val="24"/>
          <w:lang w:val="sr-Cyrl-RS"/>
        </w:rPr>
        <w:t xml:space="preserve"> </w:t>
      </w:r>
      <w:r>
        <w:rPr>
          <w:rFonts w:ascii="Arial" w:eastAsia="Times New Roman" w:hAnsi="Arial" w:cs="Arial"/>
          <w:bCs/>
          <w:sz w:val="20"/>
          <w:szCs w:val="24"/>
          <w:lang w:val="sr-Cyrl-RS"/>
        </w:rPr>
        <w:t>nivoa</w:t>
      </w:r>
      <w:r w:rsidR="00594509" w:rsidRPr="00594509">
        <w:rPr>
          <w:rFonts w:ascii="Arial" w:eastAsia="Times New Roman" w:hAnsi="Arial" w:cs="Arial"/>
          <w:bCs/>
          <w:sz w:val="20"/>
          <w:szCs w:val="24"/>
          <w:lang w:val="sr-Cyrl-RS"/>
        </w:rPr>
        <w:t xml:space="preserve"> </w:t>
      </w:r>
      <w:r>
        <w:rPr>
          <w:rFonts w:ascii="Arial" w:eastAsia="Times New Roman" w:hAnsi="Arial" w:cs="Arial"/>
          <w:bCs/>
          <w:sz w:val="20"/>
          <w:szCs w:val="24"/>
          <w:lang w:val="sr-Cyrl-RS"/>
        </w:rPr>
        <w:t>vlasti</w:t>
      </w:r>
      <w:r w:rsidR="00594509" w:rsidRPr="00594509">
        <w:rPr>
          <w:rFonts w:ascii="Arial" w:eastAsia="Times New Roman" w:hAnsi="Arial" w:cs="Arial"/>
          <w:bCs/>
          <w:sz w:val="20"/>
          <w:szCs w:val="24"/>
          <w:lang w:val="sr-Cyrl-RS"/>
        </w:rPr>
        <w:t xml:space="preserve"> </w:t>
      </w:r>
      <w:r>
        <w:rPr>
          <w:rFonts w:ascii="Arial" w:eastAsia="Times New Roman" w:hAnsi="Arial" w:cs="Arial"/>
          <w:bCs/>
          <w:sz w:val="20"/>
          <w:szCs w:val="24"/>
          <w:lang w:val="sr-Cyrl-RS"/>
        </w:rPr>
        <w:t>drugom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rashoda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nastalih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osnovu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poreza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imovinu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obaveznih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taksi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novčanih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kazni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penala</w:t>
      </w:r>
      <w:r w:rsidR="00594509" w:rsidRPr="00594509">
        <w:rPr>
          <w:rFonts w:ascii="Arial" w:eastAsia="Times New Roman" w:hAnsi="Arial" w:cs="Arial"/>
          <w:sz w:val="20"/>
          <w:szCs w:val="24"/>
          <w:lang w:val="ru-RU"/>
        </w:rPr>
        <w:t>.</w:t>
      </w:r>
    </w:p>
    <w:p w:rsidR="00594509" w:rsidRPr="00594509" w:rsidRDefault="00594509" w:rsidP="00594509">
      <w:pPr>
        <w:spacing w:after="0" w:line="240" w:lineRule="auto"/>
        <w:jc w:val="both"/>
        <w:rPr>
          <w:rFonts w:ascii="Arial" w:eastAsia="Times New Roman" w:hAnsi="Arial" w:cs="Arial"/>
          <w:sz w:val="20"/>
          <w:szCs w:val="24"/>
          <w:lang w:val="sr-Cyrl-CS"/>
        </w:rPr>
      </w:pPr>
    </w:p>
    <w:p w:rsidR="00594509" w:rsidRPr="00594509" w:rsidRDefault="00F54074" w:rsidP="00594509">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w:t>
      </w:r>
      <w:r w:rsidR="00594509" w:rsidRPr="00594509">
        <w:rPr>
          <w:rFonts w:ascii="Arial" w:eastAsia="Times New Roman" w:hAnsi="Arial" w:cs="Arial"/>
          <w:sz w:val="20"/>
          <w:szCs w:val="24"/>
          <w:lang w:val="sr-Cyrl-CS"/>
        </w:rPr>
        <w:t>....</w:t>
      </w:r>
      <w:r w:rsidR="00594509" w:rsidRPr="00594509">
        <w:rPr>
          <w:rFonts w:ascii="Arial" w:eastAsia="Times New Roman" w:hAnsi="Arial" w:cs="Arial"/>
          <w:sz w:val="20"/>
          <w:szCs w:val="24"/>
          <w:lang w:val="ru-RU"/>
        </w:rPr>
        <w:t xml:space="preserve">. </w:t>
      </w:r>
      <w:r w:rsidR="00594509" w:rsidRPr="00594509">
        <w:rPr>
          <w:rFonts w:ascii="Arial" w:eastAsia="Times New Roman" w:hAnsi="Arial" w:cs="Arial"/>
          <w:sz w:val="20"/>
          <w:szCs w:val="24"/>
          <w:lang w:val="sr-Cyrl-RS"/>
        </w:rPr>
        <w:t>500</w:t>
      </w:r>
      <w:r w:rsidR="00594509" w:rsidRPr="00594509">
        <w:rPr>
          <w:rFonts w:ascii="Arial" w:eastAsia="Times New Roman" w:hAnsi="Arial" w:cs="Arial"/>
          <w:sz w:val="20"/>
          <w:szCs w:val="24"/>
          <w:lang w:val="ru-RU"/>
        </w:rPr>
        <w:t xml:space="preserve">.000 </w:t>
      </w:r>
      <w:r>
        <w:rPr>
          <w:rFonts w:ascii="Arial" w:eastAsia="Times New Roman" w:hAnsi="Arial" w:cs="Arial"/>
          <w:sz w:val="20"/>
          <w:szCs w:val="24"/>
          <w:lang w:val="ru-RU"/>
        </w:rPr>
        <w:t>dinara</w:t>
      </w:r>
    </w:p>
    <w:p w:rsidR="00594509" w:rsidRPr="00594509" w:rsidRDefault="00594509" w:rsidP="00594509">
      <w:pPr>
        <w:spacing w:after="0" w:line="240" w:lineRule="auto"/>
        <w:jc w:val="both"/>
        <w:rPr>
          <w:rFonts w:ascii="Arial" w:eastAsia="Times New Roman" w:hAnsi="Arial" w:cs="Arial"/>
          <w:sz w:val="20"/>
          <w:szCs w:val="24"/>
          <w:lang w:val="sr-Cyrl-CS"/>
        </w:rPr>
      </w:pPr>
    </w:p>
    <w:p w:rsidR="00594509" w:rsidRPr="00594509" w:rsidRDefault="00594509" w:rsidP="00594509">
      <w:pPr>
        <w:spacing w:after="0" w:line="240" w:lineRule="auto"/>
        <w:jc w:val="both"/>
        <w:rPr>
          <w:rFonts w:ascii="Arial" w:eastAsia="Times New Roman" w:hAnsi="Arial" w:cs="Arial"/>
          <w:bCs/>
          <w:sz w:val="20"/>
          <w:szCs w:val="24"/>
          <w:lang w:val="sr-Cyrl-RS"/>
        </w:rPr>
      </w:pPr>
      <w:r w:rsidRPr="00594509">
        <w:rPr>
          <w:rFonts w:ascii="Arial" w:eastAsia="Times New Roman" w:hAnsi="Arial" w:cs="Arial"/>
          <w:bCs/>
          <w:sz w:val="20"/>
          <w:szCs w:val="24"/>
          <w:lang w:val="sr-Cyrl-RS"/>
        </w:rPr>
        <w:t xml:space="preserve">483 - </w:t>
      </w:r>
      <w:r w:rsidR="00F54074">
        <w:rPr>
          <w:rFonts w:ascii="Arial" w:eastAsia="Times New Roman" w:hAnsi="Arial" w:cs="Arial"/>
          <w:bCs/>
          <w:sz w:val="20"/>
          <w:szCs w:val="24"/>
          <w:lang w:val="sr-Cyrl-RS"/>
        </w:rPr>
        <w:t>Novčane</w:t>
      </w:r>
      <w:r w:rsidRPr="00594509">
        <w:rPr>
          <w:rFonts w:ascii="Arial" w:eastAsia="Times New Roman" w:hAnsi="Arial" w:cs="Arial"/>
          <w:bCs/>
          <w:sz w:val="20"/>
          <w:szCs w:val="24"/>
          <w:lang w:val="sr-Cyrl-RS"/>
        </w:rPr>
        <w:t xml:space="preserve"> </w:t>
      </w:r>
      <w:r w:rsidR="00F54074">
        <w:rPr>
          <w:rFonts w:ascii="Arial" w:eastAsia="Times New Roman" w:hAnsi="Arial" w:cs="Arial"/>
          <w:bCs/>
          <w:sz w:val="20"/>
          <w:szCs w:val="24"/>
          <w:lang w:val="sr-Cyrl-RS"/>
        </w:rPr>
        <w:t>kazne</w:t>
      </w:r>
      <w:r w:rsidRPr="00594509">
        <w:rPr>
          <w:rFonts w:ascii="Arial" w:eastAsia="Times New Roman" w:hAnsi="Arial" w:cs="Arial"/>
          <w:bCs/>
          <w:sz w:val="20"/>
          <w:szCs w:val="24"/>
          <w:lang w:val="sr-Cyrl-RS"/>
        </w:rPr>
        <w:t xml:space="preserve"> </w:t>
      </w:r>
      <w:r w:rsidR="00F54074">
        <w:rPr>
          <w:rFonts w:ascii="Arial" w:eastAsia="Times New Roman" w:hAnsi="Arial" w:cs="Arial"/>
          <w:bCs/>
          <w:sz w:val="20"/>
          <w:szCs w:val="24"/>
          <w:lang w:val="sr-Cyrl-RS"/>
        </w:rPr>
        <w:t>i</w:t>
      </w:r>
      <w:r w:rsidRPr="00594509">
        <w:rPr>
          <w:rFonts w:ascii="Arial" w:eastAsia="Times New Roman" w:hAnsi="Arial" w:cs="Arial"/>
          <w:bCs/>
          <w:sz w:val="20"/>
          <w:szCs w:val="24"/>
          <w:lang w:val="sr-Cyrl-RS"/>
        </w:rPr>
        <w:t xml:space="preserve"> </w:t>
      </w:r>
      <w:r w:rsidR="00F54074">
        <w:rPr>
          <w:rFonts w:ascii="Arial" w:eastAsia="Times New Roman" w:hAnsi="Arial" w:cs="Arial"/>
          <w:bCs/>
          <w:sz w:val="20"/>
          <w:szCs w:val="24"/>
          <w:lang w:val="sr-Cyrl-RS"/>
        </w:rPr>
        <w:t>penali</w:t>
      </w:r>
      <w:r w:rsidRPr="00594509">
        <w:rPr>
          <w:rFonts w:ascii="Arial" w:eastAsia="Times New Roman" w:hAnsi="Arial" w:cs="Arial"/>
          <w:bCs/>
          <w:sz w:val="20"/>
          <w:szCs w:val="24"/>
          <w:lang w:val="sr-Cyrl-RS"/>
        </w:rPr>
        <w:t xml:space="preserve"> </w:t>
      </w:r>
      <w:r w:rsidR="00F54074">
        <w:rPr>
          <w:rFonts w:ascii="Arial" w:eastAsia="Times New Roman" w:hAnsi="Arial" w:cs="Arial"/>
          <w:bCs/>
          <w:sz w:val="20"/>
          <w:szCs w:val="24"/>
          <w:lang w:val="sr-Cyrl-RS"/>
        </w:rPr>
        <w:t>po</w:t>
      </w:r>
      <w:r w:rsidRPr="00594509">
        <w:rPr>
          <w:rFonts w:ascii="Arial" w:eastAsia="Times New Roman" w:hAnsi="Arial" w:cs="Arial"/>
          <w:bCs/>
          <w:sz w:val="20"/>
          <w:szCs w:val="24"/>
          <w:lang w:val="sr-Cyrl-RS"/>
        </w:rPr>
        <w:t xml:space="preserve"> </w:t>
      </w:r>
      <w:r w:rsidR="00F54074">
        <w:rPr>
          <w:rFonts w:ascii="Arial" w:eastAsia="Times New Roman" w:hAnsi="Arial" w:cs="Arial"/>
          <w:bCs/>
          <w:sz w:val="20"/>
          <w:szCs w:val="24"/>
          <w:lang w:val="sr-Cyrl-RS"/>
        </w:rPr>
        <w:t>rešenju</w:t>
      </w:r>
      <w:r w:rsidRPr="00594509">
        <w:rPr>
          <w:rFonts w:ascii="Arial" w:eastAsia="Times New Roman" w:hAnsi="Arial" w:cs="Arial"/>
          <w:bCs/>
          <w:sz w:val="20"/>
          <w:szCs w:val="24"/>
          <w:lang w:val="sr-Cyrl-RS"/>
        </w:rPr>
        <w:t xml:space="preserve"> </w:t>
      </w:r>
      <w:r w:rsidR="00F54074">
        <w:rPr>
          <w:rFonts w:ascii="Arial" w:eastAsia="Times New Roman" w:hAnsi="Arial" w:cs="Arial"/>
          <w:bCs/>
          <w:sz w:val="20"/>
          <w:szCs w:val="24"/>
          <w:lang w:val="sr-Cyrl-RS"/>
        </w:rPr>
        <w:t>suda</w:t>
      </w:r>
    </w:p>
    <w:p w:rsidR="00594509" w:rsidRPr="00594509" w:rsidRDefault="00594509" w:rsidP="00594509">
      <w:pPr>
        <w:spacing w:after="0" w:line="240" w:lineRule="auto"/>
        <w:jc w:val="both"/>
        <w:rPr>
          <w:rFonts w:ascii="Arial" w:eastAsia="Times New Roman" w:hAnsi="Arial" w:cs="Arial"/>
          <w:bCs/>
          <w:sz w:val="20"/>
          <w:szCs w:val="24"/>
          <w:lang w:val="sr-Cyrl-RS"/>
        </w:rPr>
      </w:pP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594509" w:rsidRPr="00594509">
        <w:rPr>
          <w:rFonts w:ascii="Arial" w:eastAsia="Times New Roman" w:hAnsi="Arial" w:cs="Arial"/>
          <w:sz w:val="20"/>
          <w:szCs w:val="24"/>
          <w:lang w:val="ru-RU"/>
        </w:rPr>
        <w:t xml:space="preserve"> </w:t>
      </w:r>
      <w:r w:rsidR="00594509" w:rsidRPr="00594509">
        <w:rPr>
          <w:rFonts w:ascii="Arial" w:eastAsia="Times New Roman" w:hAnsi="Arial" w:cs="Arial"/>
          <w:bCs/>
          <w:sz w:val="20"/>
          <w:szCs w:val="24"/>
          <w:lang w:val="sr-Cyrl-RS"/>
        </w:rPr>
        <w:t xml:space="preserve">483 - </w:t>
      </w:r>
      <w:r>
        <w:rPr>
          <w:rFonts w:ascii="Arial" w:eastAsia="Times New Roman" w:hAnsi="Arial" w:cs="Arial"/>
          <w:bCs/>
          <w:sz w:val="20"/>
          <w:szCs w:val="24"/>
          <w:lang w:val="sr-Cyrl-RS"/>
        </w:rPr>
        <w:t>Novčane</w:t>
      </w:r>
      <w:r w:rsidR="00594509" w:rsidRPr="00594509">
        <w:rPr>
          <w:rFonts w:ascii="Arial" w:eastAsia="Times New Roman" w:hAnsi="Arial" w:cs="Arial"/>
          <w:bCs/>
          <w:sz w:val="20"/>
          <w:szCs w:val="24"/>
          <w:lang w:val="sr-Cyrl-RS"/>
        </w:rPr>
        <w:t xml:space="preserve"> </w:t>
      </w:r>
      <w:r>
        <w:rPr>
          <w:rFonts w:ascii="Arial" w:eastAsia="Times New Roman" w:hAnsi="Arial" w:cs="Arial"/>
          <w:bCs/>
          <w:sz w:val="20"/>
          <w:szCs w:val="24"/>
          <w:lang w:val="sr-Cyrl-RS"/>
        </w:rPr>
        <w:t>kazne</w:t>
      </w:r>
      <w:r w:rsidR="00594509" w:rsidRPr="00594509">
        <w:rPr>
          <w:rFonts w:ascii="Arial" w:eastAsia="Times New Roman" w:hAnsi="Arial" w:cs="Arial"/>
          <w:bCs/>
          <w:sz w:val="20"/>
          <w:szCs w:val="24"/>
          <w:lang w:val="sr-Cyrl-RS"/>
        </w:rPr>
        <w:t xml:space="preserve"> </w:t>
      </w:r>
      <w:r>
        <w:rPr>
          <w:rFonts w:ascii="Arial" w:eastAsia="Times New Roman" w:hAnsi="Arial" w:cs="Arial"/>
          <w:bCs/>
          <w:sz w:val="20"/>
          <w:szCs w:val="24"/>
          <w:lang w:val="sr-Cyrl-RS"/>
        </w:rPr>
        <w:t>i</w:t>
      </w:r>
      <w:r w:rsidR="00594509" w:rsidRPr="00594509">
        <w:rPr>
          <w:rFonts w:ascii="Arial" w:eastAsia="Times New Roman" w:hAnsi="Arial" w:cs="Arial"/>
          <w:bCs/>
          <w:sz w:val="20"/>
          <w:szCs w:val="24"/>
          <w:lang w:val="sr-Cyrl-RS"/>
        </w:rPr>
        <w:t xml:space="preserve"> </w:t>
      </w:r>
      <w:r>
        <w:rPr>
          <w:rFonts w:ascii="Arial" w:eastAsia="Times New Roman" w:hAnsi="Arial" w:cs="Arial"/>
          <w:bCs/>
          <w:sz w:val="20"/>
          <w:szCs w:val="24"/>
          <w:lang w:val="sr-Cyrl-RS"/>
        </w:rPr>
        <w:t>penali</w:t>
      </w:r>
      <w:r w:rsidR="00594509" w:rsidRPr="00594509">
        <w:rPr>
          <w:rFonts w:ascii="Arial" w:eastAsia="Times New Roman" w:hAnsi="Arial" w:cs="Arial"/>
          <w:bCs/>
          <w:sz w:val="20"/>
          <w:szCs w:val="24"/>
          <w:lang w:val="sr-Cyrl-RS"/>
        </w:rPr>
        <w:t xml:space="preserve"> </w:t>
      </w:r>
      <w:r>
        <w:rPr>
          <w:rFonts w:ascii="Arial" w:eastAsia="Times New Roman" w:hAnsi="Arial" w:cs="Arial"/>
          <w:bCs/>
          <w:sz w:val="20"/>
          <w:szCs w:val="24"/>
          <w:lang w:val="sr-Cyrl-RS"/>
        </w:rPr>
        <w:t>po</w:t>
      </w:r>
      <w:r w:rsidR="00594509" w:rsidRPr="00594509">
        <w:rPr>
          <w:rFonts w:ascii="Arial" w:eastAsia="Times New Roman" w:hAnsi="Arial" w:cs="Arial"/>
          <w:bCs/>
          <w:sz w:val="20"/>
          <w:szCs w:val="24"/>
          <w:lang w:val="sr-Cyrl-RS"/>
        </w:rPr>
        <w:t xml:space="preserve"> </w:t>
      </w:r>
      <w:r>
        <w:rPr>
          <w:rFonts w:ascii="Arial" w:eastAsia="Times New Roman" w:hAnsi="Arial" w:cs="Arial"/>
          <w:bCs/>
          <w:sz w:val="20"/>
          <w:szCs w:val="24"/>
          <w:lang w:val="sr-Cyrl-RS"/>
        </w:rPr>
        <w:t>rešenju</w:t>
      </w:r>
      <w:r w:rsidR="00594509" w:rsidRPr="00594509">
        <w:rPr>
          <w:rFonts w:ascii="Arial" w:eastAsia="Times New Roman" w:hAnsi="Arial" w:cs="Arial"/>
          <w:bCs/>
          <w:sz w:val="20"/>
          <w:szCs w:val="24"/>
          <w:lang w:val="sr-Cyrl-RS"/>
        </w:rPr>
        <w:t xml:space="preserve"> </w:t>
      </w:r>
      <w:r>
        <w:rPr>
          <w:rFonts w:ascii="Arial" w:eastAsia="Times New Roman" w:hAnsi="Arial" w:cs="Arial"/>
          <w:bCs/>
          <w:sz w:val="20"/>
          <w:szCs w:val="24"/>
          <w:lang w:val="sr-Cyrl-RS"/>
        </w:rPr>
        <w:t>suda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novčanih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kazni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penala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po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rešenju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sudova</w:t>
      </w:r>
      <w:r w:rsidR="00594509" w:rsidRPr="00594509">
        <w:rPr>
          <w:rFonts w:ascii="Arial" w:eastAsia="Times New Roman" w:hAnsi="Arial" w:cs="Arial"/>
          <w:sz w:val="20"/>
          <w:szCs w:val="24"/>
          <w:lang w:val="ru-RU"/>
        </w:rPr>
        <w:t>.</w:t>
      </w:r>
    </w:p>
    <w:p w:rsidR="00594509" w:rsidRPr="00594509" w:rsidRDefault="00594509" w:rsidP="00594509">
      <w:pPr>
        <w:spacing w:after="0" w:line="240" w:lineRule="auto"/>
        <w:jc w:val="both"/>
        <w:rPr>
          <w:rFonts w:ascii="Arial" w:eastAsia="Times New Roman" w:hAnsi="Arial" w:cs="Arial"/>
          <w:bCs/>
          <w:sz w:val="20"/>
          <w:szCs w:val="24"/>
          <w:lang w:val="sr-Cyrl-RS"/>
        </w:rPr>
      </w:pPr>
    </w:p>
    <w:p w:rsidR="00594509" w:rsidRPr="00594509" w:rsidRDefault="00F54074" w:rsidP="00594509">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 500.000 </w:t>
      </w:r>
      <w:r>
        <w:rPr>
          <w:rFonts w:ascii="Arial" w:eastAsia="Times New Roman" w:hAnsi="Arial" w:cs="Arial"/>
          <w:sz w:val="20"/>
          <w:szCs w:val="24"/>
          <w:lang w:val="ru-RU"/>
        </w:rPr>
        <w:t>dinara</w:t>
      </w:r>
    </w:p>
    <w:p w:rsidR="00594509" w:rsidRPr="00594509" w:rsidRDefault="00594509" w:rsidP="00594509">
      <w:pPr>
        <w:spacing w:after="0" w:line="240" w:lineRule="auto"/>
        <w:jc w:val="both"/>
        <w:rPr>
          <w:rFonts w:ascii="Arial" w:eastAsia="Times New Roman" w:hAnsi="Arial" w:cs="Arial"/>
          <w:bCs/>
          <w:sz w:val="20"/>
          <w:szCs w:val="24"/>
          <w:lang w:val="sr-Cyrl-RS"/>
        </w:rPr>
      </w:pPr>
    </w:p>
    <w:p w:rsidR="00594509" w:rsidRPr="00594509" w:rsidRDefault="00594509" w:rsidP="00594509">
      <w:pPr>
        <w:keepNext/>
        <w:spacing w:after="0" w:line="240" w:lineRule="auto"/>
        <w:jc w:val="both"/>
        <w:outlineLvl w:val="7"/>
        <w:rPr>
          <w:rFonts w:ascii="Arial" w:eastAsia="Times New Roman" w:hAnsi="Arial" w:cs="Arial"/>
          <w:sz w:val="20"/>
          <w:szCs w:val="24"/>
          <w:lang w:val="ru-RU"/>
        </w:rPr>
      </w:pPr>
      <w:r w:rsidRPr="00594509">
        <w:rPr>
          <w:rFonts w:ascii="Arial" w:eastAsia="Times New Roman" w:hAnsi="Arial" w:cs="Arial"/>
          <w:sz w:val="20"/>
          <w:szCs w:val="24"/>
          <w:lang w:val="ru-RU"/>
        </w:rPr>
        <w:t xml:space="preserve">5113 - </w:t>
      </w:r>
      <w:r w:rsidR="00F54074">
        <w:rPr>
          <w:rFonts w:ascii="Arial" w:eastAsia="Times New Roman" w:hAnsi="Arial" w:cs="Arial"/>
          <w:sz w:val="20"/>
          <w:szCs w:val="24"/>
          <w:lang w:val="ru-RU"/>
        </w:rPr>
        <w:t>Kapitalno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održavanje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zgrada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objekata</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F54074" w:rsidP="00594509">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594509" w:rsidRPr="00594509">
        <w:rPr>
          <w:rFonts w:ascii="Arial" w:eastAsia="Times New Roman" w:hAnsi="Arial" w:cs="Arial"/>
          <w:sz w:val="20"/>
          <w:szCs w:val="24"/>
          <w:lang w:val="ru-RU"/>
        </w:rPr>
        <w:t xml:space="preserve"> 5113 – </w:t>
      </w:r>
      <w:r>
        <w:rPr>
          <w:rFonts w:ascii="Arial" w:eastAsia="Times New Roman" w:hAnsi="Arial" w:cs="Arial"/>
          <w:sz w:val="20"/>
          <w:szCs w:val="24"/>
          <w:lang w:val="ru-RU"/>
        </w:rPr>
        <w:t>Kapitalno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održavanje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zgrada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objekata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sledećih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namena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to</w:t>
      </w:r>
      <w:r w:rsidR="00594509" w:rsidRPr="00594509">
        <w:rPr>
          <w:rFonts w:ascii="Arial" w:eastAsia="Times New Roman" w:hAnsi="Arial" w:cs="Arial"/>
          <w:sz w:val="20"/>
          <w:szCs w:val="24"/>
          <w:lang w:val="sr-Cyrl-CS"/>
        </w:rPr>
        <w:t>:</w:t>
      </w:r>
    </w:p>
    <w:p w:rsidR="00594509" w:rsidRPr="00594509" w:rsidRDefault="00F54074" w:rsidP="00594509">
      <w:pPr>
        <w:spacing w:after="0" w:line="240" w:lineRule="auto"/>
        <w:contextualSpacing/>
        <w:jc w:val="both"/>
        <w:rPr>
          <w:rFonts w:ascii="Arial" w:eastAsia="Times New Roman" w:hAnsi="Arial" w:cs="Arial"/>
          <w:sz w:val="20"/>
          <w:szCs w:val="24"/>
          <w:lang w:val="sr-Cyrl-CS"/>
        </w:rPr>
      </w:pPr>
      <w:r>
        <w:rPr>
          <w:rFonts w:ascii="Arial" w:eastAsia="Times New Roman" w:hAnsi="Arial" w:cs="Arial"/>
          <w:sz w:val="20"/>
          <w:szCs w:val="24"/>
          <w:lang w:val="sr-Cyrl-CS"/>
        </w:rPr>
        <w:t>izvođenje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građevinsko</w:t>
      </w:r>
      <w:r w:rsidR="00594509" w:rsidRPr="00594509">
        <w:rPr>
          <w:rFonts w:ascii="Arial" w:eastAsia="Times New Roman" w:hAnsi="Arial" w:cs="Arial"/>
          <w:sz w:val="20"/>
          <w:szCs w:val="24"/>
          <w:lang w:val="sr-Cyrl-CS"/>
        </w:rPr>
        <w:t>-</w:t>
      </w:r>
      <w:r>
        <w:rPr>
          <w:rFonts w:ascii="Arial" w:eastAsia="Times New Roman" w:hAnsi="Arial" w:cs="Arial"/>
          <w:sz w:val="20"/>
          <w:szCs w:val="24"/>
          <w:lang w:val="sr-Cyrl-CS"/>
        </w:rPr>
        <w:t>zanatskih</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radova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sanaciji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rekonstrukciji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adaptaciji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prostora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objektima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594509" w:rsidRPr="00594509">
        <w:rPr>
          <w:rFonts w:ascii="Arial" w:eastAsia="Times New Roman" w:hAnsi="Arial" w:cs="Arial"/>
          <w:sz w:val="20"/>
          <w:szCs w:val="24"/>
          <w:lang w:val="sr-Cyrl-CS"/>
        </w:rPr>
        <w:t xml:space="preserve">; </w:t>
      </w: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radovi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revitalizaciji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kao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w:t>
      </w:r>
      <w:r>
        <w:rPr>
          <w:rFonts w:ascii="Arial" w:eastAsia="Times New Roman" w:hAnsi="Arial" w:cs="Arial"/>
          <w:sz w:val="20"/>
          <w:szCs w:val="24"/>
          <w:lang w:val="sr-Cyrl-CS"/>
        </w:rPr>
        <w:t>onzervat</w:t>
      </w:r>
      <w:r>
        <w:rPr>
          <w:rFonts w:ascii="Arial" w:eastAsia="Times New Roman" w:hAnsi="Arial" w:cs="Arial"/>
          <w:sz w:val="20"/>
          <w:szCs w:val="24"/>
          <w:lang w:val="sr-Cyrl-RS"/>
        </w:rPr>
        <w:t>o</w:t>
      </w:r>
      <w:r>
        <w:rPr>
          <w:rFonts w:ascii="Arial" w:eastAsia="Times New Roman" w:hAnsi="Arial" w:cs="Arial"/>
          <w:sz w:val="20"/>
          <w:szCs w:val="24"/>
          <w:lang w:val="sr-Cyrl-CS"/>
        </w:rPr>
        <w:t>rsko</w:t>
      </w:r>
      <w:r w:rsidR="00594509" w:rsidRPr="00594509">
        <w:rPr>
          <w:rFonts w:ascii="Arial" w:eastAsia="Times New Roman" w:hAnsi="Arial" w:cs="Arial"/>
          <w:sz w:val="20"/>
          <w:szCs w:val="24"/>
          <w:lang w:val="sr-Cyrl-RS"/>
        </w:rPr>
        <w:t>-</w:t>
      </w:r>
      <w:r>
        <w:rPr>
          <w:rFonts w:ascii="Arial" w:eastAsia="Times New Roman" w:hAnsi="Arial" w:cs="Arial"/>
          <w:sz w:val="20"/>
          <w:szCs w:val="24"/>
          <w:lang w:val="sr-Cyrl-CS"/>
        </w:rPr>
        <w:t>restauratorski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radovi</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objektima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594509" w:rsidRPr="00594509">
        <w:rPr>
          <w:rFonts w:ascii="Arial" w:eastAsia="Times New Roman" w:hAnsi="Arial" w:cs="Arial"/>
          <w:sz w:val="20"/>
          <w:szCs w:val="24"/>
          <w:lang w:val="sr-Cyrl-RS"/>
        </w:rPr>
        <w:t>;</w:t>
      </w:r>
      <w:r w:rsidR="00594509" w:rsidRPr="00594509">
        <w:rPr>
          <w:rFonts w:ascii="Arial" w:eastAsia="Times New Roman" w:hAnsi="Arial" w:cs="Arial"/>
          <w:sz w:val="20"/>
          <w:szCs w:val="24"/>
          <w:lang w:val="sr-Cyrl-CS"/>
        </w:rPr>
        <w:t xml:space="preserve"> </w:t>
      </w: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CS"/>
        </w:rPr>
        <w:t>završetak</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r</w:t>
      </w:r>
      <w:r>
        <w:rPr>
          <w:rFonts w:ascii="Arial" w:eastAsia="Times New Roman" w:hAnsi="Arial" w:cs="Arial"/>
          <w:sz w:val="20"/>
          <w:szCs w:val="24"/>
          <w:lang w:val="sr-Cyrl-RS"/>
        </w:rPr>
        <w:t>ekonstrukcij</w:t>
      </w:r>
      <w:r>
        <w:rPr>
          <w:rFonts w:ascii="Arial" w:eastAsia="Times New Roman" w:hAnsi="Arial" w:cs="Arial"/>
          <w:sz w:val="20"/>
          <w:szCs w:val="24"/>
          <w:lang w:val="sr-Cyrl-CS"/>
        </w:rPr>
        <w:t>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instalacija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klimatizacije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ventilacije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grejanja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sistemi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w:t>
      </w:r>
      <w:r w:rsidR="00594509" w:rsidRPr="00594509">
        <w:rPr>
          <w:rFonts w:ascii="Arial" w:eastAsia="Times New Roman" w:hAnsi="Arial" w:cs="Arial"/>
          <w:sz w:val="20"/>
          <w:szCs w:val="24"/>
          <w:lang w:val="sr-Cyrl-RS"/>
        </w:rPr>
        <w:t xml:space="preserve"> - 4 - </w:t>
      </w:r>
      <w:r>
        <w:rPr>
          <w:rFonts w:ascii="Arial" w:eastAsia="Times New Roman" w:hAnsi="Arial" w:cs="Arial"/>
          <w:sz w:val="20"/>
          <w:szCs w:val="24"/>
          <w:lang w:val="sr-Cyrl-RS"/>
        </w:rPr>
        <w:t>Velika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sala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w:t>
      </w:r>
      <w:r w:rsidR="00594509" w:rsidRPr="00594509">
        <w:rPr>
          <w:rFonts w:ascii="Arial" w:eastAsia="Times New Roman" w:hAnsi="Arial" w:cs="Arial"/>
          <w:sz w:val="20"/>
          <w:szCs w:val="24"/>
          <w:lang w:val="sr-Cyrl-RS"/>
        </w:rPr>
        <w:t xml:space="preserve"> - 9 - </w:t>
      </w:r>
      <w:r>
        <w:rPr>
          <w:rFonts w:ascii="Arial" w:eastAsia="Times New Roman" w:hAnsi="Arial" w:cs="Arial"/>
          <w:sz w:val="20"/>
          <w:szCs w:val="24"/>
          <w:lang w:val="sr-Cyrl-RS"/>
        </w:rPr>
        <w:t>Centralna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tehnička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režija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Domu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rPr>
        <w:t>;</w:t>
      </w: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lastRenderedPageBreak/>
        <w:t>rekonstrukcija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instalacija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klimatizacije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ventilacije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grejanja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klima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sistema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w:t>
      </w:r>
      <w:r w:rsidR="00594509" w:rsidRPr="00594509">
        <w:rPr>
          <w:rFonts w:ascii="Arial" w:eastAsia="Times New Roman" w:hAnsi="Arial" w:cs="Arial"/>
          <w:sz w:val="20"/>
          <w:szCs w:val="24"/>
          <w:lang w:val="sr-Cyrl-RS"/>
        </w:rPr>
        <w:t>-10 (</w:t>
      </w:r>
      <w:r>
        <w:rPr>
          <w:rFonts w:ascii="Arial" w:eastAsia="Times New Roman" w:hAnsi="Arial" w:cs="Arial"/>
          <w:sz w:val="20"/>
          <w:szCs w:val="24"/>
          <w:lang w:val="sr-Cyrl-RS"/>
        </w:rPr>
        <w:t>magacinski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arhivski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prostor</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Domu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rPr>
        <w:t xml:space="preserve">; </w:t>
      </w: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radovi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adaptaciji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prostorija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objektima</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Narodne</w:t>
      </w:r>
      <w:r w:rsidR="00594509" w:rsidRPr="00594509">
        <w:rPr>
          <w:rFonts w:ascii="Arial" w:eastAsia="Times New Roman" w:hAnsi="Arial" w:cs="Arial"/>
          <w:sz w:val="20"/>
          <w:szCs w:val="24"/>
          <w:lang w:val="sr-Cyrl-CS"/>
        </w:rPr>
        <w:t xml:space="preserve"> </w:t>
      </w:r>
      <w:r>
        <w:rPr>
          <w:rFonts w:ascii="Arial" w:eastAsia="Times New Roman" w:hAnsi="Arial" w:cs="Arial"/>
          <w:sz w:val="20"/>
          <w:szCs w:val="24"/>
          <w:lang w:val="sr-Cyrl-CS"/>
        </w:rPr>
        <w:t>skupštine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skladu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Zakonom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sprečavanju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diskriminacije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osoba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invaliditetom</w:t>
      </w:r>
      <w:r w:rsidR="00594509" w:rsidRPr="00594509">
        <w:rPr>
          <w:rFonts w:ascii="Arial" w:eastAsia="Times New Roman" w:hAnsi="Arial" w:cs="Arial"/>
          <w:sz w:val="20"/>
          <w:szCs w:val="24"/>
          <w:lang w:val="sr-Cyrl-RS"/>
        </w:rPr>
        <w:t>;</w:t>
      </w: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izrada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instalacije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opšte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potrošnje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električne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energije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osvetljenja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suterenu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prvom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spratu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zgradi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Kralja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Milana</w:t>
      </w:r>
      <w:r w:rsidR="00594509" w:rsidRPr="00594509">
        <w:rPr>
          <w:rFonts w:ascii="Arial" w:eastAsia="Times New Roman" w:hAnsi="Arial" w:cs="Arial"/>
          <w:sz w:val="20"/>
          <w:szCs w:val="24"/>
          <w:lang w:val="sr-Cyrl-RS"/>
        </w:rPr>
        <w:t xml:space="preserve"> 14;</w:t>
      </w: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sr-Cyrl-RS"/>
        </w:rPr>
        <w:t>adaptacija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mašinskih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instalacija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toplotne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podstanice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zgradi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Kralja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Milana</w:t>
      </w:r>
      <w:r w:rsidR="00594509" w:rsidRPr="00594509">
        <w:rPr>
          <w:rFonts w:ascii="Arial" w:eastAsia="Times New Roman" w:hAnsi="Arial" w:cs="Arial"/>
          <w:sz w:val="20"/>
          <w:szCs w:val="24"/>
          <w:lang w:val="sr-Cyrl-RS"/>
        </w:rPr>
        <w:t xml:space="preserve"> 14.</w:t>
      </w: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 </w:t>
      </w:r>
      <w:r w:rsidR="00594509" w:rsidRPr="00594509">
        <w:rPr>
          <w:rFonts w:ascii="Arial" w:eastAsia="Times New Roman" w:hAnsi="Arial" w:cs="Arial"/>
          <w:sz w:val="20"/>
          <w:szCs w:val="24"/>
          <w:lang w:val="sr-Cyrl-RS"/>
        </w:rPr>
        <w:t>7</w:t>
      </w:r>
      <w:r w:rsidR="00594509" w:rsidRPr="00594509">
        <w:rPr>
          <w:rFonts w:ascii="Arial" w:eastAsia="Times New Roman" w:hAnsi="Arial" w:cs="Arial"/>
          <w:sz w:val="20"/>
          <w:szCs w:val="24"/>
          <w:lang w:val="ru-RU"/>
        </w:rPr>
        <w:t>5.</w:t>
      </w:r>
      <w:r w:rsidR="00594509" w:rsidRPr="00594509">
        <w:rPr>
          <w:rFonts w:ascii="Arial" w:eastAsia="Times New Roman" w:hAnsi="Arial" w:cs="Arial"/>
          <w:sz w:val="20"/>
          <w:szCs w:val="24"/>
          <w:lang w:val="sr-Cyrl-RS"/>
        </w:rPr>
        <w:t>110</w:t>
      </w:r>
      <w:r w:rsidR="00594509" w:rsidRPr="00594509">
        <w:rPr>
          <w:rFonts w:ascii="Arial" w:eastAsia="Times New Roman" w:hAnsi="Arial" w:cs="Arial"/>
          <w:sz w:val="20"/>
          <w:szCs w:val="24"/>
          <w:lang w:val="ru-RU"/>
        </w:rPr>
        <w:t xml:space="preserve">.000 </w:t>
      </w:r>
      <w:r>
        <w:rPr>
          <w:rFonts w:ascii="Arial" w:eastAsia="Times New Roman" w:hAnsi="Arial" w:cs="Arial"/>
          <w:sz w:val="20"/>
          <w:szCs w:val="24"/>
          <w:lang w:val="ru-RU"/>
        </w:rPr>
        <w:t>dinara</w:t>
      </w: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594509" w:rsidP="00594509">
      <w:pPr>
        <w:spacing w:after="0" w:line="240" w:lineRule="auto"/>
        <w:jc w:val="both"/>
        <w:rPr>
          <w:rFonts w:ascii="Arial" w:eastAsia="Times New Roman" w:hAnsi="Arial" w:cs="Arial"/>
          <w:sz w:val="20"/>
          <w:szCs w:val="24"/>
          <w:lang w:val="ru-RU"/>
        </w:rPr>
      </w:pPr>
      <w:r w:rsidRPr="00594509">
        <w:rPr>
          <w:rFonts w:ascii="Arial" w:eastAsia="Times New Roman" w:hAnsi="Arial" w:cs="Arial"/>
          <w:sz w:val="20"/>
          <w:szCs w:val="24"/>
          <w:lang w:val="ru-RU"/>
        </w:rPr>
        <w:t xml:space="preserve">5114 – </w:t>
      </w:r>
      <w:r w:rsidR="00F54074">
        <w:rPr>
          <w:rFonts w:ascii="Arial" w:eastAsia="Times New Roman" w:hAnsi="Arial" w:cs="Arial"/>
          <w:sz w:val="20"/>
          <w:szCs w:val="24"/>
          <w:lang w:val="ru-RU"/>
        </w:rPr>
        <w:t>Projektno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planiranje</w:t>
      </w:r>
    </w:p>
    <w:p w:rsidR="00594509" w:rsidRPr="00594509" w:rsidRDefault="00594509" w:rsidP="00594509">
      <w:pPr>
        <w:tabs>
          <w:tab w:val="left" w:pos="1440"/>
        </w:tabs>
        <w:spacing w:after="0" w:line="240" w:lineRule="auto"/>
        <w:jc w:val="both"/>
        <w:rPr>
          <w:rFonts w:ascii="Arial" w:eastAsia="Times New Roman" w:hAnsi="Arial" w:cs="Arial"/>
          <w:sz w:val="20"/>
          <w:szCs w:val="24"/>
          <w:lang w:val="ru-RU"/>
        </w:rPr>
      </w:pPr>
    </w:p>
    <w:p w:rsidR="00594509" w:rsidRPr="00594509" w:rsidRDefault="00594509" w:rsidP="00594509">
      <w:pPr>
        <w:tabs>
          <w:tab w:val="left" w:pos="709"/>
        </w:tabs>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ru-RU"/>
        </w:rPr>
        <w:tab/>
      </w:r>
      <w:r w:rsidR="00F54074">
        <w:rPr>
          <w:rFonts w:ascii="Arial" w:eastAsia="Times New Roman" w:hAnsi="Arial" w:cs="Arial"/>
          <w:sz w:val="20"/>
          <w:szCs w:val="24"/>
          <w:lang w:val="ru-RU"/>
        </w:rPr>
        <w:t>Sredstva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opredeljena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ekonomskoj</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klasifikaciji</w:t>
      </w:r>
      <w:r w:rsidRPr="00594509">
        <w:rPr>
          <w:rFonts w:ascii="Arial" w:eastAsia="Times New Roman" w:hAnsi="Arial" w:cs="Arial"/>
          <w:sz w:val="20"/>
          <w:szCs w:val="24"/>
          <w:lang w:val="ru-RU"/>
        </w:rPr>
        <w:t xml:space="preserve"> 5114 – </w:t>
      </w:r>
      <w:r w:rsidR="00F54074">
        <w:rPr>
          <w:rFonts w:ascii="Arial" w:eastAsia="Times New Roman" w:hAnsi="Arial" w:cs="Arial"/>
          <w:sz w:val="20"/>
          <w:szCs w:val="24"/>
          <w:lang w:val="ru-RU"/>
        </w:rPr>
        <w:t>Projektno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planiranje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namenjena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finansiranje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sledećih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namena</w:t>
      </w:r>
      <w:r w:rsidRPr="00594509">
        <w:rPr>
          <w:rFonts w:ascii="Arial" w:eastAsia="Times New Roman" w:hAnsi="Arial" w:cs="Arial"/>
          <w:sz w:val="20"/>
          <w:szCs w:val="24"/>
          <w:lang w:val="ru-RU"/>
        </w:rPr>
        <w:t>:</w:t>
      </w:r>
      <w:r w:rsidRPr="00594509">
        <w:rPr>
          <w:rFonts w:ascii="Arial" w:eastAsia="Times New Roman" w:hAnsi="Arial" w:cs="Arial"/>
          <w:sz w:val="20"/>
          <w:szCs w:val="24"/>
          <w:lang w:val="sr-Latn-CS"/>
        </w:rPr>
        <w:t xml:space="preserve"> </w:t>
      </w:r>
      <w:r w:rsidR="00F54074">
        <w:rPr>
          <w:rFonts w:ascii="Arial" w:eastAsia="Times New Roman" w:hAnsi="Arial" w:cs="Arial"/>
          <w:sz w:val="20"/>
          <w:szCs w:val="24"/>
          <w:lang w:val="sr-Latn-CS"/>
        </w:rPr>
        <w:t>procena</w:t>
      </w:r>
      <w:r w:rsidRPr="00594509">
        <w:rPr>
          <w:rFonts w:ascii="Arial" w:eastAsia="Times New Roman" w:hAnsi="Arial" w:cs="Arial"/>
          <w:sz w:val="20"/>
          <w:szCs w:val="24"/>
          <w:lang w:val="sr-Latn-CS"/>
        </w:rPr>
        <w:t xml:space="preserve"> </w:t>
      </w:r>
      <w:r w:rsidR="00F54074">
        <w:rPr>
          <w:rFonts w:ascii="Arial" w:eastAsia="Times New Roman" w:hAnsi="Arial" w:cs="Arial"/>
          <w:sz w:val="20"/>
          <w:szCs w:val="24"/>
          <w:lang w:val="sr-Latn-CS"/>
        </w:rPr>
        <w:t>izvodljivosti</w:t>
      </w:r>
      <w:r w:rsidRPr="00594509">
        <w:rPr>
          <w:rFonts w:ascii="Arial" w:eastAsia="Times New Roman" w:hAnsi="Arial" w:cs="Arial"/>
          <w:sz w:val="20"/>
          <w:szCs w:val="24"/>
          <w:lang w:val="sr-Latn-CS"/>
        </w:rPr>
        <w:t xml:space="preserve">, </w:t>
      </w:r>
      <w:r w:rsidR="00F54074">
        <w:rPr>
          <w:rFonts w:ascii="Arial" w:eastAsia="Times New Roman" w:hAnsi="Arial" w:cs="Arial"/>
          <w:sz w:val="20"/>
          <w:szCs w:val="24"/>
          <w:lang w:val="sr-Cyrl-RS"/>
        </w:rPr>
        <w:t>izrada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Latn-CS"/>
        </w:rPr>
        <w:t>idejni</w:t>
      </w:r>
      <w:r w:rsidR="00F54074">
        <w:rPr>
          <w:rFonts w:ascii="Arial" w:eastAsia="Times New Roman" w:hAnsi="Arial" w:cs="Arial"/>
          <w:sz w:val="20"/>
          <w:szCs w:val="24"/>
          <w:lang w:val="sr-Cyrl-RS"/>
        </w:rPr>
        <w:t>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Latn-CS"/>
        </w:rPr>
        <w:t>projek</w:t>
      </w:r>
      <w:r w:rsidR="00F54074">
        <w:rPr>
          <w:rFonts w:ascii="Arial" w:eastAsia="Times New Roman" w:hAnsi="Arial" w:cs="Arial"/>
          <w:sz w:val="20"/>
          <w:szCs w:val="24"/>
          <w:lang w:val="sr-Cyrl-RS"/>
        </w:rPr>
        <w:t>a</w:t>
      </w:r>
      <w:r w:rsidR="00F54074">
        <w:rPr>
          <w:rFonts w:ascii="Arial" w:eastAsia="Times New Roman" w:hAnsi="Arial" w:cs="Arial"/>
          <w:sz w:val="20"/>
          <w:szCs w:val="24"/>
          <w:lang w:val="sr-Latn-CS"/>
        </w:rPr>
        <w:t>t</w:t>
      </w:r>
      <w:r w:rsidR="00F54074">
        <w:rPr>
          <w:rFonts w:ascii="Arial" w:eastAsia="Times New Roman" w:hAnsi="Arial" w:cs="Arial"/>
          <w:sz w:val="20"/>
          <w:szCs w:val="24"/>
          <w:lang w:val="sr-Cyrl-RS"/>
        </w:rPr>
        <w: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projektne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dokumentacije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to</w:t>
      </w:r>
      <w:r w:rsidRPr="00594509">
        <w:rPr>
          <w:rFonts w:ascii="Arial" w:eastAsia="Times New Roman" w:hAnsi="Arial" w:cs="Arial"/>
          <w:sz w:val="20"/>
          <w:szCs w:val="24"/>
          <w:lang w:val="sr-Cyrl-RS"/>
        </w:rPr>
        <w:t>:</w:t>
      </w:r>
    </w:p>
    <w:p w:rsidR="00594509" w:rsidRPr="00594509" w:rsidRDefault="00594509" w:rsidP="00594509">
      <w:pPr>
        <w:tabs>
          <w:tab w:val="left" w:pos="709"/>
        </w:tabs>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ab/>
        <w:t xml:space="preserve">- </w:t>
      </w:r>
      <w:r w:rsidR="00F54074">
        <w:rPr>
          <w:rFonts w:ascii="Arial" w:eastAsia="Times New Roman" w:hAnsi="Arial" w:cs="Arial"/>
          <w:sz w:val="20"/>
          <w:szCs w:val="24"/>
          <w:lang w:val="sr-Cyrl-RS"/>
        </w:rPr>
        <w:t>izrada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projektne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dokumentacije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idejno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rešenje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idejni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projekat</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projekat</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građevinsku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dozvolu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projekat</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izvođenje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projekat</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izvedenog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objekta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građenje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rekonstrukciju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dogradnju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adaptaciju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sanaciju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investiciono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tekuće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održavanje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kao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restauraciju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konzervaciju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revitalizaciju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prostora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objekata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koristi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skupština</w:t>
      </w:r>
      <w:r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ru-RU" w:eastAsia="sr-Latn-RS"/>
        </w:rPr>
      </w:pP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eastAsia="sr-Latn-RS"/>
        </w:rPr>
        <w:t>projekat</w:t>
      </w:r>
      <w:r w:rsidRPr="00594509">
        <w:rPr>
          <w:rFonts w:ascii="Arial" w:eastAsia="Times New Roman" w:hAnsi="Arial" w:cs="Arial"/>
          <w:sz w:val="20"/>
          <w:szCs w:val="24"/>
          <w:lang w:val="ru-RU" w:eastAsia="sr-Latn-RS"/>
        </w:rPr>
        <w:t xml:space="preserve"> - </w:t>
      </w:r>
      <w:r w:rsidR="00F54074">
        <w:rPr>
          <w:rFonts w:ascii="Arial" w:eastAsia="Times New Roman" w:hAnsi="Arial" w:cs="Arial"/>
          <w:sz w:val="20"/>
          <w:szCs w:val="24"/>
          <w:lang w:val="ru-RU" w:eastAsia="sr-Latn-RS"/>
        </w:rPr>
        <w:t>elektronski</w:t>
      </w:r>
      <w:r w:rsidRPr="00594509">
        <w:rPr>
          <w:rFonts w:ascii="Arial" w:eastAsia="Times New Roman" w:hAnsi="Arial" w:cs="Arial"/>
          <w:sz w:val="20"/>
          <w:szCs w:val="24"/>
          <w:lang w:val="ru-RU" w:eastAsia="sr-Latn-RS"/>
        </w:rPr>
        <w:t xml:space="preserve"> </w:t>
      </w:r>
      <w:r w:rsidR="00F54074">
        <w:rPr>
          <w:rFonts w:ascii="Arial" w:eastAsia="Times New Roman" w:hAnsi="Arial" w:cs="Arial"/>
          <w:sz w:val="20"/>
          <w:szCs w:val="24"/>
          <w:lang w:val="ru-RU" w:eastAsia="sr-Latn-RS"/>
        </w:rPr>
        <w:t>sistem</w:t>
      </w:r>
      <w:r w:rsidRPr="00594509">
        <w:rPr>
          <w:rFonts w:ascii="Arial" w:eastAsia="Times New Roman" w:hAnsi="Arial" w:cs="Arial"/>
          <w:sz w:val="20"/>
          <w:szCs w:val="24"/>
          <w:lang w:val="ru-RU" w:eastAsia="sr-Latn-RS"/>
        </w:rPr>
        <w:t xml:space="preserve"> </w:t>
      </w:r>
      <w:r w:rsidR="00F54074">
        <w:rPr>
          <w:rFonts w:ascii="Arial" w:eastAsia="Times New Roman" w:hAnsi="Arial" w:cs="Arial"/>
          <w:sz w:val="20"/>
          <w:szCs w:val="24"/>
          <w:lang w:val="ru-RU" w:eastAsia="sr-Latn-RS"/>
        </w:rPr>
        <w:t>posebne</w:t>
      </w:r>
      <w:r w:rsidRPr="00594509">
        <w:rPr>
          <w:rFonts w:ascii="Arial" w:eastAsia="Times New Roman" w:hAnsi="Arial" w:cs="Arial"/>
          <w:sz w:val="20"/>
          <w:szCs w:val="24"/>
          <w:lang w:val="ru-RU" w:eastAsia="sr-Latn-RS"/>
        </w:rPr>
        <w:t xml:space="preserve"> </w:t>
      </w:r>
      <w:r w:rsidR="00F54074">
        <w:rPr>
          <w:rFonts w:ascii="Arial" w:eastAsia="Times New Roman" w:hAnsi="Arial" w:cs="Arial"/>
          <w:sz w:val="20"/>
          <w:szCs w:val="24"/>
          <w:lang w:val="ru-RU" w:eastAsia="sr-Latn-RS"/>
        </w:rPr>
        <w:t>namene</w:t>
      </w:r>
      <w:r w:rsidRPr="00594509">
        <w:rPr>
          <w:rFonts w:ascii="Arial" w:eastAsia="Times New Roman" w:hAnsi="Arial" w:cs="Arial"/>
          <w:sz w:val="20"/>
          <w:szCs w:val="24"/>
          <w:lang w:val="ru-RU" w:eastAsia="sr-Latn-RS"/>
        </w:rPr>
        <w:t xml:space="preserve">, </w:t>
      </w:r>
      <w:r w:rsidR="00F54074">
        <w:rPr>
          <w:rFonts w:ascii="Arial" w:eastAsia="Times New Roman" w:hAnsi="Arial" w:cs="Arial"/>
          <w:sz w:val="20"/>
          <w:szCs w:val="24"/>
          <w:lang w:val="ru-RU" w:eastAsia="sr-Latn-RS"/>
        </w:rPr>
        <w:t>projekat</w:t>
      </w:r>
      <w:r w:rsidRPr="00594509">
        <w:rPr>
          <w:rFonts w:ascii="Arial" w:eastAsia="Times New Roman" w:hAnsi="Arial" w:cs="Arial"/>
          <w:sz w:val="20"/>
          <w:szCs w:val="24"/>
          <w:lang w:val="ru-RU" w:eastAsia="sr-Latn-RS"/>
        </w:rPr>
        <w:t xml:space="preserve"> - </w:t>
      </w:r>
      <w:r w:rsidR="00F54074">
        <w:rPr>
          <w:rFonts w:ascii="Arial" w:eastAsia="Times New Roman" w:hAnsi="Arial" w:cs="Arial"/>
          <w:sz w:val="20"/>
          <w:szCs w:val="24"/>
          <w:lang w:val="ru-RU" w:eastAsia="sr-Latn-RS"/>
        </w:rPr>
        <w:t>video</w:t>
      </w:r>
      <w:r w:rsidRPr="00594509">
        <w:rPr>
          <w:rFonts w:ascii="Arial" w:eastAsia="Times New Roman" w:hAnsi="Arial" w:cs="Arial"/>
          <w:sz w:val="20"/>
          <w:szCs w:val="24"/>
          <w:lang w:val="ru-RU" w:eastAsia="sr-Latn-RS"/>
        </w:rPr>
        <w:t xml:space="preserve"> </w:t>
      </w:r>
      <w:r w:rsidR="00F54074">
        <w:rPr>
          <w:rFonts w:ascii="Arial" w:eastAsia="Times New Roman" w:hAnsi="Arial" w:cs="Arial"/>
          <w:sz w:val="20"/>
          <w:szCs w:val="24"/>
          <w:lang w:val="ru-RU" w:eastAsia="sr-Latn-RS"/>
        </w:rPr>
        <w:t>sistem</w:t>
      </w:r>
      <w:r w:rsidRPr="00594509">
        <w:rPr>
          <w:rFonts w:ascii="Arial" w:eastAsia="Times New Roman" w:hAnsi="Arial" w:cs="Arial"/>
          <w:sz w:val="20"/>
          <w:szCs w:val="24"/>
          <w:lang w:val="ru-RU" w:eastAsia="sr-Latn-RS"/>
        </w:rPr>
        <w:t xml:space="preserve"> </w:t>
      </w:r>
      <w:r w:rsidR="00F54074">
        <w:rPr>
          <w:rFonts w:ascii="Arial" w:eastAsia="Times New Roman" w:hAnsi="Arial" w:cs="Arial"/>
          <w:sz w:val="20"/>
          <w:szCs w:val="24"/>
          <w:lang w:val="ru-RU" w:eastAsia="sr-Latn-RS"/>
        </w:rPr>
        <w:t>za</w:t>
      </w:r>
      <w:r w:rsidRPr="00594509">
        <w:rPr>
          <w:rFonts w:ascii="Arial" w:eastAsia="Times New Roman" w:hAnsi="Arial" w:cs="Arial"/>
          <w:sz w:val="20"/>
          <w:szCs w:val="24"/>
          <w:lang w:val="ru-RU" w:eastAsia="sr-Latn-RS"/>
        </w:rPr>
        <w:t xml:space="preserve"> </w:t>
      </w:r>
      <w:r w:rsidR="00F54074">
        <w:rPr>
          <w:rFonts w:ascii="Arial" w:eastAsia="Times New Roman" w:hAnsi="Arial" w:cs="Arial"/>
          <w:sz w:val="20"/>
          <w:szCs w:val="24"/>
          <w:lang w:val="ru-RU" w:eastAsia="sr-Latn-RS"/>
        </w:rPr>
        <w:t>sale</w:t>
      </w:r>
      <w:r w:rsidRPr="00594509">
        <w:rPr>
          <w:rFonts w:ascii="Arial" w:eastAsia="Times New Roman" w:hAnsi="Arial" w:cs="Arial"/>
          <w:sz w:val="20"/>
          <w:szCs w:val="24"/>
          <w:lang w:val="sr-Cyrl-RS" w:eastAsia="sr-Latn-RS"/>
        </w:rPr>
        <w:t xml:space="preserve">, </w:t>
      </w:r>
      <w:r w:rsidR="00F54074">
        <w:rPr>
          <w:rFonts w:ascii="Arial" w:eastAsia="Times New Roman" w:hAnsi="Arial" w:cs="Arial"/>
          <w:sz w:val="20"/>
          <w:szCs w:val="24"/>
          <w:lang w:val="ru-RU" w:eastAsia="sr-Latn-RS"/>
        </w:rPr>
        <w:t>projekat</w:t>
      </w:r>
      <w:r w:rsidRPr="00594509">
        <w:rPr>
          <w:rFonts w:ascii="Arial" w:eastAsia="Times New Roman" w:hAnsi="Arial" w:cs="Arial"/>
          <w:sz w:val="20"/>
          <w:szCs w:val="24"/>
          <w:lang w:val="ru-RU" w:eastAsia="sr-Latn-RS"/>
        </w:rPr>
        <w:t xml:space="preserve"> - </w:t>
      </w:r>
      <w:r w:rsidR="00F54074">
        <w:rPr>
          <w:rFonts w:ascii="Arial" w:eastAsia="Times New Roman" w:hAnsi="Arial" w:cs="Arial"/>
          <w:sz w:val="20"/>
          <w:szCs w:val="24"/>
          <w:lang w:val="ru-RU" w:eastAsia="sr-Latn-RS"/>
        </w:rPr>
        <w:t>centralna</w:t>
      </w:r>
      <w:r w:rsidRPr="00594509">
        <w:rPr>
          <w:rFonts w:ascii="Arial" w:eastAsia="Times New Roman" w:hAnsi="Arial" w:cs="Arial"/>
          <w:sz w:val="20"/>
          <w:szCs w:val="24"/>
          <w:lang w:val="ru-RU" w:eastAsia="sr-Latn-RS"/>
        </w:rPr>
        <w:t xml:space="preserve"> </w:t>
      </w:r>
      <w:r w:rsidR="00F54074">
        <w:rPr>
          <w:rFonts w:ascii="Arial" w:eastAsia="Times New Roman" w:hAnsi="Arial" w:cs="Arial"/>
          <w:sz w:val="20"/>
          <w:szCs w:val="24"/>
          <w:lang w:val="ru-RU" w:eastAsia="sr-Latn-RS"/>
        </w:rPr>
        <w:t>tehnika</w:t>
      </w:r>
      <w:r w:rsidRPr="00594509">
        <w:rPr>
          <w:rFonts w:ascii="Arial" w:eastAsia="Times New Roman" w:hAnsi="Arial" w:cs="Arial"/>
          <w:sz w:val="20"/>
          <w:szCs w:val="24"/>
          <w:lang w:val="sr-Cyrl-RS" w:eastAsia="sr-Latn-RS"/>
        </w:rPr>
        <w:t xml:space="preserve">, </w:t>
      </w:r>
      <w:r w:rsidRPr="00594509">
        <w:rPr>
          <w:rFonts w:ascii="Arial" w:eastAsia="Times New Roman" w:hAnsi="Arial" w:cs="Arial"/>
          <w:sz w:val="20"/>
          <w:szCs w:val="24"/>
          <w:lang w:eastAsia="sr-Latn-RS"/>
        </w:rPr>
        <w:t>CSNU</w:t>
      </w:r>
      <w:r w:rsidRPr="00594509">
        <w:rPr>
          <w:rFonts w:ascii="Arial" w:eastAsia="Times New Roman" w:hAnsi="Arial" w:cs="Arial"/>
          <w:sz w:val="20"/>
          <w:szCs w:val="24"/>
          <w:lang w:val="ru-RU" w:eastAsia="sr-Latn-RS"/>
        </w:rPr>
        <w:t xml:space="preserve"> - </w:t>
      </w:r>
      <w:r w:rsidR="00F54074">
        <w:rPr>
          <w:rFonts w:ascii="Arial" w:eastAsia="Times New Roman" w:hAnsi="Arial" w:cs="Arial"/>
          <w:sz w:val="20"/>
          <w:szCs w:val="24"/>
          <w:lang w:val="ru-RU" w:eastAsia="sr-Latn-RS"/>
        </w:rPr>
        <w:t>režija</w:t>
      </w:r>
      <w:r w:rsidRPr="00594509">
        <w:rPr>
          <w:rFonts w:ascii="Arial" w:eastAsia="Times New Roman" w:hAnsi="Arial" w:cs="Arial"/>
          <w:sz w:val="20"/>
          <w:szCs w:val="24"/>
          <w:lang w:val="ru-RU" w:eastAsia="sr-Latn-RS"/>
        </w:rPr>
        <w:t xml:space="preserve"> (</w:t>
      </w:r>
      <w:r w:rsidR="00F54074">
        <w:rPr>
          <w:rFonts w:ascii="Arial" w:eastAsia="Times New Roman" w:hAnsi="Arial" w:cs="Arial"/>
          <w:sz w:val="20"/>
          <w:szCs w:val="24"/>
          <w:lang w:val="ru-RU" w:eastAsia="sr-Latn-RS"/>
        </w:rPr>
        <w:t>u</w:t>
      </w:r>
      <w:r w:rsidRPr="00594509">
        <w:rPr>
          <w:rFonts w:ascii="Arial" w:eastAsia="Times New Roman" w:hAnsi="Arial" w:cs="Arial"/>
          <w:sz w:val="20"/>
          <w:szCs w:val="24"/>
          <w:lang w:val="ru-RU" w:eastAsia="sr-Latn-RS"/>
        </w:rPr>
        <w:t xml:space="preserve"> </w:t>
      </w:r>
      <w:r w:rsidR="00F54074">
        <w:rPr>
          <w:rFonts w:ascii="Arial" w:eastAsia="Times New Roman" w:hAnsi="Arial" w:cs="Arial"/>
          <w:sz w:val="20"/>
          <w:szCs w:val="24"/>
          <w:lang w:val="ru-RU" w:eastAsia="sr-Latn-RS"/>
        </w:rPr>
        <w:t>zgradi</w:t>
      </w:r>
      <w:r w:rsidRPr="00594509">
        <w:rPr>
          <w:rFonts w:ascii="Arial" w:eastAsia="Times New Roman" w:hAnsi="Arial" w:cs="Arial"/>
          <w:sz w:val="20"/>
          <w:szCs w:val="24"/>
          <w:lang w:val="ru-RU" w:eastAsia="sr-Latn-RS"/>
        </w:rPr>
        <w:t xml:space="preserve"> </w:t>
      </w:r>
      <w:r w:rsidR="00F54074">
        <w:rPr>
          <w:rFonts w:ascii="Arial" w:eastAsia="Times New Roman" w:hAnsi="Arial" w:cs="Arial"/>
          <w:sz w:val="20"/>
          <w:szCs w:val="24"/>
          <w:lang w:val="ru-RU" w:eastAsia="sr-Latn-RS"/>
        </w:rPr>
        <w:t>Narodne</w:t>
      </w:r>
      <w:r w:rsidRPr="00594509">
        <w:rPr>
          <w:rFonts w:ascii="Arial" w:eastAsia="Times New Roman" w:hAnsi="Arial" w:cs="Arial"/>
          <w:sz w:val="20"/>
          <w:szCs w:val="24"/>
          <w:lang w:val="ru-RU" w:eastAsia="sr-Latn-RS"/>
        </w:rPr>
        <w:t xml:space="preserve"> </w:t>
      </w:r>
      <w:r w:rsidR="00F54074">
        <w:rPr>
          <w:rFonts w:ascii="Arial" w:eastAsia="Times New Roman" w:hAnsi="Arial" w:cs="Arial"/>
          <w:sz w:val="20"/>
          <w:szCs w:val="24"/>
          <w:lang w:val="ru-RU" w:eastAsia="sr-Latn-RS"/>
        </w:rPr>
        <w:t>skupštine</w:t>
      </w:r>
      <w:r w:rsidRPr="00594509">
        <w:rPr>
          <w:rFonts w:ascii="Arial" w:eastAsia="Times New Roman" w:hAnsi="Arial" w:cs="Arial"/>
          <w:sz w:val="20"/>
          <w:szCs w:val="24"/>
          <w:lang w:val="ru-RU" w:eastAsia="sr-Latn-RS"/>
        </w:rPr>
        <w:t xml:space="preserve"> </w:t>
      </w:r>
      <w:r w:rsidR="00F54074">
        <w:rPr>
          <w:rFonts w:ascii="Arial" w:eastAsia="Times New Roman" w:hAnsi="Arial" w:cs="Arial"/>
          <w:sz w:val="20"/>
          <w:szCs w:val="24"/>
          <w:lang w:val="ru-RU" w:eastAsia="sr-Latn-RS"/>
        </w:rPr>
        <w:t>u</w:t>
      </w:r>
      <w:r w:rsidRPr="00594509">
        <w:rPr>
          <w:rFonts w:ascii="Arial" w:eastAsia="Times New Roman" w:hAnsi="Arial" w:cs="Arial"/>
          <w:sz w:val="20"/>
          <w:szCs w:val="24"/>
          <w:lang w:val="ru-RU" w:eastAsia="sr-Latn-RS"/>
        </w:rPr>
        <w:t xml:space="preserve"> </w:t>
      </w:r>
      <w:r w:rsidR="00F54074">
        <w:rPr>
          <w:rFonts w:ascii="Arial" w:eastAsia="Times New Roman" w:hAnsi="Arial" w:cs="Arial"/>
          <w:sz w:val="20"/>
          <w:szCs w:val="24"/>
          <w:lang w:val="ru-RU" w:eastAsia="sr-Latn-RS"/>
        </w:rPr>
        <w:t>Kralja</w:t>
      </w:r>
      <w:r w:rsidRPr="00594509">
        <w:rPr>
          <w:rFonts w:ascii="Arial" w:eastAsia="Times New Roman" w:hAnsi="Arial" w:cs="Arial"/>
          <w:sz w:val="20"/>
          <w:szCs w:val="24"/>
          <w:lang w:val="ru-RU" w:eastAsia="sr-Latn-RS"/>
        </w:rPr>
        <w:t xml:space="preserve"> </w:t>
      </w:r>
      <w:r w:rsidR="00F54074">
        <w:rPr>
          <w:rFonts w:ascii="Arial" w:eastAsia="Times New Roman" w:hAnsi="Arial" w:cs="Arial"/>
          <w:sz w:val="20"/>
          <w:szCs w:val="24"/>
          <w:lang w:val="ru-RU" w:eastAsia="sr-Latn-RS"/>
        </w:rPr>
        <w:t>Milana</w:t>
      </w:r>
      <w:r w:rsidRPr="00594509">
        <w:rPr>
          <w:rFonts w:ascii="Arial" w:eastAsia="Times New Roman" w:hAnsi="Arial" w:cs="Arial"/>
          <w:sz w:val="20"/>
          <w:szCs w:val="24"/>
          <w:lang w:val="ru-RU" w:eastAsia="sr-Latn-RS"/>
        </w:rPr>
        <w:t xml:space="preserve"> 14)</w:t>
      </w:r>
      <w:r w:rsidRPr="00594509">
        <w:rPr>
          <w:rFonts w:ascii="Arial" w:eastAsia="Times New Roman" w:hAnsi="Arial" w:cs="Arial"/>
          <w:sz w:val="20"/>
          <w:szCs w:val="24"/>
          <w:lang w:val="sr-Cyrl-RS" w:eastAsia="sr-Latn-RS"/>
        </w:rPr>
        <w:t>;</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eastAsia="sr-Latn-RS"/>
        </w:rPr>
        <w:t xml:space="preserve">- </w:t>
      </w:r>
      <w:r w:rsidR="00F54074">
        <w:rPr>
          <w:rFonts w:ascii="Arial" w:eastAsia="Times New Roman" w:hAnsi="Arial" w:cs="Arial"/>
          <w:sz w:val="20"/>
          <w:szCs w:val="24"/>
          <w:lang w:val="sr-Cyrl-RS"/>
        </w:rPr>
        <w:t>inženjerske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usluge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izrade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projekta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TV</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video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sistem</w:t>
      </w:r>
      <w:r w:rsidRPr="00594509">
        <w:rPr>
          <w:rFonts w:ascii="Arial" w:eastAsia="Times New Roman" w:hAnsi="Arial" w:cs="Arial"/>
          <w:sz w:val="20"/>
          <w:szCs w:val="24"/>
          <w:lang w:val="sr-Cyrl-RS"/>
        </w:rPr>
        <w:t xml:space="preserve"> - </w:t>
      </w:r>
      <w:r w:rsidR="00F54074">
        <w:rPr>
          <w:rFonts w:ascii="Arial" w:eastAsia="Times New Roman" w:hAnsi="Arial" w:cs="Arial"/>
          <w:sz w:val="20"/>
          <w:szCs w:val="24"/>
          <w:lang w:val="sr-Cyrl-RS"/>
        </w:rPr>
        <w:t>novi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reinženjering</w:t>
      </w:r>
      <w:r w:rsidRPr="00594509">
        <w:rPr>
          <w:rFonts w:ascii="Arial" w:eastAsia="Times New Roman" w:hAnsi="Arial" w:cs="Arial"/>
          <w:sz w:val="20"/>
          <w:szCs w:val="24"/>
          <w:lang w:val="sr-Cyrl-RS"/>
        </w:rPr>
        <w:t xml:space="preserve"> - </w:t>
      </w:r>
      <w:r w:rsidR="00F54074">
        <w:rPr>
          <w:rFonts w:ascii="Arial" w:eastAsia="Times New Roman" w:hAnsi="Arial" w:cs="Arial"/>
          <w:sz w:val="20"/>
          <w:szCs w:val="24"/>
          <w:lang w:val="sr-Cyrl-RS"/>
        </w:rPr>
        <w:t>sistem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analiza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službe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zgrade</w:t>
      </w:r>
      <w:r w:rsidRPr="00594509">
        <w:rPr>
          <w:rFonts w:ascii="Arial" w:eastAsia="Times New Roman" w:hAnsi="Arial" w:cs="Arial"/>
          <w:sz w:val="20"/>
          <w:szCs w:val="24"/>
          <w:lang w:val="sr-Cyrl-RS"/>
        </w:rPr>
        <w:t xml:space="preserve">), </w:t>
      </w:r>
      <w:r w:rsidRPr="00594509">
        <w:rPr>
          <w:rFonts w:ascii="Arial" w:eastAsia="Times New Roman" w:hAnsi="Arial" w:cs="Arial"/>
          <w:sz w:val="20"/>
          <w:szCs w:val="24"/>
        </w:rPr>
        <w:t>EMP</w:t>
      </w:r>
      <w:r w:rsidRPr="00594509">
        <w:rPr>
          <w:rFonts w:ascii="Arial" w:eastAsia="Times New Roman" w:hAnsi="Arial" w:cs="Arial"/>
          <w:sz w:val="20"/>
          <w:szCs w:val="24"/>
          <w:lang w:val="sr-Cyrl-RS"/>
        </w:rPr>
        <w:t xml:space="preserve"> - </w:t>
      </w:r>
      <w:r w:rsidR="00F54074">
        <w:rPr>
          <w:rFonts w:ascii="Arial" w:eastAsia="Times New Roman" w:hAnsi="Arial" w:cs="Arial"/>
          <w:sz w:val="20"/>
          <w:szCs w:val="24"/>
          <w:lang w:val="sr-Cyrl-RS"/>
        </w:rPr>
        <w:t>elektro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motorni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pogon</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klimatizacije</w:t>
      </w:r>
      <w:r w:rsidRPr="00594509">
        <w:rPr>
          <w:rFonts w:ascii="Arial" w:eastAsia="Times New Roman" w:hAnsi="Arial" w:cs="Arial"/>
          <w:sz w:val="20"/>
          <w:szCs w:val="24"/>
          <w:lang w:val="sr-Cyrl-RS"/>
        </w:rPr>
        <w:t xml:space="preserve"> - </w:t>
      </w:r>
      <w:r w:rsidR="00F54074">
        <w:rPr>
          <w:rFonts w:ascii="Arial" w:eastAsia="Times New Roman" w:hAnsi="Arial" w:cs="Arial"/>
          <w:sz w:val="20"/>
          <w:szCs w:val="24"/>
          <w:lang w:val="sr-Cyrl-RS"/>
        </w:rPr>
        <w:t>dopuna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projekat</w:t>
      </w:r>
      <w:r w:rsidRPr="00594509">
        <w:rPr>
          <w:rFonts w:ascii="Arial" w:eastAsia="Times New Roman" w:hAnsi="Arial" w:cs="Arial"/>
          <w:sz w:val="20"/>
          <w:szCs w:val="24"/>
          <w:lang w:val="sr-Cyrl-RS"/>
        </w:rPr>
        <w:t xml:space="preserve"> - </w:t>
      </w:r>
      <w:r w:rsidR="00F54074">
        <w:rPr>
          <w:rFonts w:ascii="Arial" w:eastAsia="Times New Roman" w:hAnsi="Arial" w:cs="Arial"/>
          <w:sz w:val="20"/>
          <w:szCs w:val="24"/>
          <w:lang w:val="sr-Cyrl-RS"/>
        </w:rPr>
        <w:t>elektronski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sistem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posebne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namene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projekat</w:t>
      </w:r>
      <w:r w:rsidRPr="00594509">
        <w:rPr>
          <w:rFonts w:ascii="Arial" w:eastAsia="Times New Roman" w:hAnsi="Arial" w:cs="Arial"/>
          <w:sz w:val="20"/>
          <w:szCs w:val="24"/>
          <w:lang w:val="sr-Cyrl-RS"/>
        </w:rPr>
        <w:t xml:space="preserve"> - </w:t>
      </w:r>
      <w:r w:rsidR="00F54074">
        <w:rPr>
          <w:rFonts w:ascii="Arial" w:eastAsia="Times New Roman" w:hAnsi="Arial" w:cs="Arial"/>
          <w:sz w:val="20"/>
          <w:szCs w:val="24"/>
          <w:lang w:val="sr-Cyrl-RS"/>
        </w:rPr>
        <w:t>video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sistem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sve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sale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ru-RU" w:eastAsia="sr-Latn-RS"/>
        </w:rPr>
        <w:t>u</w:t>
      </w:r>
      <w:r w:rsidRPr="00594509">
        <w:rPr>
          <w:rFonts w:ascii="Arial" w:eastAsia="Times New Roman" w:hAnsi="Arial" w:cs="Arial"/>
          <w:sz w:val="20"/>
          <w:szCs w:val="24"/>
          <w:lang w:val="ru-RU" w:eastAsia="sr-Latn-RS"/>
        </w:rPr>
        <w:t xml:space="preserve"> </w:t>
      </w:r>
      <w:r w:rsidR="00F54074">
        <w:rPr>
          <w:rFonts w:ascii="Arial" w:eastAsia="Times New Roman" w:hAnsi="Arial" w:cs="Arial"/>
          <w:sz w:val="20"/>
          <w:szCs w:val="24"/>
          <w:lang w:val="ru-RU" w:eastAsia="sr-Latn-RS"/>
        </w:rPr>
        <w:t>zgradi</w:t>
      </w:r>
      <w:r w:rsidRPr="00594509">
        <w:rPr>
          <w:rFonts w:ascii="Arial" w:eastAsia="Times New Roman" w:hAnsi="Arial" w:cs="Arial"/>
          <w:sz w:val="20"/>
          <w:szCs w:val="24"/>
          <w:lang w:val="ru-RU" w:eastAsia="sr-Latn-RS"/>
        </w:rPr>
        <w:t xml:space="preserve"> </w:t>
      </w:r>
      <w:r w:rsidR="00F54074">
        <w:rPr>
          <w:rFonts w:ascii="Arial" w:eastAsia="Times New Roman" w:hAnsi="Arial" w:cs="Arial"/>
          <w:sz w:val="20"/>
          <w:szCs w:val="24"/>
          <w:lang w:val="ru-RU" w:eastAsia="sr-Latn-RS"/>
        </w:rPr>
        <w:t>Narodne</w:t>
      </w:r>
      <w:r w:rsidRPr="00594509">
        <w:rPr>
          <w:rFonts w:ascii="Arial" w:eastAsia="Times New Roman" w:hAnsi="Arial" w:cs="Arial"/>
          <w:sz w:val="20"/>
          <w:szCs w:val="24"/>
          <w:lang w:val="ru-RU" w:eastAsia="sr-Latn-RS"/>
        </w:rPr>
        <w:t xml:space="preserve"> </w:t>
      </w:r>
      <w:r w:rsidR="00F54074">
        <w:rPr>
          <w:rFonts w:ascii="Arial" w:eastAsia="Times New Roman" w:hAnsi="Arial" w:cs="Arial"/>
          <w:sz w:val="20"/>
          <w:szCs w:val="24"/>
          <w:lang w:val="ru-RU" w:eastAsia="sr-Latn-RS"/>
        </w:rPr>
        <w:t>skupštine</w:t>
      </w:r>
      <w:r w:rsidRPr="00594509">
        <w:rPr>
          <w:rFonts w:ascii="Arial" w:eastAsia="Times New Roman" w:hAnsi="Arial" w:cs="Arial"/>
          <w:sz w:val="20"/>
          <w:szCs w:val="24"/>
          <w:lang w:val="ru-RU" w:eastAsia="sr-Latn-RS"/>
        </w:rPr>
        <w:t xml:space="preserve"> </w:t>
      </w:r>
      <w:r w:rsidR="00F54074">
        <w:rPr>
          <w:rFonts w:ascii="Arial" w:eastAsia="Times New Roman" w:hAnsi="Arial" w:cs="Arial"/>
          <w:sz w:val="20"/>
          <w:szCs w:val="24"/>
          <w:lang w:val="ru-RU" w:eastAsia="sr-Latn-RS"/>
        </w:rPr>
        <w:t>u</w:t>
      </w:r>
      <w:r w:rsidRPr="00594509">
        <w:rPr>
          <w:rFonts w:ascii="Arial" w:eastAsia="Times New Roman" w:hAnsi="Arial" w:cs="Arial"/>
          <w:sz w:val="20"/>
          <w:szCs w:val="24"/>
          <w:lang w:val="ru-RU" w:eastAsia="sr-Latn-RS"/>
        </w:rPr>
        <w:t xml:space="preserve"> </w:t>
      </w:r>
      <w:r w:rsidR="00F54074">
        <w:rPr>
          <w:rFonts w:ascii="Arial" w:eastAsia="Times New Roman" w:hAnsi="Arial" w:cs="Arial"/>
          <w:sz w:val="20"/>
          <w:szCs w:val="24"/>
          <w:lang w:val="sr-Cyrl-RS"/>
        </w:rPr>
        <w:t>Kralja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Milana</w:t>
      </w:r>
      <w:r w:rsidRPr="00594509">
        <w:rPr>
          <w:rFonts w:ascii="Arial" w:eastAsia="Times New Roman" w:hAnsi="Arial" w:cs="Arial"/>
          <w:sz w:val="20"/>
          <w:szCs w:val="24"/>
          <w:lang w:val="sr-Cyrl-RS"/>
        </w:rPr>
        <w:t xml:space="preserve"> 14, </w:t>
      </w:r>
      <w:r w:rsidR="00F54074">
        <w:rPr>
          <w:rFonts w:ascii="Arial" w:eastAsia="Times New Roman" w:hAnsi="Arial" w:cs="Arial"/>
          <w:sz w:val="20"/>
          <w:szCs w:val="24"/>
          <w:lang w:val="sr-Cyrl-RS"/>
        </w:rPr>
        <w:t>projekat</w:t>
      </w:r>
      <w:r w:rsidRPr="00594509">
        <w:rPr>
          <w:rFonts w:ascii="Arial" w:eastAsia="Times New Roman" w:hAnsi="Arial" w:cs="Arial"/>
          <w:sz w:val="20"/>
          <w:szCs w:val="24"/>
          <w:lang w:val="sr-Cyrl-RS"/>
        </w:rPr>
        <w:t xml:space="preserve"> - </w:t>
      </w:r>
      <w:r w:rsidR="00F54074">
        <w:rPr>
          <w:rFonts w:ascii="Arial" w:eastAsia="Times New Roman" w:hAnsi="Arial" w:cs="Arial"/>
          <w:sz w:val="20"/>
          <w:szCs w:val="24"/>
          <w:lang w:val="sr-Cyrl-RS"/>
        </w:rPr>
        <w:t>centralna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tehnika</w:t>
      </w:r>
      <w:r w:rsidRPr="00594509">
        <w:rPr>
          <w:rFonts w:ascii="Arial" w:eastAsia="Times New Roman" w:hAnsi="Arial" w:cs="Arial"/>
          <w:sz w:val="20"/>
          <w:szCs w:val="24"/>
          <w:lang w:val="sr-Cyrl-RS"/>
        </w:rPr>
        <w:t xml:space="preserve">; </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inženjerska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usluga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izrade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Projekta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građevinsku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dozvolu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sanaciju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konstrukcije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inženjerske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usluge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izrade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projekta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izmena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dopuna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postojećeg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projekta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arhitektonsko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građevinskih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radova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sanaciju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rekonstrukciju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restauraciju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vezane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projekat</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klimatizacije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grejanja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hlađenja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inženjerske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usluge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izrade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projekta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izmena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dopuna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postojećih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projekta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objekte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koristi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inženjerska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usluga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izrade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projekta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izvedenog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stanja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konstrukcije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statičkim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dinamičkim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proračunom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nosećih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elemenata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proverom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seizmičke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stabilnosti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ru-RU" w:eastAsia="sr-Latn-RS"/>
        </w:rPr>
        <w:t>zgrade</w:t>
      </w:r>
      <w:r w:rsidRPr="00594509">
        <w:rPr>
          <w:rFonts w:ascii="Arial" w:eastAsia="Times New Roman" w:hAnsi="Arial" w:cs="Arial"/>
          <w:sz w:val="20"/>
          <w:szCs w:val="24"/>
          <w:lang w:val="ru-RU" w:eastAsia="sr-Latn-RS"/>
        </w:rPr>
        <w:t xml:space="preserve"> </w:t>
      </w:r>
      <w:r w:rsidR="00F54074">
        <w:rPr>
          <w:rFonts w:ascii="Arial" w:eastAsia="Times New Roman" w:hAnsi="Arial" w:cs="Arial"/>
          <w:sz w:val="20"/>
          <w:szCs w:val="24"/>
          <w:lang w:val="ru-RU" w:eastAsia="sr-Latn-RS"/>
        </w:rPr>
        <w:t>Narodne</w:t>
      </w:r>
      <w:r w:rsidRPr="00594509">
        <w:rPr>
          <w:rFonts w:ascii="Arial" w:eastAsia="Times New Roman" w:hAnsi="Arial" w:cs="Arial"/>
          <w:sz w:val="20"/>
          <w:szCs w:val="24"/>
          <w:lang w:val="ru-RU" w:eastAsia="sr-Latn-RS"/>
        </w:rPr>
        <w:t xml:space="preserve"> </w:t>
      </w:r>
      <w:r w:rsidR="00F54074">
        <w:rPr>
          <w:rFonts w:ascii="Arial" w:eastAsia="Times New Roman" w:hAnsi="Arial" w:cs="Arial"/>
          <w:sz w:val="20"/>
          <w:szCs w:val="24"/>
          <w:lang w:val="ru-RU" w:eastAsia="sr-Latn-RS"/>
        </w:rPr>
        <w:t>skupštine</w:t>
      </w:r>
      <w:r w:rsidRPr="00594509">
        <w:rPr>
          <w:rFonts w:ascii="Arial" w:eastAsia="Times New Roman" w:hAnsi="Arial" w:cs="Arial"/>
          <w:sz w:val="20"/>
          <w:szCs w:val="24"/>
          <w:lang w:val="ru-RU" w:eastAsia="sr-Latn-RS"/>
        </w:rPr>
        <w:t xml:space="preserve"> </w:t>
      </w:r>
      <w:r w:rsidR="00F54074">
        <w:rPr>
          <w:rFonts w:ascii="Arial" w:eastAsia="Times New Roman" w:hAnsi="Arial" w:cs="Arial"/>
          <w:sz w:val="20"/>
          <w:szCs w:val="24"/>
          <w:lang w:val="ru-RU" w:eastAsia="sr-Latn-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Kralja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Milana</w:t>
      </w:r>
      <w:r w:rsidRPr="00594509">
        <w:rPr>
          <w:rFonts w:ascii="Arial" w:eastAsia="Times New Roman" w:hAnsi="Arial" w:cs="Arial"/>
          <w:sz w:val="20"/>
          <w:szCs w:val="24"/>
          <w:lang w:val="sr-Cyrl-RS"/>
        </w:rPr>
        <w:t xml:space="preserve"> 14, </w:t>
      </w:r>
      <w:r w:rsidR="00F54074">
        <w:rPr>
          <w:rFonts w:ascii="Arial" w:eastAsia="Times New Roman" w:hAnsi="Arial" w:cs="Arial"/>
          <w:sz w:val="20"/>
          <w:szCs w:val="24"/>
          <w:lang w:val="sr-Cyrl-RS"/>
        </w:rPr>
        <w:t>inženjerske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usluge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izrade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projekata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tekućeg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održavanja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objekte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inženjerske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usluge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izradu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tehničke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dokumentacije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prilagođavanje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postojeće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TS</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novougrađenog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agregata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Domu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inženjerske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usluge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izrade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Tehničke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kontrole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tehničke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dokumentacije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objekte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koristi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Projekat</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pomoć</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odlučivanju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projekat</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elektronska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kartica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projekat</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elektronski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potpis</w:t>
      </w:r>
      <w:r w:rsidRPr="00594509">
        <w:rPr>
          <w:rFonts w:ascii="Arial" w:eastAsia="Times New Roman" w:hAnsi="Arial" w:cs="Arial"/>
          <w:sz w:val="20"/>
          <w:szCs w:val="24"/>
          <w:lang w:val="sr-Cyrl-RS"/>
        </w:rPr>
        <w:t>“.</w:t>
      </w:r>
    </w:p>
    <w:p w:rsidR="00594509" w:rsidRPr="00594509" w:rsidRDefault="00594509" w:rsidP="00594509">
      <w:pPr>
        <w:tabs>
          <w:tab w:val="left" w:pos="709"/>
        </w:tabs>
        <w:spacing w:after="0" w:line="240" w:lineRule="auto"/>
        <w:jc w:val="both"/>
        <w:rPr>
          <w:rFonts w:ascii="Arial" w:eastAsia="Times New Roman" w:hAnsi="Arial" w:cs="Arial"/>
          <w:sz w:val="20"/>
          <w:szCs w:val="24"/>
          <w:lang w:val="sr-Cyrl-RS"/>
        </w:rPr>
      </w:pPr>
    </w:p>
    <w:p w:rsidR="00594509" w:rsidRPr="00594509" w:rsidRDefault="00F54074" w:rsidP="00594509">
      <w:pPr>
        <w:tabs>
          <w:tab w:val="left" w:pos="1440"/>
        </w:tabs>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 </w:t>
      </w:r>
      <w:r w:rsidR="00594509" w:rsidRPr="00594509">
        <w:rPr>
          <w:rFonts w:ascii="Arial" w:eastAsia="Times New Roman" w:hAnsi="Arial" w:cs="Arial"/>
          <w:sz w:val="20"/>
          <w:szCs w:val="24"/>
          <w:lang w:val="sr-Cyrl-RS"/>
        </w:rPr>
        <w:t>2</w:t>
      </w:r>
      <w:r w:rsidR="00594509" w:rsidRPr="00594509">
        <w:rPr>
          <w:rFonts w:ascii="Arial" w:eastAsia="Times New Roman" w:hAnsi="Arial" w:cs="Arial"/>
          <w:sz w:val="20"/>
          <w:szCs w:val="24"/>
          <w:lang w:val="ru-RU"/>
        </w:rPr>
        <w:t>5.</w:t>
      </w:r>
      <w:r w:rsidR="00594509" w:rsidRPr="00594509">
        <w:rPr>
          <w:rFonts w:ascii="Arial" w:eastAsia="Times New Roman" w:hAnsi="Arial" w:cs="Arial"/>
          <w:sz w:val="20"/>
          <w:szCs w:val="24"/>
          <w:lang w:val="sr-Cyrl-RS"/>
        </w:rPr>
        <w:t>00</w:t>
      </w:r>
      <w:r w:rsidR="00594509" w:rsidRPr="00594509">
        <w:rPr>
          <w:rFonts w:ascii="Arial" w:eastAsia="Times New Roman" w:hAnsi="Arial" w:cs="Arial"/>
          <w:sz w:val="20"/>
          <w:szCs w:val="24"/>
          <w:lang w:val="ru-RU"/>
        </w:rPr>
        <w:t xml:space="preserve">0.000 </w:t>
      </w:r>
      <w:r>
        <w:rPr>
          <w:rFonts w:ascii="Arial" w:eastAsia="Times New Roman" w:hAnsi="Arial" w:cs="Arial"/>
          <w:sz w:val="20"/>
          <w:szCs w:val="24"/>
          <w:lang w:val="ru-RU"/>
        </w:rPr>
        <w:t>dinara</w:t>
      </w: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594509" w:rsidP="00594509">
      <w:pPr>
        <w:spacing w:after="0" w:line="240" w:lineRule="auto"/>
        <w:jc w:val="both"/>
        <w:rPr>
          <w:rFonts w:ascii="Arial" w:eastAsia="Times New Roman" w:hAnsi="Arial" w:cs="Arial"/>
          <w:sz w:val="20"/>
          <w:szCs w:val="24"/>
          <w:lang w:val="ru-RU"/>
        </w:rPr>
      </w:pPr>
      <w:r w:rsidRPr="00594509">
        <w:rPr>
          <w:rFonts w:ascii="Arial" w:eastAsia="Times New Roman" w:hAnsi="Arial" w:cs="Arial"/>
          <w:sz w:val="20"/>
          <w:szCs w:val="24"/>
          <w:lang w:val="ru-RU"/>
        </w:rPr>
        <w:t xml:space="preserve">5122 - </w:t>
      </w:r>
      <w:r w:rsidR="00F54074">
        <w:rPr>
          <w:rFonts w:ascii="Arial" w:eastAsia="Times New Roman" w:hAnsi="Arial" w:cs="Arial"/>
          <w:sz w:val="20"/>
          <w:szCs w:val="24"/>
          <w:lang w:val="ru-RU"/>
        </w:rPr>
        <w:t>Administrativna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oprema</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594509" w:rsidRPr="00594509">
        <w:rPr>
          <w:rFonts w:ascii="Arial" w:eastAsia="Times New Roman" w:hAnsi="Arial" w:cs="Arial"/>
          <w:sz w:val="20"/>
          <w:szCs w:val="24"/>
          <w:lang w:val="ru-RU"/>
        </w:rPr>
        <w:t xml:space="preserve"> 5122 – </w:t>
      </w:r>
      <w:r>
        <w:rPr>
          <w:rFonts w:ascii="Arial" w:eastAsia="Times New Roman" w:hAnsi="Arial" w:cs="Arial"/>
          <w:sz w:val="20"/>
          <w:szCs w:val="24"/>
          <w:lang w:val="ru-RU"/>
        </w:rPr>
        <w:t>Administrativna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sledećih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to</w:t>
      </w:r>
      <w:r w:rsidR="00594509" w:rsidRPr="00594509">
        <w:rPr>
          <w:rFonts w:ascii="Arial" w:eastAsia="Times New Roman" w:hAnsi="Arial" w:cs="Arial"/>
          <w:sz w:val="20"/>
          <w:szCs w:val="24"/>
          <w:lang w:val="ru-RU"/>
        </w:rPr>
        <w:t xml:space="preserve">: </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opreme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novi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konferencijski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sistem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velikoj</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sali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Domu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mobilne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opreme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simultano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prevođenje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bežični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prijemnici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radijatori</w:t>
      </w:r>
      <w:r w:rsidRPr="00594509">
        <w:rPr>
          <w:rFonts w:ascii="Arial" w:eastAsia="Times New Roman" w:hAnsi="Arial" w:cs="Arial"/>
          <w:sz w:val="20"/>
          <w:szCs w:val="24"/>
          <w:lang w:val="sr-Cyrl-RS"/>
        </w:rPr>
        <w:t xml:space="preserve">); </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opreme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kabine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simultanog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prevođenja</w:t>
      </w:r>
      <w:r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opreme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audio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sistem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novo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ozvučenje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veliku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malu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salu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Domu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opreme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audio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sistem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četiri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odborske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sale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Domu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opreme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video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sistem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nove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automatizovane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kamere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veliku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malu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salu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Domu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opreme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video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sistem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Plavi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Zeleni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salon</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zgradi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Kralja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Milana</w:t>
      </w:r>
      <w:r w:rsidRPr="00594509">
        <w:rPr>
          <w:rFonts w:ascii="Arial" w:eastAsia="Times New Roman" w:hAnsi="Arial" w:cs="Arial"/>
          <w:sz w:val="20"/>
          <w:szCs w:val="24"/>
          <w:lang w:val="sr-Cyrl-RS"/>
        </w:rPr>
        <w:t xml:space="preserve"> 14;</w:t>
      </w:r>
    </w:p>
    <w:p w:rsidR="00594509" w:rsidRPr="00594509" w:rsidRDefault="00594509" w:rsidP="00594509">
      <w:pPr>
        <w:spacing w:after="0" w:line="240" w:lineRule="auto"/>
        <w:jc w:val="both"/>
        <w:rPr>
          <w:rFonts w:ascii="Arial" w:eastAsia="Times New Roman" w:hAnsi="Arial" w:cs="Arial"/>
          <w:sz w:val="20"/>
          <w:szCs w:val="24"/>
          <w:lang w:val="ru-RU"/>
        </w:rPr>
      </w:pP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sr-Cyrl-RS"/>
        </w:rPr>
        <w:t>radne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stanice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laptop</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ili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tablet</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računari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veliku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malu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odborske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sale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Domu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ru-RU"/>
        </w:rPr>
      </w:pP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sr-Cyrl-RS"/>
        </w:rPr>
        <w:t>zamene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dotrajalih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računara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kancelelarijama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poslanika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zaposlenih</w:t>
      </w:r>
      <w:r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ru-RU"/>
        </w:rPr>
      </w:pP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sr-Cyrl-RS"/>
        </w:rPr>
        <w:t>a</w:t>
      </w:r>
      <w:r w:rsidR="00F54074">
        <w:rPr>
          <w:rFonts w:ascii="Arial" w:eastAsia="Times New Roman" w:hAnsi="Arial" w:cs="Arial"/>
          <w:sz w:val="20"/>
          <w:szCs w:val="24"/>
          <w:lang w:val="ru-RU"/>
        </w:rPr>
        <w:t>ktivne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mrežne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opreme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računarsku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mrežu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zgrade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Pr="00594509">
        <w:rPr>
          <w:rFonts w:ascii="Arial" w:eastAsia="Times New Roman" w:hAnsi="Arial" w:cs="Arial"/>
          <w:i/>
          <w:sz w:val="20"/>
          <w:szCs w:val="24"/>
        </w:rPr>
        <w:t>poe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svičevi</w:t>
      </w:r>
      <w:r w:rsidRPr="00594509">
        <w:rPr>
          <w:rFonts w:ascii="Arial" w:eastAsia="Times New Roman" w:hAnsi="Arial" w:cs="Arial"/>
          <w:sz w:val="20"/>
          <w:szCs w:val="24"/>
          <w:lang w:val="sr-Cyrl-RS"/>
        </w:rPr>
        <w:t xml:space="preserve"> (48 - </w:t>
      </w:r>
      <w:r w:rsidR="00F54074">
        <w:rPr>
          <w:rFonts w:ascii="Arial" w:eastAsia="Times New Roman" w:hAnsi="Arial" w:cs="Arial"/>
          <w:sz w:val="20"/>
          <w:szCs w:val="24"/>
          <w:lang w:val="sr-Cyrl-RS"/>
        </w:rPr>
        <w:t>port</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VoIP</w:t>
      </w:r>
      <w:r w:rsidRPr="00594509">
        <w:rPr>
          <w:rFonts w:ascii="Arial" w:eastAsia="Times New Roman" w:hAnsi="Arial" w:cs="Arial"/>
          <w:sz w:val="20"/>
          <w:szCs w:val="24"/>
          <w:lang w:val="sr-Cyrl-RS"/>
        </w:rPr>
        <w:t xml:space="preserve">), </w:t>
      </w:r>
      <w:r w:rsidRPr="00594509">
        <w:rPr>
          <w:rFonts w:ascii="Arial" w:eastAsia="Times New Roman" w:hAnsi="Arial" w:cs="Arial"/>
          <w:i/>
          <w:sz w:val="20"/>
          <w:szCs w:val="24"/>
        </w:rPr>
        <w:t>poe</w:t>
      </w:r>
      <w:r w:rsidRPr="00594509">
        <w:rPr>
          <w:rFonts w:ascii="Arial" w:eastAsia="Times New Roman" w:hAnsi="Arial" w:cs="Arial"/>
          <w:i/>
          <w:sz w:val="20"/>
          <w:szCs w:val="24"/>
          <w:lang w:val="sr-Cyrl-RS"/>
        </w:rPr>
        <w:t xml:space="preserve"> </w:t>
      </w:r>
      <w:r w:rsidR="00F54074">
        <w:rPr>
          <w:rFonts w:ascii="Arial" w:eastAsia="Times New Roman" w:hAnsi="Arial" w:cs="Arial"/>
          <w:sz w:val="20"/>
          <w:szCs w:val="24"/>
          <w:lang w:val="sr-Cyrl-RS"/>
        </w:rPr>
        <w:t>svičevi</w:t>
      </w:r>
      <w:r w:rsidRPr="00594509">
        <w:rPr>
          <w:rFonts w:ascii="Arial" w:eastAsia="Times New Roman" w:hAnsi="Arial" w:cs="Arial"/>
          <w:sz w:val="20"/>
          <w:szCs w:val="24"/>
          <w:lang w:val="sr-Cyrl-RS"/>
        </w:rPr>
        <w:t xml:space="preserve"> (8 - </w:t>
      </w:r>
      <w:r w:rsidR="00F54074">
        <w:rPr>
          <w:rFonts w:ascii="Arial" w:eastAsia="Times New Roman" w:hAnsi="Arial" w:cs="Arial"/>
          <w:sz w:val="20"/>
          <w:szCs w:val="24"/>
          <w:lang w:val="sr-Cyrl-RS"/>
        </w:rPr>
        <w:t>port</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VoIP</w:t>
      </w:r>
      <w:r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sr-Cyrl-RS"/>
        </w:rPr>
        <w:t>migracije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mail</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servera</w:t>
      </w:r>
      <w:r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lastRenderedPageBreak/>
        <w:t xml:space="preserve">- </w:t>
      </w:r>
      <w:r w:rsidR="00F54074">
        <w:rPr>
          <w:rFonts w:ascii="Arial" w:eastAsia="Times New Roman" w:hAnsi="Arial" w:cs="Arial"/>
          <w:sz w:val="20"/>
          <w:szCs w:val="24"/>
          <w:lang w:val="sr-Cyrl-RS"/>
        </w:rPr>
        <w:t>TV</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sistema</w:t>
      </w:r>
      <w:r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uređaja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neprekidno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napajanje</w:t>
      </w:r>
      <w:r w:rsidRPr="00594509">
        <w:rPr>
          <w:rFonts w:ascii="Arial" w:eastAsia="Times New Roman" w:hAnsi="Arial" w:cs="Arial"/>
          <w:sz w:val="20"/>
          <w:szCs w:val="24"/>
          <w:lang w:val="ru-RU"/>
        </w:rPr>
        <w:t xml:space="preserve"> </w:t>
      </w:r>
      <w:r w:rsidRPr="00594509">
        <w:rPr>
          <w:rFonts w:ascii="Arial" w:eastAsia="Times New Roman" w:hAnsi="Arial" w:cs="Arial"/>
          <w:sz w:val="20"/>
          <w:szCs w:val="24"/>
        </w:rPr>
        <w:t>Rack</w:t>
      </w:r>
      <w:r w:rsidRPr="00594509">
        <w:rPr>
          <w:rFonts w:ascii="Arial" w:eastAsia="Times New Roman" w:hAnsi="Arial" w:cs="Arial"/>
          <w:sz w:val="20"/>
          <w:szCs w:val="24"/>
          <w:lang w:val="ru-RU"/>
        </w:rPr>
        <w:t xml:space="preserve"> </w:t>
      </w:r>
      <w:r w:rsidRPr="00594509">
        <w:rPr>
          <w:rFonts w:ascii="Arial" w:eastAsia="Times New Roman" w:hAnsi="Arial" w:cs="Arial"/>
          <w:sz w:val="20"/>
          <w:szCs w:val="24"/>
        </w:rPr>
        <w:t>UPS</w:t>
      </w:r>
      <w:r w:rsidRPr="00594509">
        <w:rPr>
          <w:rFonts w:ascii="Arial" w:eastAsia="Times New Roman" w:hAnsi="Arial" w:cs="Arial"/>
          <w:sz w:val="20"/>
          <w:szCs w:val="24"/>
          <w:lang w:val="ru-RU"/>
        </w:rPr>
        <w:t xml:space="preserve"> 1</w:t>
      </w:r>
      <w:r w:rsidRPr="00594509">
        <w:rPr>
          <w:rFonts w:ascii="Arial" w:eastAsia="Times New Roman" w:hAnsi="Arial" w:cs="Arial"/>
          <w:sz w:val="20"/>
          <w:szCs w:val="24"/>
        </w:rPr>
        <w:t>U</w:t>
      </w:r>
      <w:r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ru-RU"/>
        </w:rPr>
      </w:pP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sr-Cyrl-RS"/>
        </w:rPr>
        <w:t>telefona</w:t>
      </w:r>
      <w:r w:rsidRPr="00594509">
        <w:rPr>
          <w:rFonts w:ascii="Arial" w:eastAsia="Times New Roman" w:hAnsi="Arial" w:cs="Arial"/>
          <w:sz w:val="20"/>
          <w:szCs w:val="24"/>
          <w:lang w:val="sr-Cyrl-RS"/>
        </w:rPr>
        <w:t xml:space="preserve"> – </w:t>
      </w:r>
      <w:r w:rsidR="00F54074">
        <w:rPr>
          <w:rFonts w:ascii="Arial" w:eastAsia="Times New Roman" w:hAnsi="Arial" w:cs="Arial"/>
          <w:sz w:val="20"/>
          <w:szCs w:val="24"/>
          <w:lang w:val="sr-Cyrl-RS"/>
        </w:rPr>
        <w:t>VoIP</w:t>
      </w:r>
      <w:r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ru-RU"/>
        </w:rPr>
      </w:pP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sr-Cyrl-RS"/>
        </w:rPr>
        <w:t>sistema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virtuelizaciju</w:t>
      </w:r>
      <w:r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ru-RU"/>
        </w:rPr>
      </w:pP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sr-Cyrl-RS"/>
        </w:rPr>
        <w:t>uvođenja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elektronskog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potpisa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integracije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e</w:t>
      </w:r>
      <w:r w:rsidRPr="00594509">
        <w:rPr>
          <w:rFonts w:ascii="Arial" w:eastAsia="Times New Roman" w:hAnsi="Arial" w:cs="Arial"/>
          <w:sz w:val="20"/>
          <w:szCs w:val="24"/>
          <w:lang w:val="ru-RU"/>
        </w:rPr>
        <w:t>-</w:t>
      </w:r>
      <w:r w:rsidR="00F54074">
        <w:rPr>
          <w:rFonts w:ascii="Arial" w:eastAsia="Times New Roman" w:hAnsi="Arial" w:cs="Arial"/>
          <w:sz w:val="20"/>
          <w:szCs w:val="24"/>
          <w:lang w:val="sr-Cyrl-RS"/>
        </w:rPr>
        <w:t>parlamentom</w:t>
      </w:r>
      <w:r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ru-RU"/>
        </w:rPr>
      </w:pP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opreme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sr-Cyrl-RS"/>
        </w:rPr>
        <w:t>o</w:t>
      </w:r>
      <w:r w:rsidR="00F54074">
        <w:rPr>
          <w:rFonts w:ascii="Arial" w:eastAsia="Times New Roman" w:hAnsi="Arial" w:cs="Arial"/>
          <w:sz w:val="20"/>
          <w:szCs w:val="24"/>
          <w:lang w:val="ru-RU"/>
        </w:rPr>
        <w:t>svetljenje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velik</w:t>
      </w:r>
      <w:r w:rsidR="00F54074">
        <w:rPr>
          <w:rFonts w:ascii="Arial" w:eastAsia="Times New Roman" w:hAnsi="Arial" w:cs="Arial"/>
          <w:sz w:val="20"/>
          <w:szCs w:val="24"/>
          <w:lang w:val="sr-Cyrl-RS"/>
        </w:rPr>
        <w:t>oj</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sal</w:t>
      </w:r>
      <w:r w:rsidR="00F54074">
        <w:rPr>
          <w:rFonts w:ascii="Arial" w:eastAsia="Times New Roman" w:hAnsi="Arial" w:cs="Arial"/>
          <w:sz w:val="20"/>
          <w:szCs w:val="24"/>
          <w:lang w:val="sr-Cyrl-RS"/>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Domu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sr-Cyrl-RS"/>
        </w:rPr>
        <w:t>televizora</w:t>
      </w:r>
      <w:r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nabavke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w:t>
      </w:r>
      <w:r w:rsidR="00F54074">
        <w:rPr>
          <w:rFonts w:ascii="Arial" w:eastAsia="Times New Roman" w:hAnsi="Arial" w:cs="Arial"/>
          <w:sz w:val="20"/>
          <w:szCs w:val="24"/>
          <w:lang w:val="ru-RU"/>
        </w:rPr>
        <w:t>ipsk</w:t>
      </w:r>
      <w:r w:rsidR="00F54074">
        <w:rPr>
          <w:rFonts w:ascii="Arial" w:eastAsia="Times New Roman" w:hAnsi="Arial" w:cs="Arial"/>
          <w:sz w:val="20"/>
          <w:szCs w:val="24"/>
          <w:lang w:val="sr-Cyrl-RS"/>
        </w:rPr>
        <w:t>og</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kancelarijsk</w:t>
      </w:r>
      <w:r w:rsidR="00F54074">
        <w:rPr>
          <w:rFonts w:ascii="Arial" w:eastAsia="Times New Roman" w:hAnsi="Arial" w:cs="Arial"/>
          <w:sz w:val="20"/>
          <w:szCs w:val="24"/>
          <w:lang w:val="sr-Cyrl-RS"/>
        </w:rPr>
        <w:t>og</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nameštaj</w:t>
      </w:r>
      <w:r w:rsidR="00F54074">
        <w:rPr>
          <w:rFonts w:ascii="Arial" w:eastAsia="Times New Roman" w:hAnsi="Arial" w:cs="Arial"/>
          <w:sz w:val="20"/>
          <w:szCs w:val="24"/>
          <w:lang w:val="sr-Cyrl-RS"/>
        </w:rPr>
        <w: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w:t>
      </w:r>
      <w:r w:rsidR="00F54074">
        <w:rPr>
          <w:rFonts w:ascii="Arial" w:eastAsia="Times New Roman" w:hAnsi="Arial" w:cs="Arial"/>
          <w:sz w:val="20"/>
          <w:szCs w:val="24"/>
          <w:lang w:val="ru-RU"/>
        </w:rPr>
        <w:t>ameštaj</w:t>
      </w:r>
      <w:r w:rsidR="00F54074">
        <w:rPr>
          <w:rFonts w:ascii="Arial" w:eastAsia="Times New Roman" w:hAnsi="Arial" w:cs="Arial"/>
          <w:sz w:val="20"/>
          <w:szCs w:val="24"/>
          <w:lang w:val="sr-Cyrl-RS"/>
        </w:rPr>
        <w:t>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izrađen</w:t>
      </w:r>
      <w:r w:rsidR="00F54074">
        <w:rPr>
          <w:rFonts w:ascii="Arial" w:eastAsia="Times New Roman" w:hAnsi="Arial" w:cs="Arial"/>
          <w:sz w:val="20"/>
          <w:szCs w:val="24"/>
          <w:lang w:val="sr-Cyrl-RS"/>
        </w:rPr>
        <w:t>og</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meri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w:t>
      </w:r>
      <w:r w:rsidR="00F54074">
        <w:rPr>
          <w:rFonts w:ascii="Arial" w:eastAsia="Times New Roman" w:hAnsi="Arial" w:cs="Arial"/>
          <w:sz w:val="20"/>
          <w:szCs w:val="24"/>
          <w:lang w:val="ru-RU"/>
        </w:rPr>
        <w:t>amen</w:t>
      </w:r>
      <w:r w:rsidR="00F54074">
        <w:rPr>
          <w:rFonts w:ascii="Arial" w:eastAsia="Times New Roman" w:hAnsi="Arial" w:cs="Arial"/>
          <w:sz w:val="20"/>
          <w:szCs w:val="24"/>
          <w:lang w:val="sr-Cyrl-RS"/>
        </w:rPr>
        <w:t>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starog</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ru-RU"/>
        </w:rPr>
        <w:t>oba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objekta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300 </w:t>
      </w:r>
      <w:r w:rsidR="00F54074">
        <w:rPr>
          <w:rFonts w:ascii="Arial" w:eastAsia="Times New Roman" w:hAnsi="Arial" w:cs="Arial"/>
          <w:sz w:val="20"/>
          <w:szCs w:val="24"/>
          <w:lang w:val="sr-Cyrl-RS"/>
        </w:rPr>
        <w:t>kancelarija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oko</w:t>
      </w:r>
      <w:r w:rsidRPr="00594509">
        <w:rPr>
          <w:rFonts w:ascii="Arial" w:eastAsia="Times New Roman" w:hAnsi="Arial" w:cs="Arial"/>
          <w:sz w:val="20"/>
          <w:szCs w:val="24"/>
          <w:lang w:val="sr-Cyrl-RS"/>
        </w:rPr>
        <w:t xml:space="preserve"> 600 </w:t>
      </w:r>
      <w:r w:rsidR="00F54074">
        <w:rPr>
          <w:rFonts w:ascii="Arial" w:eastAsia="Times New Roman" w:hAnsi="Arial" w:cs="Arial"/>
          <w:sz w:val="20"/>
          <w:szCs w:val="24"/>
          <w:lang w:val="sr-Cyrl-RS"/>
        </w:rPr>
        <w:t>formiranih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mesta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mobilijarom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prosečne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starosti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veće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w:t>
      </w:r>
      <w:r w:rsidRPr="00594509">
        <w:rPr>
          <w:rFonts w:ascii="Arial" w:eastAsia="Times New Roman" w:hAnsi="Arial" w:cs="Arial"/>
          <w:sz w:val="20"/>
          <w:szCs w:val="24"/>
          <w:lang w:val="sr-Cyrl-RS"/>
        </w:rPr>
        <w:t xml:space="preserve"> 10-15 </w:t>
      </w:r>
      <w:r w:rsidR="00F54074">
        <w:rPr>
          <w:rFonts w:ascii="Arial" w:eastAsia="Times New Roman" w:hAnsi="Arial" w:cs="Arial"/>
          <w:sz w:val="20"/>
          <w:szCs w:val="24"/>
          <w:lang w:val="sr-Cyrl-RS"/>
        </w:rPr>
        <w:t>godina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potrebno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periodično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zanavljati</w:t>
      </w:r>
      <w:r w:rsidRPr="00594509">
        <w:rPr>
          <w:rFonts w:ascii="Arial" w:eastAsia="Times New Roman" w:hAnsi="Arial" w:cs="Arial"/>
          <w:sz w:val="20"/>
          <w:szCs w:val="24"/>
          <w:lang w:val="sr-Cyrl-RS"/>
        </w:rPr>
        <w:t xml:space="preserve">; </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nabavke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stilskog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kancelarijskog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nameštaja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izrađenog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meri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uzorku</w:t>
      </w:r>
      <w:r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nabavke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zaštitne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kase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sefa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specijalnim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zaključavanjem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nabavka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opreme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upodobljavanje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objekata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Narodne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skupštine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zakonskom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regulativom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vezanom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primenu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zakona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tajnosti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podataka</w:t>
      </w:r>
      <w:r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nabavke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split</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sistema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zamene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starih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tehničkih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ekološki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dotrajalih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neispravnih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objektu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Kralja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Milana</w:t>
      </w:r>
      <w:r w:rsidRPr="00594509">
        <w:rPr>
          <w:rFonts w:ascii="Arial" w:eastAsia="Times New Roman" w:hAnsi="Arial" w:cs="Arial"/>
          <w:sz w:val="20"/>
          <w:szCs w:val="24"/>
          <w:lang w:val="sr-Cyrl-RS"/>
        </w:rPr>
        <w:t xml:space="preserve"> 14-16,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terenutno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korist</w:t>
      </w:r>
      <w:r w:rsidRPr="00594509">
        <w:rPr>
          <w:rFonts w:ascii="Arial" w:eastAsia="Times New Roman" w:hAnsi="Arial" w:cs="Arial"/>
          <w:sz w:val="20"/>
          <w:szCs w:val="24"/>
        </w:rPr>
        <w:t>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uglavnom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split</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sistem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prosečne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starosti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veće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w:t>
      </w:r>
      <w:r w:rsidRPr="00594509">
        <w:rPr>
          <w:rFonts w:ascii="Arial" w:eastAsia="Times New Roman" w:hAnsi="Arial" w:cs="Arial"/>
          <w:sz w:val="20"/>
          <w:szCs w:val="24"/>
          <w:lang w:val="sr-Cyrl-RS"/>
        </w:rPr>
        <w:t xml:space="preserve"> 10 </w:t>
      </w:r>
      <w:r w:rsidR="00F54074">
        <w:rPr>
          <w:rFonts w:ascii="Arial" w:eastAsia="Times New Roman" w:hAnsi="Arial" w:cs="Arial"/>
          <w:sz w:val="20"/>
          <w:szCs w:val="24"/>
          <w:lang w:val="sr-Cyrl-RS"/>
        </w:rPr>
        <w:t>godina</w:t>
      </w:r>
      <w:r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nabavke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novih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split</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sistema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ugradnje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prostorijama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nisu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imale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objektu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Trg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Nikole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Pašića</w:t>
      </w:r>
      <w:r w:rsidRPr="00594509">
        <w:rPr>
          <w:rFonts w:ascii="Arial" w:eastAsia="Times New Roman" w:hAnsi="Arial" w:cs="Arial"/>
          <w:sz w:val="20"/>
          <w:szCs w:val="24"/>
          <w:lang w:val="sr-Cyrl-RS"/>
        </w:rPr>
        <w:t xml:space="preserve"> 13;</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nabavke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aparata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fotokopiranje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umnožavanje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fotokopir</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aparat</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boji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velikog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kapaciteta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radi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zamene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postojećeg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štampartske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mašine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w:t>
      </w:r>
      <w:r w:rsidRPr="00594509">
        <w:rPr>
          <w:rFonts w:ascii="Arial" w:eastAsia="Times New Roman" w:hAnsi="Arial" w:cs="Arial"/>
          <w:sz w:val="20"/>
          <w:szCs w:val="24"/>
          <w:lang w:val="sr-Cyrl-RS"/>
        </w:rPr>
        <w:t xml:space="preserve">-4, </w:t>
      </w:r>
      <w:r w:rsidR="00F54074">
        <w:rPr>
          <w:rFonts w:ascii="Arial" w:eastAsia="Times New Roman" w:hAnsi="Arial" w:cs="Arial"/>
          <w:sz w:val="20"/>
          <w:szCs w:val="24"/>
          <w:lang w:val="sr-Cyrl-RS"/>
        </w:rPr>
        <w:t>mašina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šivenje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žicom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nabavka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doradne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knjigovezačke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mašine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sakupljanje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odštampanih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tabaka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elementima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sakupljanje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šivenje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savijanje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nabavka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skenera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velikog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kapaciteta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masovno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skeniranje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pisarnici</w:t>
      </w:r>
      <w:r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nabavke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alata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sitnog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inventara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majstore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merne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opreme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pomoćne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opreme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sredstava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održavanje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higijene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usisivača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zamena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starih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nespravnih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mašina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pranje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tepiha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pomoćnih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grejnih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rashladnih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tela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opreme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domaćinstvo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nabavka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tepiha</w:t>
      </w:r>
      <w:r w:rsidRPr="00594509">
        <w:rPr>
          <w:rFonts w:ascii="Arial" w:eastAsia="Times New Roman" w:hAnsi="Arial" w:cs="Arial"/>
          <w:sz w:val="20"/>
          <w:szCs w:val="24"/>
          <w:lang w:val="sr-Cyrl-RS"/>
        </w:rPr>
        <w:t xml:space="preserve"> – </w:t>
      </w:r>
      <w:r w:rsidR="00F54074">
        <w:rPr>
          <w:rFonts w:ascii="Arial" w:eastAsia="Times New Roman" w:hAnsi="Arial" w:cs="Arial"/>
          <w:sz w:val="20"/>
          <w:szCs w:val="24"/>
          <w:lang w:val="sr-Cyrl-RS"/>
        </w:rPr>
        <w:t>zamena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starih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pohabanih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otpisanih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sitnog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drvenog</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mobilijara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čiviluci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police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metalnih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magacinskih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polica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tepiha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dr</w:t>
      </w:r>
      <w:r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vatrogasne</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opreme</w:t>
      </w:r>
      <w:r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 </w:t>
      </w:r>
      <w:r w:rsidR="00594509" w:rsidRPr="00594509">
        <w:rPr>
          <w:rFonts w:ascii="Arial" w:eastAsia="Times New Roman" w:hAnsi="Arial" w:cs="Arial"/>
          <w:sz w:val="20"/>
          <w:szCs w:val="24"/>
          <w:lang w:val="sr-Cyrl-RS"/>
        </w:rPr>
        <w:t>7</w:t>
      </w:r>
      <w:r w:rsidR="00594509" w:rsidRPr="00594509">
        <w:rPr>
          <w:rFonts w:ascii="Arial" w:eastAsia="Times New Roman" w:hAnsi="Arial" w:cs="Arial"/>
          <w:sz w:val="20"/>
          <w:szCs w:val="24"/>
          <w:lang w:val="ru-RU"/>
        </w:rPr>
        <w:t>2.8</w:t>
      </w:r>
      <w:r w:rsidR="00594509" w:rsidRPr="00594509">
        <w:rPr>
          <w:rFonts w:ascii="Arial" w:eastAsia="Times New Roman" w:hAnsi="Arial" w:cs="Arial"/>
          <w:sz w:val="20"/>
          <w:szCs w:val="24"/>
          <w:lang w:val="sr-Cyrl-RS"/>
        </w:rPr>
        <w:t>7</w:t>
      </w:r>
      <w:r w:rsidR="00594509" w:rsidRPr="00594509">
        <w:rPr>
          <w:rFonts w:ascii="Arial" w:eastAsia="Times New Roman" w:hAnsi="Arial" w:cs="Arial"/>
          <w:sz w:val="20"/>
          <w:szCs w:val="24"/>
          <w:lang w:val="ru-RU"/>
        </w:rPr>
        <w:t xml:space="preserve">0.000 </w:t>
      </w:r>
      <w:r>
        <w:rPr>
          <w:rFonts w:ascii="Arial" w:eastAsia="Times New Roman" w:hAnsi="Arial" w:cs="Arial"/>
          <w:sz w:val="20"/>
          <w:szCs w:val="24"/>
          <w:lang w:val="ru-RU"/>
        </w:rPr>
        <w:t>dinara</w:t>
      </w: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594509" w:rsidP="00594509">
      <w:pPr>
        <w:spacing w:after="0" w:line="240" w:lineRule="auto"/>
        <w:jc w:val="both"/>
        <w:rPr>
          <w:rFonts w:ascii="Arial" w:eastAsia="Times New Roman" w:hAnsi="Arial" w:cs="Arial"/>
          <w:sz w:val="20"/>
          <w:szCs w:val="24"/>
          <w:lang w:val="sr-Cyrl-CS"/>
        </w:rPr>
      </w:pPr>
      <w:r w:rsidRPr="00594509">
        <w:rPr>
          <w:rFonts w:ascii="Arial" w:eastAsia="Times New Roman" w:hAnsi="Arial" w:cs="Arial"/>
          <w:sz w:val="20"/>
          <w:szCs w:val="24"/>
          <w:lang w:val="sr-Cyrl-CS"/>
        </w:rPr>
        <w:t>5151</w:t>
      </w:r>
      <w:r w:rsidRPr="00594509">
        <w:rPr>
          <w:rFonts w:ascii="Arial" w:eastAsia="Times New Roman" w:hAnsi="Arial" w:cs="Arial"/>
          <w:sz w:val="20"/>
          <w:szCs w:val="24"/>
          <w:lang w:val="sr-Cyrl-RS"/>
        </w:rPr>
        <w:t xml:space="preserve"> - </w:t>
      </w:r>
      <w:r w:rsidR="00F54074">
        <w:rPr>
          <w:rFonts w:ascii="Arial" w:eastAsia="Times New Roman" w:hAnsi="Arial" w:cs="Arial"/>
          <w:sz w:val="20"/>
          <w:szCs w:val="24"/>
          <w:lang w:val="sr-Cyrl-CS"/>
        </w:rPr>
        <w:t>Nematerijalna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imovina</w:t>
      </w:r>
    </w:p>
    <w:p w:rsidR="00594509" w:rsidRPr="00594509" w:rsidRDefault="00594509" w:rsidP="00594509">
      <w:pPr>
        <w:spacing w:after="0" w:line="240" w:lineRule="auto"/>
        <w:jc w:val="both"/>
        <w:rPr>
          <w:rFonts w:ascii="Arial" w:eastAsia="Times New Roman" w:hAnsi="Arial" w:cs="Arial"/>
          <w:sz w:val="20"/>
          <w:szCs w:val="24"/>
          <w:lang w:val="sr-Cyrl-CS"/>
        </w:rPr>
      </w:pP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ekonomskoj</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klasifikaciji</w:t>
      </w:r>
      <w:r w:rsidR="00594509" w:rsidRPr="00594509">
        <w:rPr>
          <w:rFonts w:ascii="Arial" w:eastAsia="Times New Roman" w:hAnsi="Arial" w:cs="Arial"/>
          <w:sz w:val="20"/>
          <w:szCs w:val="24"/>
          <w:lang w:val="ru-RU"/>
        </w:rPr>
        <w:t xml:space="preserve"> 5151 –</w:t>
      </w:r>
      <w:r>
        <w:rPr>
          <w:rFonts w:ascii="Arial" w:eastAsia="Times New Roman" w:hAnsi="Arial" w:cs="Arial"/>
          <w:sz w:val="20"/>
          <w:szCs w:val="24"/>
          <w:lang w:val="ru-RU"/>
        </w:rPr>
        <w:t>Nematerijalna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imovina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finansiranje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sledećih</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to</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nabavku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softvera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novi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konferencijski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sistem</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softvera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integraciju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konferencijskog</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sistema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e</w:t>
      </w:r>
      <w:r w:rsidR="00594509" w:rsidRPr="00594509">
        <w:rPr>
          <w:rFonts w:ascii="Arial" w:eastAsia="Times New Roman" w:hAnsi="Arial" w:cs="Arial"/>
          <w:sz w:val="20"/>
          <w:szCs w:val="24"/>
          <w:lang w:val="ru-RU"/>
        </w:rPr>
        <w:t>-</w:t>
      </w:r>
      <w:r>
        <w:rPr>
          <w:rFonts w:ascii="Arial" w:eastAsia="Times New Roman" w:hAnsi="Arial" w:cs="Arial"/>
          <w:sz w:val="20"/>
          <w:szCs w:val="24"/>
          <w:lang w:val="ru-RU"/>
        </w:rPr>
        <w:t>parlamenta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sr-Cyrl-RS"/>
        </w:rPr>
        <w:t>nabavku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održavanje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postojećih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licenci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usluga</w:t>
      </w:r>
      <w:r w:rsidR="00594509" w:rsidRPr="00594509">
        <w:rPr>
          <w:rFonts w:ascii="Arial" w:eastAsia="Times New Roman" w:hAnsi="Arial" w:cs="Arial"/>
          <w:sz w:val="20"/>
          <w:szCs w:val="24"/>
          <w:lang w:val="sr-Cyrl-RS"/>
        </w:rPr>
        <w:t xml:space="preserve"> </w:t>
      </w:r>
      <w:r w:rsidR="00594509" w:rsidRPr="00594509">
        <w:rPr>
          <w:rFonts w:ascii="Arial" w:eastAsia="Times New Roman" w:hAnsi="Arial" w:cs="Arial"/>
          <w:i/>
          <w:sz w:val="20"/>
          <w:szCs w:val="24"/>
          <w:lang w:val="sr-Latn-RS"/>
        </w:rPr>
        <w:t>Microsoft</w:t>
      </w:r>
      <w:r w:rsidR="00594509" w:rsidRPr="00594509">
        <w:rPr>
          <w:rFonts w:ascii="Arial" w:eastAsia="Times New Roman" w:hAnsi="Arial" w:cs="Arial"/>
          <w:i/>
          <w:sz w:val="20"/>
          <w:szCs w:val="24"/>
          <w:lang w:val="sr-Cyrl-RS"/>
        </w:rPr>
        <w:t xml:space="preserve"> </w:t>
      </w:r>
      <w:r>
        <w:rPr>
          <w:rFonts w:ascii="Arial" w:eastAsia="Times New Roman" w:hAnsi="Arial" w:cs="Arial"/>
          <w:sz w:val="20"/>
          <w:szCs w:val="24"/>
          <w:lang w:val="sr-Cyrl-RS"/>
        </w:rPr>
        <w:t>podrške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ugovor</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w:t>
      </w:r>
      <w:r w:rsidR="00594509" w:rsidRPr="00594509">
        <w:rPr>
          <w:rFonts w:ascii="Arial" w:eastAsia="Times New Roman" w:hAnsi="Arial" w:cs="Arial"/>
          <w:sz w:val="20"/>
          <w:szCs w:val="24"/>
          <w:lang w:val="sr-Cyrl-RS"/>
        </w:rPr>
        <w:t xml:space="preserve"> </w:t>
      </w:r>
      <w:r w:rsidR="00594509" w:rsidRPr="00594509">
        <w:rPr>
          <w:rFonts w:ascii="Arial" w:eastAsia="Times New Roman" w:hAnsi="Arial" w:cs="Arial"/>
          <w:i/>
          <w:sz w:val="20"/>
          <w:szCs w:val="24"/>
          <w:lang w:val="sr-Latn-RS"/>
        </w:rPr>
        <w:t>Microsoftom</w:t>
      </w:r>
      <w:r w:rsidR="00594509" w:rsidRPr="00594509">
        <w:rPr>
          <w:rFonts w:ascii="Arial" w:eastAsia="Times New Roman" w:hAnsi="Arial" w:cs="Arial"/>
          <w:i/>
          <w:sz w:val="20"/>
          <w:szCs w:val="24"/>
          <w:lang w:val="sr-Cyrl-RS"/>
        </w:rPr>
        <w: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usluge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održavanja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garancije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antivirus</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softvera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licenci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razne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softvere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dopune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softvera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w:t>
      </w:r>
      <w:r w:rsidR="00594509" w:rsidRPr="00594509">
        <w:rPr>
          <w:rFonts w:ascii="Arial" w:eastAsia="Times New Roman" w:hAnsi="Arial" w:cs="Arial"/>
          <w:sz w:val="20"/>
          <w:szCs w:val="24"/>
          <w:lang w:val="sr-Cyrl-RS"/>
        </w:rPr>
        <w:t>.</w:t>
      </w:r>
      <w:r>
        <w:rPr>
          <w:rFonts w:ascii="Arial" w:eastAsia="Times New Roman" w:hAnsi="Arial" w:cs="Arial"/>
          <w:sz w:val="20"/>
          <w:szCs w:val="24"/>
          <w:lang w:val="sr-Cyrl-RS"/>
        </w:rPr>
        <w:t>S</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upravljanje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videom</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novog</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softvera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audio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snimanje</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softvera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prevođenje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Trados</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softverske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aplikacije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izradu</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baze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podataka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rad</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Biblioteke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Narodne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skupštine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kao</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ostale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nepredviđene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namene</w:t>
      </w:r>
      <w:r w:rsidR="00594509" w:rsidRPr="00594509">
        <w:rPr>
          <w:rFonts w:ascii="Arial" w:eastAsia="Times New Roman" w:hAnsi="Arial" w:cs="Arial"/>
          <w:sz w:val="20"/>
          <w:szCs w:val="24"/>
          <w:lang w:val="sr-Cyrl-RS"/>
        </w:rPr>
        <w:t>.</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F54074" w:rsidP="00594509">
      <w:pPr>
        <w:spacing w:after="0" w:line="240" w:lineRule="auto"/>
        <w:jc w:val="both"/>
        <w:rPr>
          <w:rFonts w:ascii="Arial" w:eastAsia="Times New Roman" w:hAnsi="Arial" w:cs="Arial"/>
          <w:sz w:val="20"/>
          <w:szCs w:val="24"/>
          <w:lang w:val="sr-Cyrl-CS"/>
        </w:rPr>
      </w:pPr>
      <w:r>
        <w:rPr>
          <w:rFonts w:ascii="Arial" w:eastAsia="Times New Roman" w:hAnsi="Arial" w:cs="Arial"/>
          <w:sz w:val="20"/>
          <w:szCs w:val="24"/>
          <w:lang w:val="ru-RU"/>
        </w:rPr>
        <w:t>Sredstva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za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ove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namene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opredeljena</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iznosu</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od</w:t>
      </w:r>
      <w:r w:rsidR="00594509" w:rsidRPr="00594509">
        <w:rPr>
          <w:rFonts w:ascii="Arial" w:eastAsia="Times New Roman" w:hAnsi="Arial" w:cs="Arial"/>
          <w:sz w:val="20"/>
          <w:szCs w:val="24"/>
          <w:lang w:val="ru-RU"/>
        </w:rPr>
        <w:t xml:space="preserve"> ...........</w:t>
      </w:r>
      <w:r w:rsidR="00594509" w:rsidRPr="00594509">
        <w:rPr>
          <w:rFonts w:ascii="Arial" w:eastAsia="Times New Roman" w:hAnsi="Arial" w:cs="Arial"/>
          <w:sz w:val="20"/>
          <w:szCs w:val="24"/>
          <w:lang w:val="sr-Cyrl-CS"/>
        </w:rPr>
        <w:t>26</w:t>
      </w:r>
      <w:r w:rsidR="00594509" w:rsidRPr="00594509">
        <w:rPr>
          <w:rFonts w:ascii="Arial" w:eastAsia="Times New Roman" w:hAnsi="Arial" w:cs="Arial"/>
          <w:sz w:val="20"/>
          <w:szCs w:val="24"/>
          <w:lang w:val="ru-RU"/>
        </w:rPr>
        <w:t>.</w:t>
      </w:r>
      <w:r w:rsidR="00594509" w:rsidRPr="00594509">
        <w:rPr>
          <w:rFonts w:ascii="Arial" w:eastAsia="Times New Roman" w:hAnsi="Arial" w:cs="Arial"/>
          <w:sz w:val="20"/>
          <w:szCs w:val="24"/>
          <w:lang w:val="sr-Cyrl-CS"/>
        </w:rPr>
        <w:t>4</w:t>
      </w:r>
      <w:r w:rsidR="00594509" w:rsidRPr="00594509">
        <w:rPr>
          <w:rFonts w:ascii="Arial" w:eastAsia="Times New Roman" w:hAnsi="Arial" w:cs="Arial"/>
          <w:sz w:val="20"/>
          <w:szCs w:val="24"/>
          <w:lang w:val="sr-Cyrl-RS"/>
        </w:rPr>
        <w:t>0</w:t>
      </w:r>
      <w:r w:rsidR="00594509" w:rsidRPr="00594509">
        <w:rPr>
          <w:rFonts w:ascii="Arial" w:eastAsia="Times New Roman" w:hAnsi="Arial" w:cs="Arial"/>
          <w:sz w:val="20"/>
          <w:szCs w:val="24"/>
          <w:lang w:val="ru-RU"/>
        </w:rPr>
        <w:t xml:space="preserve">0.000 </w:t>
      </w:r>
      <w:r>
        <w:rPr>
          <w:rFonts w:ascii="Arial" w:eastAsia="Times New Roman" w:hAnsi="Arial" w:cs="Arial"/>
          <w:sz w:val="20"/>
          <w:szCs w:val="24"/>
          <w:lang w:val="ru-RU"/>
        </w:rPr>
        <w:t>dinara</w:t>
      </w:r>
    </w:p>
    <w:p w:rsidR="00594509" w:rsidRPr="00594509" w:rsidRDefault="00594509" w:rsidP="00594509">
      <w:pPr>
        <w:spacing w:after="0" w:line="240" w:lineRule="auto"/>
        <w:jc w:val="both"/>
        <w:rPr>
          <w:rFonts w:ascii="Arial" w:eastAsia="Times New Roman" w:hAnsi="Arial" w:cs="Arial"/>
          <w:sz w:val="20"/>
          <w:szCs w:val="24"/>
          <w:lang w:val="sr-Cyrl-CS"/>
        </w:rPr>
      </w:pPr>
    </w:p>
    <w:p w:rsidR="00594509" w:rsidRPr="00594509" w:rsidRDefault="00594509" w:rsidP="00594509">
      <w:pPr>
        <w:spacing w:after="0" w:line="240" w:lineRule="auto"/>
        <w:jc w:val="center"/>
        <w:rPr>
          <w:rFonts w:ascii="Arial" w:eastAsia="Times New Roman" w:hAnsi="Arial" w:cs="Arial"/>
          <w:lang w:val="sr-Cyrl-RS"/>
        </w:rPr>
      </w:pPr>
      <w:r w:rsidRPr="00594509">
        <w:rPr>
          <w:rFonts w:ascii="Arial" w:eastAsia="Times New Roman" w:hAnsi="Arial" w:cs="Arial"/>
          <w:lang w:val="sr-Cyrl-RS"/>
        </w:rPr>
        <w:t>* * *</w:t>
      </w:r>
    </w:p>
    <w:p w:rsidR="00594509" w:rsidRPr="00594509" w:rsidRDefault="00594509" w:rsidP="00594509">
      <w:pPr>
        <w:spacing w:after="0" w:line="240" w:lineRule="auto"/>
        <w:jc w:val="both"/>
        <w:rPr>
          <w:rFonts w:ascii="Arial" w:eastAsia="Times New Roman" w:hAnsi="Arial" w:cs="Arial"/>
          <w:b/>
          <w:sz w:val="20"/>
          <w:szCs w:val="24"/>
          <w:lang w:val="ru-RU"/>
        </w:rPr>
      </w:pP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b/>
          <w:sz w:val="20"/>
          <w:szCs w:val="24"/>
          <w:lang w:val="sr-Cyrl-RS"/>
        </w:rPr>
        <w:t>Program</w:t>
      </w:r>
      <w:r w:rsidR="00594509" w:rsidRPr="00594509">
        <w:rPr>
          <w:rFonts w:ascii="Arial" w:eastAsia="Times New Roman" w:hAnsi="Arial" w:cs="Arial"/>
          <w:sz w:val="20"/>
          <w:szCs w:val="24"/>
          <w:lang w:val="sr-Cyrl-RS"/>
        </w:rPr>
        <w:t xml:space="preserve"> </w:t>
      </w:r>
      <w:r w:rsidR="00594509" w:rsidRPr="00594509">
        <w:rPr>
          <w:rFonts w:ascii="Arial" w:eastAsia="Times New Roman" w:hAnsi="Arial" w:cs="Arial"/>
          <w:b/>
          <w:sz w:val="20"/>
          <w:szCs w:val="24"/>
          <w:lang w:val="ru-RU"/>
        </w:rPr>
        <w:t>2101</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ru-RU"/>
        </w:rPr>
        <w:t>Politički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sistem</w:t>
      </w: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F54074" w:rsidP="00594509">
      <w:pPr>
        <w:spacing w:after="0" w:line="240" w:lineRule="auto"/>
        <w:jc w:val="both"/>
        <w:rPr>
          <w:rFonts w:ascii="Arial" w:eastAsia="Times New Roman" w:hAnsi="Arial" w:cs="Arial"/>
          <w:sz w:val="20"/>
          <w:szCs w:val="24"/>
          <w:lang w:val="ru-RU"/>
        </w:rPr>
      </w:pPr>
      <w:r>
        <w:rPr>
          <w:rFonts w:ascii="Arial" w:eastAsia="Times New Roman" w:hAnsi="Arial" w:cs="Arial"/>
          <w:b/>
          <w:sz w:val="20"/>
          <w:szCs w:val="24"/>
          <w:lang w:val="sr-Cyrl-RS"/>
        </w:rPr>
        <w:t>Programska</w:t>
      </w:r>
      <w:r w:rsidR="00594509" w:rsidRPr="00594509">
        <w:rPr>
          <w:rFonts w:ascii="Arial" w:eastAsia="Times New Roman" w:hAnsi="Arial" w:cs="Arial"/>
          <w:b/>
          <w:sz w:val="20"/>
          <w:szCs w:val="24"/>
          <w:lang w:val="sr-Cyrl-RS"/>
        </w:rPr>
        <w:t xml:space="preserve"> </w:t>
      </w:r>
      <w:r>
        <w:rPr>
          <w:rFonts w:ascii="Arial" w:eastAsia="Times New Roman" w:hAnsi="Arial" w:cs="Arial"/>
          <w:b/>
          <w:sz w:val="20"/>
          <w:szCs w:val="24"/>
          <w:lang w:val="sr-Cyrl-RS"/>
        </w:rPr>
        <w:t>aktivnost</w:t>
      </w:r>
      <w:r w:rsidR="00594509" w:rsidRPr="00594509">
        <w:rPr>
          <w:rFonts w:ascii="Arial" w:eastAsia="Times New Roman" w:hAnsi="Arial" w:cs="Arial"/>
          <w:sz w:val="20"/>
          <w:szCs w:val="24"/>
          <w:lang w:val="sr-Cyrl-RS"/>
        </w:rPr>
        <w:t xml:space="preserve"> </w:t>
      </w:r>
      <w:r w:rsidR="00594509" w:rsidRPr="00594509">
        <w:rPr>
          <w:rFonts w:ascii="Arial" w:eastAsia="Times New Roman" w:hAnsi="Arial" w:cs="Arial"/>
          <w:b/>
          <w:sz w:val="20"/>
          <w:szCs w:val="24"/>
          <w:lang w:val="ru-RU"/>
        </w:rPr>
        <w:t>000</w:t>
      </w:r>
      <w:r w:rsidR="00594509" w:rsidRPr="00594509">
        <w:rPr>
          <w:rFonts w:ascii="Arial" w:eastAsia="Times New Roman" w:hAnsi="Arial" w:cs="Arial"/>
          <w:b/>
          <w:sz w:val="20"/>
          <w:szCs w:val="24"/>
          <w:lang w:val="sr-Cyrl-RS"/>
        </w:rPr>
        <w:t>2</w:t>
      </w:r>
      <w:r w:rsidR="00594509" w:rsidRPr="00594509">
        <w:rPr>
          <w:rFonts w:ascii="Arial" w:eastAsia="Times New Roman" w:hAnsi="Arial" w:cs="Arial"/>
          <w:sz w:val="20"/>
          <w:szCs w:val="24"/>
          <w:lang w:val="ru-RU"/>
        </w:rPr>
        <w:t xml:space="preserve"> </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Redovan</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rad</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ru-RU"/>
        </w:rPr>
        <w:t>Republičke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izborne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komisije</w:t>
      </w:r>
    </w:p>
    <w:p w:rsidR="00594509" w:rsidRPr="00594509" w:rsidRDefault="00594509" w:rsidP="00594509">
      <w:pPr>
        <w:spacing w:after="0" w:line="240" w:lineRule="auto"/>
        <w:rPr>
          <w:rFonts w:ascii="Arial" w:eastAsia="Times New Roman" w:hAnsi="Arial" w:cs="Arial"/>
          <w:lang w:val="ru-RU"/>
        </w:rPr>
      </w:pPr>
    </w:p>
    <w:p w:rsidR="00594509" w:rsidRPr="00594509" w:rsidRDefault="00F54074" w:rsidP="00594509">
      <w:pPr>
        <w:keepNext/>
        <w:spacing w:after="0" w:line="240" w:lineRule="auto"/>
        <w:jc w:val="both"/>
        <w:outlineLvl w:val="4"/>
        <w:rPr>
          <w:rFonts w:ascii="Arial" w:eastAsia="Times New Roman" w:hAnsi="Arial" w:cs="Arial"/>
          <w:sz w:val="20"/>
          <w:szCs w:val="24"/>
          <w:lang w:val="ru-RU"/>
        </w:rPr>
      </w:pPr>
      <w:r>
        <w:rPr>
          <w:rFonts w:ascii="Arial" w:eastAsia="Times New Roman" w:hAnsi="Arial" w:cs="Arial"/>
          <w:b/>
          <w:sz w:val="20"/>
          <w:szCs w:val="24"/>
          <w:lang w:val="sr-Cyrl-CS"/>
        </w:rPr>
        <w:t>OBRAZLOŽENjE</w:t>
      </w:r>
      <w:r w:rsidR="00594509" w:rsidRPr="00594509">
        <w:rPr>
          <w:rFonts w:ascii="Arial" w:eastAsia="Times New Roman" w:hAnsi="Arial" w:cs="Arial"/>
          <w:b/>
          <w:sz w:val="20"/>
          <w:szCs w:val="24"/>
          <w:lang w:val="sr-Cyrl-CS"/>
        </w:rPr>
        <w:t xml:space="preserve"> </w:t>
      </w:r>
      <w:r>
        <w:rPr>
          <w:rFonts w:ascii="Arial" w:eastAsia="Times New Roman" w:hAnsi="Arial" w:cs="Arial"/>
          <w:b/>
          <w:sz w:val="20"/>
          <w:szCs w:val="24"/>
          <w:lang w:val="sr-Cyrl-CS"/>
        </w:rPr>
        <w:t>PO</w:t>
      </w:r>
      <w:r w:rsidR="00594509" w:rsidRPr="00594509">
        <w:rPr>
          <w:rFonts w:ascii="Arial" w:eastAsia="Times New Roman" w:hAnsi="Arial" w:cs="Arial"/>
          <w:b/>
          <w:sz w:val="20"/>
          <w:szCs w:val="24"/>
          <w:lang w:val="sr-Cyrl-CS"/>
        </w:rPr>
        <w:t xml:space="preserve"> </w:t>
      </w:r>
      <w:r>
        <w:rPr>
          <w:rFonts w:ascii="Arial" w:eastAsia="Times New Roman" w:hAnsi="Arial" w:cs="Arial"/>
          <w:b/>
          <w:sz w:val="20"/>
          <w:szCs w:val="24"/>
          <w:lang w:val="sr-Cyrl-CS"/>
        </w:rPr>
        <w:t>FUNKCIONALNIM</w:t>
      </w:r>
      <w:r w:rsidR="00594509" w:rsidRPr="00594509">
        <w:rPr>
          <w:rFonts w:ascii="Arial" w:eastAsia="Times New Roman" w:hAnsi="Arial" w:cs="Arial"/>
          <w:b/>
          <w:sz w:val="20"/>
          <w:szCs w:val="24"/>
          <w:lang w:val="sr-Cyrl-CS"/>
        </w:rPr>
        <w:t xml:space="preserve"> </w:t>
      </w:r>
      <w:r>
        <w:rPr>
          <w:rFonts w:ascii="Arial" w:eastAsia="Times New Roman" w:hAnsi="Arial" w:cs="Arial"/>
          <w:b/>
          <w:sz w:val="20"/>
          <w:szCs w:val="24"/>
          <w:lang w:val="sr-Cyrl-CS"/>
        </w:rPr>
        <w:t>I</w:t>
      </w:r>
      <w:r w:rsidR="00594509" w:rsidRPr="00594509">
        <w:rPr>
          <w:rFonts w:ascii="Arial" w:eastAsia="Times New Roman" w:hAnsi="Arial" w:cs="Arial"/>
          <w:b/>
          <w:sz w:val="20"/>
          <w:szCs w:val="24"/>
          <w:lang w:val="sr-Cyrl-CS"/>
        </w:rPr>
        <w:t xml:space="preserve"> </w:t>
      </w:r>
      <w:r>
        <w:rPr>
          <w:rFonts w:ascii="Arial" w:eastAsia="Times New Roman" w:hAnsi="Arial" w:cs="Arial"/>
          <w:b/>
          <w:sz w:val="20"/>
          <w:szCs w:val="24"/>
          <w:lang w:val="sr-Cyrl-CS"/>
        </w:rPr>
        <w:t>EKONOMSKIM</w:t>
      </w:r>
      <w:r w:rsidR="00594509" w:rsidRPr="00594509">
        <w:rPr>
          <w:rFonts w:ascii="Arial" w:eastAsia="Times New Roman" w:hAnsi="Arial" w:cs="Arial"/>
          <w:b/>
          <w:sz w:val="20"/>
          <w:szCs w:val="24"/>
          <w:lang w:val="sr-Cyrl-CS"/>
        </w:rPr>
        <w:t xml:space="preserve"> </w:t>
      </w:r>
      <w:r>
        <w:rPr>
          <w:rFonts w:ascii="Arial" w:eastAsia="Times New Roman" w:hAnsi="Arial" w:cs="Arial"/>
          <w:b/>
          <w:sz w:val="20"/>
          <w:szCs w:val="24"/>
          <w:lang w:val="sr-Cyrl-CS"/>
        </w:rPr>
        <w:t>KLASIFIKACIJAMA</w:t>
      </w:r>
      <w:r w:rsidR="00594509" w:rsidRPr="00594509">
        <w:rPr>
          <w:rFonts w:ascii="Arial" w:eastAsia="Times New Roman" w:hAnsi="Arial" w:cs="Arial"/>
          <w:b/>
          <w:sz w:val="20"/>
          <w:szCs w:val="24"/>
          <w:lang w:val="sr-Cyrl-CS"/>
        </w:rPr>
        <w:t xml:space="preserve"> </w:t>
      </w:r>
      <w:r>
        <w:rPr>
          <w:rFonts w:ascii="Arial" w:eastAsia="Times New Roman" w:hAnsi="Arial" w:cs="Arial"/>
          <w:b/>
          <w:sz w:val="20"/>
          <w:szCs w:val="24"/>
          <w:lang w:val="sr-Cyrl-CS"/>
        </w:rPr>
        <w:t>ZA</w:t>
      </w:r>
      <w:r w:rsidR="00594509" w:rsidRPr="00594509">
        <w:rPr>
          <w:rFonts w:ascii="Arial" w:eastAsia="Times New Roman" w:hAnsi="Arial" w:cs="Arial"/>
          <w:b/>
          <w:sz w:val="20"/>
          <w:szCs w:val="24"/>
          <w:lang w:val="sr-Cyrl-CS"/>
        </w:rPr>
        <w:t xml:space="preserve"> </w:t>
      </w:r>
      <w:r>
        <w:rPr>
          <w:rFonts w:ascii="Arial" w:eastAsia="Times New Roman" w:hAnsi="Arial" w:cs="Arial"/>
          <w:b/>
          <w:sz w:val="20"/>
          <w:szCs w:val="24"/>
          <w:lang w:val="sr-Cyrl-CS"/>
        </w:rPr>
        <w:t>PROGRAMSKU</w:t>
      </w:r>
      <w:r w:rsidR="00594509" w:rsidRPr="00594509">
        <w:rPr>
          <w:rFonts w:ascii="Arial" w:eastAsia="Times New Roman" w:hAnsi="Arial" w:cs="Arial"/>
          <w:b/>
          <w:sz w:val="20"/>
          <w:szCs w:val="24"/>
          <w:lang w:val="sr-Cyrl-CS"/>
        </w:rPr>
        <w:t xml:space="preserve"> </w:t>
      </w:r>
      <w:r>
        <w:rPr>
          <w:rFonts w:ascii="Arial" w:eastAsia="Times New Roman" w:hAnsi="Arial" w:cs="Arial"/>
          <w:b/>
          <w:sz w:val="20"/>
          <w:szCs w:val="24"/>
          <w:lang w:val="sr-Cyrl-CS"/>
        </w:rPr>
        <w:t>AKTIVNOST</w:t>
      </w:r>
      <w:r w:rsidR="00594509" w:rsidRPr="00594509">
        <w:rPr>
          <w:rFonts w:ascii="Arial" w:eastAsia="Times New Roman" w:hAnsi="Arial" w:cs="Arial"/>
          <w:b/>
          <w:sz w:val="20"/>
          <w:szCs w:val="24"/>
          <w:lang w:val="sr-Cyrl-CS"/>
        </w:rPr>
        <w:t xml:space="preserve"> 0002 - </w:t>
      </w:r>
      <w:r>
        <w:rPr>
          <w:rFonts w:ascii="Arial" w:eastAsia="Times New Roman" w:hAnsi="Arial" w:cs="Arial"/>
          <w:sz w:val="20"/>
          <w:szCs w:val="24"/>
          <w:lang w:val="sr-Cyrl-CS"/>
        </w:rPr>
        <w:t>R</w:t>
      </w:r>
      <w:r>
        <w:rPr>
          <w:rFonts w:ascii="Arial" w:eastAsia="Times New Roman" w:hAnsi="Arial" w:cs="Arial"/>
          <w:sz w:val="20"/>
          <w:szCs w:val="24"/>
          <w:lang w:val="sr-Cyrl-RS"/>
        </w:rPr>
        <w:t>edov</w:t>
      </w:r>
      <w:r>
        <w:rPr>
          <w:rFonts w:ascii="Arial" w:eastAsia="Times New Roman" w:hAnsi="Arial" w:cs="Arial"/>
          <w:sz w:val="20"/>
          <w:szCs w:val="24"/>
          <w:lang w:val="sr-Cyrl-CS"/>
        </w:rPr>
        <w:t>a</w:t>
      </w:r>
      <w:r>
        <w:rPr>
          <w:rFonts w:ascii="Arial" w:eastAsia="Times New Roman" w:hAnsi="Arial" w:cs="Arial"/>
          <w:sz w:val="20"/>
          <w:szCs w:val="24"/>
          <w:lang w:val="sr-Cyrl-RS"/>
        </w:rPr>
        <w:t>n</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ru-RU"/>
        </w:rPr>
        <w:t>rad</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Republičke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izborne</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komisije</w:t>
      </w:r>
    </w:p>
    <w:p w:rsidR="00594509" w:rsidRPr="00594509" w:rsidRDefault="00594509" w:rsidP="00594509">
      <w:pPr>
        <w:keepNext/>
        <w:spacing w:after="0" w:line="240" w:lineRule="auto"/>
        <w:jc w:val="both"/>
        <w:outlineLvl w:val="4"/>
        <w:rPr>
          <w:rFonts w:ascii="Arial" w:eastAsia="Times New Roman" w:hAnsi="Arial" w:cs="Arial"/>
          <w:b/>
          <w:sz w:val="20"/>
          <w:szCs w:val="24"/>
          <w:lang w:val="ru-RU"/>
        </w:rPr>
      </w:pPr>
    </w:p>
    <w:p w:rsidR="00594509" w:rsidRPr="00594509" w:rsidRDefault="00594509" w:rsidP="00594509">
      <w:pPr>
        <w:keepNext/>
        <w:spacing w:after="0" w:line="240" w:lineRule="auto"/>
        <w:jc w:val="both"/>
        <w:outlineLvl w:val="4"/>
        <w:rPr>
          <w:rFonts w:ascii="Arial" w:eastAsia="Times New Roman" w:hAnsi="Arial" w:cs="Arial"/>
          <w:b/>
          <w:sz w:val="20"/>
          <w:szCs w:val="24"/>
          <w:lang w:val="ru-RU"/>
        </w:rPr>
      </w:pPr>
      <w:r w:rsidRPr="00594509">
        <w:rPr>
          <w:rFonts w:ascii="Arial" w:eastAsia="Times New Roman" w:hAnsi="Arial" w:cs="Arial"/>
          <w:b/>
          <w:sz w:val="20"/>
          <w:szCs w:val="24"/>
          <w:lang w:val="ru-RU"/>
        </w:rPr>
        <w:t xml:space="preserve">416 – </w:t>
      </w:r>
      <w:r w:rsidR="00F54074">
        <w:rPr>
          <w:rFonts w:ascii="Arial" w:eastAsia="Times New Roman" w:hAnsi="Arial" w:cs="Arial"/>
          <w:b/>
          <w:sz w:val="20"/>
          <w:szCs w:val="24"/>
          <w:lang w:val="ru-RU"/>
        </w:rPr>
        <w:t>Nagrade</w:t>
      </w:r>
      <w:r w:rsidRPr="00594509">
        <w:rPr>
          <w:rFonts w:ascii="Arial" w:eastAsia="Times New Roman" w:hAnsi="Arial" w:cs="Arial"/>
          <w:b/>
          <w:sz w:val="20"/>
          <w:szCs w:val="24"/>
          <w:lang w:val="ru-RU"/>
        </w:rPr>
        <w:t xml:space="preserve"> </w:t>
      </w:r>
      <w:r w:rsidR="00F54074">
        <w:rPr>
          <w:rFonts w:ascii="Arial" w:eastAsia="Times New Roman" w:hAnsi="Arial" w:cs="Arial"/>
          <w:b/>
          <w:sz w:val="20"/>
          <w:szCs w:val="24"/>
          <w:lang w:val="ru-RU"/>
        </w:rPr>
        <w:t>zaposlenima</w:t>
      </w:r>
      <w:r w:rsidRPr="00594509">
        <w:rPr>
          <w:rFonts w:ascii="Arial" w:eastAsia="Times New Roman" w:hAnsi="Arial" w:cs="Arial"/>
          <w:b/>
          <w:sz w:val="20"/>
          <w:szCs w:val="24"/>
          <w:lang w:val="ru-RU"/>
        </w:rPr>
        <w:t xml:space="preserve"> </w:t>
      </w:r>
      <w:r w:rsidR="00F54074">
        <w:rPr>
          <w:rFonts w:ascii="Arial" w:eastAsia="Times New Roman" w:hAnsi="Arial" w:cs="Arial"/>
          <w:b/>
          <w:sz w:val="20"/>
          <w:szCs w:val="24"/>
          <w:lang w:val="ru-RU"/>
        </w:rPr>
        <w:t>i</w:t>
      </w:r>
      <w:r w:rsidRPr="00594509">
        <w:rPr>
          <w:rFonts w:ascii="Arial" w:eastAsia="Times New Roman" w:hAnsi="Arial" w:cs="Arial"/>
          <w:b/>
          <w:sz w:val="20"/>
          <w:szCs w:val="24"/>
          <w:lang w:val="ru-RU"/>
        </w:rPr>
        <w:t xml:space="preserve"> </w:t>
      </w:r>
      <w:r w:rsidR="00F54074">
        <w:rPr>
          <w:rFonts w:ascii="Arial" w:eastAsia="Times New Roman" w:hAnsi="Arial" w:cs="Arial"/>
          <w:b/>
          <w:sz w:val="20"/>
          <w:szCs w:val="24"/>
          <w:lang w:val="ru-RU"/>
        </w:rPr>
        <w:t>ostali</w:t>
      </w:r>
      <w:r w:rsidRPr="00594509">
        <w:rPr>
          <w:rFonts w:ascii="Arial" w:eastAsia="Times New Roman" w:hAnsi="Arial" w:cs="Arial"/>
          <w:b/>
          <w:sz w:val="20"/>
          <w:szCs w:val="24"/>
          <w:lang w:val="ru-RU"/>
        </w:rPr>
        <w:t xml:space="preserve"> </w:t>
      </w:r>
      <w:r w:rsidR="00F54074">
        <w:rPr>
          <w:rFonts w:ascii="Arial" w:eastAsia="Times New Roman" w:hAnsi="Arial" w:cs="Arial"/>
          <w:b/>
          <w:sz w:val="20"/>
          <w:szCs w:val="24"/>
          <w:lang w:val="ru-RU"/>
        </w:rPr>
        <w:t>posebni</w:t>
      </w:r>
      <w:r w:rsidRPr="00594509">
        <w:rPr>
          <w:rFonts w:ascii="Arial" w:eastAsia="Times New Roman" w:hAnsi="Arial" w:cs="Arial"/>
          <w:b/>
          <w:sz w:val="20"/>
          <w:szCs w:val="24"/>
          <w:lang w:val="ru-RU"/>
        </w:rPr>
        <w:t xml:space="preserve"> </w:t>
      </w:r>
      <w:r w:rsidR="00F54074">
        <w:rPr>
          <w:rFonts w:ascii="Arial" w:eastAsia="Times New Roman" w:hAnsi="Arial" w:cs="Arial"/>
          <w:b/>
          <w:sz w:val="20"/>
          <w:szCs w:val="24"/>
          <w:lang w:val="ru-RU"/>
        </w:rPr>
        <w:t>rashodi</w:t>
      </w:r>
    </w:p>
    <w:p w:rsidR="00594509" w:rsidRPr="00594509" w:rsidRDefault="00594509" w:rsidP="00594509">
      <w:pPr>
        <w:keepNext/>
        <w:spacing w:after="0" w:line="240" w:lineRule="auto"/>
        <w:jc w:val="both"/>
        <w:outlineLvl w:val="4"/>
        <w:rPr>
          <w:rFonts w:ascii="Arial" w:eastAsia="Times New Roman" w:hAnsi="Arial" w:cs="Arial"/>
          <w:b/>
          <w:sz w:val="20"/>
          <w:szCs w:val="24"/>
          <w:lang w:val="sr-Cyrl-CS"/>
        </w:rPr>
      </w:pPr>
    </w:p>
    <w:p w:rsidR="00594509" w:rsidRPr="00594509" w:rsidRDefault="00594509" w:rsidP="00594509">
      <w:pPr>
        <w:spacing w:after="0" w:line="240" w:lineRule="auto"/>
        <w:jc w:val="both"/>
        <w:rPr>
          <w:rFonts w:ascii="Arial" w:eastAsia="Times New Roman" w:hAnsi="Arial" w:cs="Arial"/>
          <w:sz w:val="20"/>
          <w:szCs w:val="24"/>
          <w:lang w:val="sr-Cyrl-CS"/>
        </w:rPr>
      </w:pPr>
      <w:r w:rsidRPr="00594509">
        <w:rPr>
          <w:rFonts w:ascii="Arial" w:eastAsia="Times New Roman" w:hAnsi="Arial" w:cs="Arial"/>
          <w:sz w:val="20"/>
          <w:szCs w:val="24"/>
          <w:lang w:val="ru-RU"/>
        </w:rPr>
        <w:tab/>
      </w:r>
      <w:r w:rsidR="00F54074">
        <w:rPr>
          <w:rFonts w:ascii="Arial" w:eastAsia="Times New Roman" w:hAnsi="Arial" w:cs="Arial"/>
          <w:sz w:val="20"/>
          <w:szCs w:val="24"/>
          <w:lang w:val="ru-RU"/>
        </w:rPr>
        <w:t>Sredstva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ekonomskoj</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klasifikaciji</w:t>
      </w:r>
      <w:r w:rsidRPr="00594509">
        <w:rPr>
          <w:rFonts w:ascii="Arial" w:eastAsia="Times New Roman" w:hAnsi="Arial" w:cs="Arial"/>
          <w:sz w:val="20"/>
          <w:szCs w:val="24"/>
          <w:lang w:val="ru-RU"/>
        </w:rPr>
        <w:t xml:space="preserve"> 4161 – </w:t>
      </w:r>
      <w:r w:rsidR="00F54074">
        <w:rPr>
          <w:rFonts w:ascii="Arial" w:eastAsia="Times New Roman" w:hAnsi="Arial" w:cs="Arial"/>
          <w:sz w:val="20"/>
          <w:szCs w:val="24"/>
          <w:lang w:val="ru-RU"/>
        </w:rPr>
        <w:t>Nagrade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članovima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komisija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opredeljena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naknade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članovima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Republičke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izborne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komisije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zaposlenima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Službi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Narodne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skupštine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angažovanim</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potrebe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Republičke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izborne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komisije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skladu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Odlukom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Republičke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izborne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komisije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naknadama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drugim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troškovima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vezanim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rad</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Republičke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izborne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komisije</w:t>
      </w:r>
      <w:r w:rsidRPr="00594509">
        <w:rPr>
          <w:rFonts w:ascii="Arial" w:eastAsia="Times New Roman" w:hAnsi="Arial" w:cs="Arial"/>
          <w:sz w:val="20"/>
          <w:szCs w:val="24"/>
          <w:lang w:val="sr-Cyrl-CS"/>
        </w:rPr>
        <w:t xml:space="preserve"> 02 </w:t>
      </w:r>
      <w:r w:rsidR="00F54074">
        <w:rPr>
          <w:rFonts w:ascii="Arial" w:eastAsia="Times New Roman" w:hAnsi="Arial" w:cs="Arial"/>
          <w:sz w:val="20"/>
          <w:szCs w:val="24"/>
          <w:lang w:val="sr-Cyrl-CS"/>
        </w:rPr>
        <w:t>Broj</w:t>
      </w:r>
      <w:r w:rsidRPr="00594509">
        <w:rPr>
          <w:rFonts w:ascii="Arial" w:eastAsia="Times New Roman" w:hAnsi="Arial" w:cs="Arial"/>
          <w:sz w:val="20"/>
          <w:szCs w:val="24"/>
          <w:lang w:val="sr-Cyrl-CS"/>
        </w:rPr>
        <w:t xml:space="preserve"> 120-163/09 </w:t>
      </w:r>
      <w:r w:rsidR="00F54074">
        <w:rPr>
          <w:rFonts w:ascii="Arial" w:eastAsia="Times New Roman" w:hAnsi="Arial" w:cs="Arial"/>
          <w:sz w:val="20"/>
          <w:szCs w:val="24"/>
          <w:lang w:val="sr-Cyrl-CS"/>
        </w:rPr>
        <w:t>od</w:t>
      </w:r>
      <w:r w:rsidRPr="00594509">
        <w:rPr>
          <w:rFonts w:ascii="Arial" w:eastAsia="Times New Roman" w:hAnsi="Arial" w:cs="Arial"/>
          <w:sz w:val="20"/>
          <w:szCs w:val="24"/>
          <w:lang w:val="sr-Cyrl-CS"/>
        </w:rPr>
        <w:t xml:space="preserve"> 15. </w:t>
      </w:r>
      <w:r w:rsidR="00F54074">
        <w:rPr>
          <w:rFonts w:ascii="Arial" w:eastAsia="Times New Roman" w:hAnsi="Arial" w:cs="Arial"/>
          <w:sz w:val="20"/>
          <w:szCs w:val="24"/>
          <w:lang w:val="sr-Cyrl-CS"/>
        </w:rPr>
        <w:t>jula</w:t>
      </w:r>
      <w:r w:rsidRPr="00594509">
        <w:rPr>
          <w:rFonts w:ascii="Arial" w:eastAsia="Times New Roman" w:hAnsi="Arial" w:cs="Arial"/>
          <w:sz w:val="20"/>
          <w:szCs w:val="24"/>
          <w:lang w:val="sr-Cyrl-CS"/>
        </w:rPr>
        <w:t xml:space="preserve"> 2009. </w:t>
      </w:r>
      <w:r w:rsidR="00F54074">
        <w:rPr>
          <w:rFonts w:ascii="Arial" w:eastAsia="Times New Roman" w:hAnsi="Arial" w:cs="Arial"/>
          <w:sz w:val="20"/>
          <w:szCs w:val="24"/>
          <w:lang w:val="sr-Cyrl-CS"/>
        </w:rPr>
        <w:lastRenderedPageBreak/>
        <w:t>godine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RS"/>
        </w:rPr>
        <w:t>Zakonom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privremenom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uređivanju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osnovica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obračun</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isplatu</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plata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odnosno</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zarada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drugih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stalnih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primanja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kod</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korisnika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javnih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sredstava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Službeni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glasnik</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RS</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broj</w:t>
      </w:r>
      <w:r w:rsidRPr="00594509">
        <w:rPr>
          <w:rFonts w:ascii="Arial" w:eastAsia="Times New Roman" w:hAnsi="Arial" w:cs="Arial"/>
          <w:sz w:val="20"/>
          <w:szCs w:val="24"/>
          <w:lang w:val="sr-Cyrl-RS"/>
        </w:rPr>
        <w:t xml:space="preserve"> 116/14)</w:t>
      </w:r>
      <w:r w:rsidRPr="00594509">
        <w:rPr>
          <w:rFonts w:ascii="Arial" w:eastAsia="Times New Roman" w:hAnsi="Arial" w:cs="Arial"/>
          <w:sz w:val="20"/>
          <w:szCs w:val="24"/>
          <w:lang w:val="sr-Cyrl-CS"/>
        </w:rPr>
        <w:t>.</w:t>
      </w:r>
    </w:p>
    <w:p w:rsidR="00594509" w:rsidRPr="00594509" w:rsidRDefault="00594509" w:rsidP="00594509">
      <w:pPr>
        <w:spacing w:after="0" w:line="240" w:lineRule="auto"/>
        <w:jc w:val="both"/>
        <w:rPr>
          <w:rFonts w:ascii="Arial" w:eastAsia="Times New Roman" w:hAnsi="Arial" w:cs="Arial"/>
          <w:sz w:val="20"/>
          <w:szCs w:val="24"/>
          <w:lang w:val="ru-RU"/>
        </w:rPr>
      </w:pPr>
      <w:r w:rsidRPr="00594509">
        <w:rPr>
          <w:rFonts w:ascii="Arial" w:eastAsia="Times New Roman" w:hAnsi="Arial" w:cs="Arial"/>
          <w:sz w:val="20"/>
          <w:szCs w:val="24"/>
          <w:lang w:val="ru-RU"/>
        </w:rPr>
        <w:tab/>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okviru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iste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ekonomske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klasifikacije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obezbeđuju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sredstva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pripadajuće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poreze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doprinose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skladu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Zakonom</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porezu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dohodak</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građana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Službeni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glasnik</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RS</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br</w:t>
      </w:r>
      <w:r w:rsidRPr="00594509">
        <w:rPr>
          <w:rFonts w:ascii="Arial" w:eastAsia="Times New Roman" w:hAnsi="Arial" w:cs="Arial"/>
          <w:sz w:val="20"/>
          <w:szCs w:val="24"/>
          <w:lang w:val="ru-RU"/>
        </w:rPr>
        <w:t xml:space="preserve">. 24/01, 80/02, 80/02 – </w:t>
      </w:r>
      <w:r w:rsidR="00F54074">
        <w:rPr>
          <w:rFonts w:ascii="Arial" w:eastAsia="Times New Roman" w:hAnsi="Arial" w:cs="Arial"/>
          <w:sz w:val="20"/>
          <w:szCs w:val="24"/>
          <w:lang w:val="ru-RU"/>
        </w:rPr>
        <w:t>dr</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zakon</w:t>
      </w:r>
      <w:r w:rsidRPr="00594509">
        <w:rPr>
          <w:rFonts w:ascii="Arial" w:eastAsia="Times New Roman" w:hAnsi="Arial" w:cs="Arial"/>
          <w:sz w:val="20"/>
          <w:szCs w:val="24"/>
          <w:lang w:val="ru-RU"/>
        </w:rPr>
        <w:t xml:space="preserve">, 135/04, 62/06, 65/06 – </w:t>
      </w:r>
      <w:r w:rsidR="00F54074">
        <w:rPr>
          <w:rFonts w:ascii="Arial" w:eastAsia="Times New Roman" w:hAnsi="Arial" w:cs="Arial"/>
          <w:sz w:val="20"/>
          <w:szCs w:val="24"/>
          <w:lang w:val="ru-RU"/>
        </w:rPr>
        <w:t>ispravka</w:t>
      </w:r>
      <w:r w:rsidRPr="00594509">
        <w:rPr>
          <w:rFonts w:ascii="Arial" w:eastAsia="Times New Roman" w:hAnsi="Arial" w:cs="Arial"/>
          <w:sz w:val="20"/>
          <w:szCs w:val="24"/>
          <w:lang w:val="ru-RU"/>
        </w:rPr>
        <w:t xml:space="preserve">, 31/09, 44/09, 18/10, 50/11, 91/11 – </w:t>
      </w:r>
      <w:r w:rsidR="00F54074">
        <w:rPr>
          <w:rFonts w:ascii="Arial" w:eastAsia="Times New Roman" w:hAnsi="Arial" w:cs="Arial"/>
          <w:sz w:val="20"/>
          <w:szCs w:val="24"/>
          <w:lang w:val="ru-RU"/>
        </w:rPr>
        <w:t>odluka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US</w:t>
      </w:r>
      <w:r w:rsidRPr="00594509">
        <w:rPr>
          <w:rFonts w:ascii="Arial" w:eastAsia="Times New Roman" w:hAnsi="Arial" w:cs="Arial"/>
          <w:sz w:val="20"/>
          <w:szCs w:val="24"/>
          <w:lang w:val="ru-RU"/>
        </w:rPr>
        <w:t xml:space="preserve">, 93/12, 114/12 – </w:t>
      </w:r>
      <w:r w:rsidR="00F54074">
        <w:rPr>
          <w:rFonts w:ascii="Arial" w:eastAsia="Times New Roman" w:hAnsi="Arial" w:cs="Arial"/>
          <w:sz w:val="20"/>
          <w:szCs w:val="24"/>
          <w:lang w:val="ru-RU"/>
        </w:rPr>
        <w:t>odluka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US</w:t>
      </w:r>
      <w:r w:rsidRPr="00594509">
        <w:rPr>
          <w:rFonts w:ascii="Arial" w:eastAsia="Times New Roman" w:hAnsi="Arial" w:cs="Arial"/>
          <w:sz w:val="20"/>
          <w:szCs w:val="24"/>
          <w:lang w:val="ru-RU"/>
        </w:rPr>
        <w:t xml:space="preserve">, 47/13, 48/13 – </w:t>
      </w:r>
      <w:r w:rsidR="00F54074">
        <w:rPr>
          <w:rFonts w:ascii="Arial" w:eastAsia="Times New Roman" w:hAnsi="Arial" w:cs="Arial"/>
          <w:sz w:val="20"/>
          <w:szCs w:val="24"/>
          <w:lang w:val="ru-RU"/>
        </w:rPr>
        <w:t>ispravka</w:t>
      </w:r>
      <w:r w:rsidRPr="00594509">
        <w:rPr>
          <w:rFonts w:ascii="Arial" w:eastAsia="Times New Roman" w:hAnsi="Arial" w:cs="Arial"/>
          <w:sz w:val="20"/>
          <w:szCs w:val="24"/>
          <w:lang w:val="ru-RU"/>
        </w:rPr>
        <w:t xml:space="preserve">, 108/13, 57/14, 68/14 – </w:t>
      </w:r>
      <w:r w:rsidR="00F54074">
        <w:rPr>
          <w:rFonts w:ascii="Arial" w:eastAsia="Times New Roman" w:hAnsi="Arial" w:cs="Arial"/>
          <w:sz w:val="20"/>
          <w:szCs w:val="24"/>
          <w:lang w:val="ru-RU"/>
        </w:rPr>
        <w:t>dr</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zakon</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112/15)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Zakonom</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doprinosima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obavezno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socijalno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osiguranje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Službeni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glasnik</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RS</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sr-Cyrl-RS"/>
        </w:rPr>
        <w:t>br</w:t>
      </w:r>
      <w:r w:rsidRPr="00594509">
        <w:rPr>
          <w:rFonts w:ascii="Arial" w:eastAsia="Times New Roman" w:hAnsi="Arial" w:cs="Arial"/>
          <w:sz w:val="20"/>
          <w:szCs w:val="24"/>
          <w:lang w:val="sr-Cyrl-RS"/>
        </w:rPr>
        <w:t xml:space="preserve">. </w:t>
      </w:r>
      <w:r w:rsidRPr="00594509">
        <w:rPr>
          <w:rFonts w:ascii="Arial" w:eastAsia="Times New Roman" w:hAnsi="Arial" w:cs="Arial"/>
          <w:sz w:val="20"/>
          <w:szCs w:val="24"/>
          <w:lang w:val="ru-RU"/>
        </w:rPr>
        <w:t>84</w:t>
      </w:r>
      <w:r w:rsidRPr="00594509">
        <w:rPr>
          <w:rFonts w:ascii="Arial" w:eastAsia="Times New Roman" w:hAnsi="Arial" w:cs="Arial"/>
          <w:sz w:val="20"/>
          <w:szCs w:val="24"/>
          <w:lang w:val="sr-Cyrl-RS"/>
        </w:rPr>
        <w:t xml:space="preserve">/04, 61/05, 62/06, 5/09, 52/11, 101/11, 47/13, 108/13, 57/14, 68/14 – </w:t>
      </w:r>
      <w:r w:rsidR="00F54074">
        <w:rPr>
          <w:rFonts w:ascii="Arial" w:eastAsia="Times New Roman" w:hAnsi="Arial" w:cs="Arial"/>
          <w:sz w:val="20"/>
          <w:szCs w:val="24"/>
          <w:lang w:val="sr-Cyrl-RS"/>
        </w:rPr>
        <w:t>dr</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zakon</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112/15)</w:t>
      </w:r>
      <w:r w:rsidRPr="00594509">
        <w:rPr>
          <w:rFonts w:ascii="Arial" w:eastAsia="Times New Roman" w:hAnsi="Arial" w:cs="Arial"/>
          <w:sz w:val="20"/>
          <w:szCs w:val="24"/>
          <w:lang w:val="ru-RU"/>
        </w:rPr>
        <w:t>.</w:t>
      </w:r>
    </w:p>
    <w:p w:rsidR="00594509" w:rsidRPr="00594509" w:rsidRDefault="00594509" w:rsidP="00594509">
      <w:pPr>
        <w:spacing w:after="0" w:line="240" w:lineRule="auto"/>
        <w:jc w:val="both"/>
        <w:outlineLvl w:val="5"/>
        <w:rPr>
          <w:rFonts w:ascii="Arial" w:eastAsia="Times New Roman" w:hAnsi="Arial" w:cs="Arial"/>
          <w:b/>
          <w:bCs/>
          <w:sz w:val="20"/>
          <w:szCs w:val="24"/>
          <w:lang w:val="ru-RU"/>
        </w:rPr>
      </w:pPr>
    </w:p>
    <w:p w:rsidR="00594509" w:rsidRPr="00594509" w:rsidRDefault="00594509" w:rsidP="00594509">
      <w:pPr>
        <w:spacing w:after="0" w:line="240" w:lineRule="auto"/>
        <w:jc w:val="both"/>
        <w:outlineLvl w:val="5"/>
        <w:rPr>
          <w:rFonts w:ascii="Arial" w:eastAsia="Times New Roman" w:hAnsi="Arial" w:cs="Arial"/>
          <w:b/>
          <w:bCs/>
          <w:sz w:val="20"/>
          <w:szCs w:val="24"/>
          <w:lang w:val="ru-RU"/>
        </w:rPr>
      </w:pPr>
      <w:r w:rsidRPr="00594509">
        <w:rPr>
          <w:rFonts w:ascii="Arial" w:eastAsia="Times New Roman" w:hAnsi="Arial" w:cs="Arial"/>
          <w:b/>
          <w:bCs/>
          <w:sz w:val="20"/>
          <w:szCs w:val="24"/>
          <w:lang w:val="ru-RU"/>
        </w:rPr>
        <w:t xml:space="preserve">421 – </w:t>
      </w:r>
      <w:r w:rsidR="00F54074">
        <w:rPr>
          <w:rFonts w:ascii="Arial" w:eastAsia="Times New Roman" w:hAnsi="Arial" w:cs="Arial"/>
          <w:b/>
          <w:bCs/>
          <w:sz w:val="20"/>
          <w:szCs w:val="24"/>
          <w:lang w:val="ru-RU"/>
        </w:rPr>
        <w:t>Stalni</w:t>
      </w:r>
      <w:r w:rsidRPr="00594509">
        <w:rPr>
          <w:rFonts w:ascii="Arial" w:eastAsia="Times New Roman" w:hAnsi="Arial" w:cs="Arial"/>
          <w:b/>
          <w:bCs/>
          <w:sz w:val="20"/>
          <w:szCs w:val="24"/>
          <w:lang w:val="ru-RU"/>
        </w:rPr>
        <w:t xml:space="preserve"> </w:t>
      </w:r>
      <w:r w:rsidR="00F54074">
        <w:rPr>
          <w:rFonts w:ascii="Arial" w:eastAsia="Times New Roman" w:hAnsi="Arial" w:cs="Arial"/>
          <w:b/>
          <w:bCs/>
          <w:sz w:val="20"/>
          <w:szCs w:val="24"/>
          <w:lang w:val="ru-RU"/>
        </w:rPr>
        <w:t>troškovi</w:t>
      </w:r>
    </w:p>
    <w:p w:rsidR="00594509" w:rsidRPr="00594509" w:rsidRDefault="00594509" w:rsidP="00594509">
      <w:pPr>
        <w:spacing w:after="0" w:line="240" w:lineRule="auto"/>
        <w:jc w:val="both"/>
        <w:outlineLvl w:val="5"/>
        <w:rPr>
          <w:rFonts w:ascii="Arial" w:eastAsia="Times New Roman" w:hAnsi="Arial" w:cs="Arial"/>
          <w:b/>
          <w:bCs/>
          <w:sz w:val="20"/>
          <w:szCs w:val="24"/>
          <w:lang w:val="ru-RU"/>
        </w:rPr>
      </w:pPr>
    </w:p>
    <w:p w:rsidR="00594509" w:rsidRPr="00594509" w:rsidRDefault="00594509" w:rsidP="00594509">
      <w:pPr>
        <w:spacing w:after="0" w:line="240" w:lineRule="auto"/>
        <w:jc w:val="both"/>
        <w:rPr>
          <w:rFonts w:ascii="Arial" w:eastAsia="Times New Roman" w:hAnsi="Arial" w:cs="Arial"/>
          <w:sz w:val="20"/>
          <w:szCs w:val="24"/>
          <w:lang w:val="ru-RU"/>
        </w:rPr>
      </w:pPr>
      <w:r w:rsidRPr="00594509">
        <w:rPr>
          <w:rFonts w:ascii="Arial" w:eastAsia="Times New Roman" w:hAnsi="Arial" w:cs="Arial"/>
          <w:sz w:val="20"/>
          <w:szCs w:val="24"/>
          <w:lang w:val="ru-RU"/>
        </w:rPr>
        <w:tab/>
      </w:r>
      <w:r w:rsidR="00F54074">
        <w:rPr>
          <w:rFonts w:ascii="Arial" w:eastAsia="Times New Roman" w:hAnsi="Arial" w:cs="Arial"/>
          <w:sz w:val="20"/>
          <w:szCs w:val="24"/>
          <w:lang w:val="ru-RU"/>
        </w:rPr>
        <w:t>Sredstva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ekonomskoj</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klasifikaciji</w:t>
      </w:r>
      <w:r w:rsidRPr="00594509">
        <w:rPr>
          <w:rFonts w:ascii="Arial" w:eastAsia="Times New Roman" w:hAnsi="Arial" w:cs="Arial"/>
          <w:sz w:val="20"/>
          <w:szCs w:val="24"/>
          <w:lang w:val="ru-RU"/>
        </w:rPr>
        <w:t xml:space="preserve"> 4211 – </w:t>
      </w:r>
      <w:r w:rsidR="00F54074">
        <w:rPr>
          <w:rFonts w:ascii="Arial" w:eastAsia="Times New Roman" w:hAnsi="Arial" w:cs="Arial"/>
          <w:sz w:val="20"/>
          <w:szCs w:val="24"/>
          <w:lang w:val="ru-RU"/>
        </w:rPr>
        <w:t>Troškovi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platnog</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prometa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bankarskih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usluga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opredeljena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troškove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platnog</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prometa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skladu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Uredbom</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jedinstvenoj</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tarifi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kojoj</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naplaćuju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naknade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usluge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koje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vrši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Uprava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trezor</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Službeni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glasnik</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RS</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br</w:t>
      </w:r>
      <w:r w:rsidRPr="00594509">
        <w:rPr>
          <w:rFonts w:ascii="Arial" w:eastAsia="Times New Roman" w:hAnsi="Arial" w:cs="Arial"/>
          <w:sz w:val="20"/>
          <w:szCs w:val="24"/>
          <w:lang w:val="ru-RU"/>
        </w:rPr>
        <w:t xml:space="preserve">. 116/13, 80/14, 12/15, 12/16 – </w:t>
      </w:r>
      <w:r w:rsidR="00F54074">
        <w:rPr>
          <w:rFonts w:ascii="Arial" w:eastAsia="Times New Roman" w:hAnsi="Arial" w:cs="Arial"/>
          <w:sz w:val="20"/>
          <w:szCs w:val="24"/>
          <w:lang w:val="ru-RU"/>
        </w:rPr>
        <w:t>dr</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propis</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7/17 – </w:t>
      </w:r>
      <w:r w:rsidR="00F54074">
        <w:rPr>
          <w:rFonts w:ascii="Arial" w:eastAsia="Times New Roman" w:hAnsi="Arial" w:cs="Arial"/>
          <w:sz w:val="20"/>
          <w:szCs w:val="24"/>
          <w:lang w:val="ru-RU"/>
        </w:rPr>
        <w:t>dr</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propis</w:t>
      </w:r>
      <w:r w:rsidRPr="00594509">
        <w:rPr>
          <w:rFonts w:ascii="Arial" w:eastAsia="Times New Roman" w:hAnsi="Arial" w:cs="Arial"/>
          <w:sz w:val="20"/>
          <w:szCs w:val="24"/>
          <w:lang w:val="ru-RU"/>
        </w:rPr>
        <w:t>).</w:t>
      </w:r>
    </w:p>
    <w:p w:rsidR="00594509" w:rsidRPr="00594509" w:rsidRDefault="00594509" w:rsidP="00594509">
      <w:pPr>
        <w:spacing w:after="0" w:line="240" w:lineRule="auto"/>
        <w:jc w:val="both"/>
        <w:rPr>
          <w:rFonts w:ascii="Arial" w:eastAsia="Times New Roman" w:hAnsi="Arial" w:cs="Arial"/>
          <w:sz w:val="20"/>
          <w:szCs w:val="24"/>
          <w:lang w:val="sr-Cyrl-CS"/>
        </w:rPr>
      </w:pPr>
      <w:r w:rsidRPr="00594509">
        <w:rPr>
          <w:rFonts w:ascii="Arial" w:eastAsia="Times New Roman" w:hAnsi="Arial" w:cs="Arial"/>
          <w:sz w:val="20"/>
          <w:szCs w:val="24"/>
          <w:lang w:val="ru-RU"/>
        </w:rPr>
        <w:tab/>
      </w:r>
      <w:r w:rsidR="00F54074">
        <w:rPr>
          <w:rFonts w:ascii="Arial" w:eastAsia="Times New Roman" w:hAnsi="Arial" w:cs="Arial"/>
          <w:sz w:val="20"/>
          <w:szCs w:val="24"/>
          <w:lang w:val="ru-RU"/>
        </w:rPr>
        <w:t>Sredstva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ekonomskoj</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klasifikaciji</w:t>
      </w:r>
      <w:r w:rsidRPr="00594509">
        <w:rPr>
          <w:rFonts w:ascii="Arial" w:eastAsia="Times New Roman" w:hAnsi="Arial" w:cs="Arial"/>
          <w:sz w:val="20"/>
          <w:szCs w:val="24"/>
          <w:lang w:val="ru-RU"/>
        </w:rPr>
        <w:t xml:space="preserve"> 4214 – </w:t>
      </w:r>
      <w:r w:rsidR="00F54074">
        <w:rPr>
          <w:rFonts w:ascii="Arial" w:eastAsia="Times New Roman" w:hAnsi="Arial" w:cs="Arial"/>
          <w:sz w:val="20"/>
          <w:szCs w:val="24"/>
          <w:lang w:val="ru-RU"/>
        </w:rPr>
        <w:t>Usluge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komunikacija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opredeljena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troškove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korišćenja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mobilnih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telefona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skladu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Odlukom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naknadama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drugim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troškovima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vezanim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rad</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Republičke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izborne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komisije</w:t>
      </w:r>
      <w:r w:rsidRPr="00594509">
        <w:rPr>
          <w:rFonts w:ascii="Arial" w:eastAsia="Times New Roman" w:hAnsi="Arial" w:cs="Arial"/>
          <w:sz w:val="20"/>
          <w:szCs w:val="24"/>
          <w:lang w:val="sr-Cyrl-CS"/>
        </w:rPr>
        <w:t>.</w:t>
      </w:r>
    </w:p>
    <w:p w:rsidR="00594509" w:rsidRPr="00594509" w:rsidRDefault="00594509" w:rsidP="00594509">
      <w:pPr>
        <w:spacing w:after="0" w:line="240" w:lineRule="auto"/>
        <w:jc w:val="both"/>
        <w:rPr>
          <w:rFonts w:ascii="Arial" w:eastAsia="Times New Roman" w:hAnsi="Arial" w:cs="Arial"/>
          <w:sz w:val="20"/>
          <w:szCs w:val="24"/>
          <w:lang w:val="ru-RU"/>
        </w:rPr>
      </w:pPr>
      <w:r w:rsidRPr="00594509">
        <w:rPr>
          <w:rFonts w:ascii="Arial" w:eastAsia="Times New Roman" w:hAnsi="Arial" w:cs="Arial"/>
          <w:sz w:val="20"/>
          <w:szCs w:val="24"/>
          <w:lang w:val="ru-RU"/>
        </w:rPr>
        <w:tab/>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okviru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iste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ekonomske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klasifikacije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obezbeđuju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sredstva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pripadajuće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poreze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doprinose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skladu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Zakonom</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porezu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dohodak</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građana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Službeni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glasnik</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RS</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br</w:t>
      </w:r>
      <w:r w:rsidRPr="00594509">
        <w:rPr>
          <w:rFonts w:ascii="Arial" w:eastAsia="Times New Roman" w:hAnsi="Arial" w:cs="Arial"/>
          <w:sz w:val="20"/>
          <w:szCs w:val="24"/>
          <w:lang w:val="ru-RU"/>
        </w:rPr>
        <w:t xml:space="preserve">. 24/01, 80/02, 80/02 – </w:t>
      </w:r>
      <w:r w:rsidR="00F54074">
        <w:rPr>
          <w:rFonts w:ascii="Arial" w:eastAsia="Times New Roman" w:hAnsi="Arial" w:cs="Arial"/>
          <w:sz w:val="20"/>
          <w:szCs w:val="24"/>
          <w:lang w:val="ru-RU"/>
        </w:rPr>
        <w:t>dr</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zakon</w:t>
      </w:r>
      <w:r w:rsidRPr="00594509">
        <w:rPr>
          <w:rFonts w:ascii="Arial" w:eastAsia="Times New Roman" w:hAnsi="Arial" w:cs="Arial"/>
          <w:sz w:val="20"/>
          <w:szCs w:val="24"/>
          <w:lang w:val="ru-RU"/>
        </w:rPr>
        <w:t xml:space="preserve">, 135/04, 62/06, 65/06 – </w:t>
      </w:r>
      <w:r w:rsidR="00F54074">
        <w:rPr>
          <w:rFonts w:ascii="Arial" w:eastAsia="Times New Roman" w:hAnsi="Arial" w:cs="Arial"/>
          <w:sz w:val="20"/>
          <w:szCs w:val="24"/>
          <w:lang w:val="ru-RU"/>
        </w:rPr>
        <w:t>ispravka</w:t>
      </w:r>
      <w:r w:rsidRPr="00594509">
        <w:rPr>
          <w:rFonts w:ascii="Arial" w:eastAsia="Times New Roman" w:hAnsi="Arial" w:cs="Arial"/>
          <w:sz w:val="20"/>
          <w:szCs w:val="24"/>
          <w:lang w:val="ru-RU"/>
        </w:rPr>
        <w:t xml:space="preserve">, 31/09, 44/09, 18/10, 50/11, 91/11 – </w:t>
      </w:r>
      <w:r w:rsidR="00F54074">
        <w:rPr>
          <w:rFonts w:ascii="Arial" w:eastAsia="Times New Roman" w:hAnsi="Arial" w:cs="Arial"/>
          <w:sz w:val="20"/>
          <w:szCs w:val="24"/>
          <w:lang w:val="ru-RU"/>
        </w:rPr>
        <w:t>odluka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US</w:t>
      </w:r>
      <w:r w:rsidRPr="00594509">
        <w:rPr>
          <w:rFonts w:ascii="Arial" w:eastAsia="Times New Roman" w:hAnsi="Arial" w:cs="Arial"/>
          <w:sz w:val="20"/>
          <w:szCs w:val="24"/>
          <w:lang w:val="ru-RU"/>
        </w:rPr>
        <w:t xml:space="preserve">, 93/12, 114/12 – </w:t>
      </w:r>
      <w:r w:rsidR="00F54074">
        <w:rPr>
          <w:rFonts w:ascii="Arial" w:eastAsia="Times New Roman" w:hAnsi="Arial" w:cs="Arial"/>
          <w:sz w:val="20"/>
          <w:szCs w:val="24"/>
          <w:lang w:val="ru-RU"/>
        </w:rPr>
        <w:t>odluka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US</w:t>
      </w:r>
      <w:r w:rsidRPr="00594509">
        <w:rPr>
          <w:rFonts w:ascii="Arial" w:eastAsia="Times New Roman" w:hAnsi="Arial" w:cs="Arial"/>
          <w:sz w:val="20"/>
          <w:szCs w:val="24"/>
          <w:lang w:val="ru-RU"/>
        </w:rPr>
        <w:t xml:space="preserve">, 47/13, 48/13 – </w:t>
      </w:r>
      <w:r w:rsidR="00F54074">
        <w:rPr>
          <w:rFonts w:ascii="Arial" w:eastAsia="Times New Roman" w:hAnsi="Arial" w:cs="Arial"/>
          <w:sz w:val="20"/>
          <w:szCs w:val="24"/>
          <w:lang w:val="ru-RU"/>
        </w:rPr>
        <w:t>ispravka</w:t>
      </w:r>
      <w:r w:rsidRPr="00594509">
        <w:rPr>
          <w:rFonts w:ascii="Arial" w:eastAsia="Times New Roman" w:hAnsi="Arial" w:cs="Arial"/>
          <w:sz w:val="20"/>
          <w:szCs w:val="24"/>
          <w:lang w:val="ru-RU"/>
        </w:rPr>
        <w:t xml:space="preserve">, 108/13, 57/14, 68/14 – </w:t>
      </w:r>
      <w:r w:rsidR="00F54074">
        <w:rPr>
          <w:rFonts w:ascii="Arial" w:eastAsia="Times New Roman" w:hAnsi="Arial" w:cs="Arial"/>
          <w:sz w:val="20"/>
          <w:szCs w:val="24"/>
          <w:lang w:val="ru-RU"/>
        </w:rPr>
        <w:t>dr</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zakon</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112/15)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Zakonom</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doprinosima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obavezno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socijalno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osiguranje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Službeni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glasnik</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RS</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sr-Cyrl-RS"/>
        </w:rPr>
        <w:t>br</w:t>
      </w:r>
      <w:r w:rsidRPr="00594509">
        <w:rPr>
          <w:rFonts w:ascii="Arial" w:eastAsia="Times New Roman" w:hAnsi="Arial" w:cs="Arial"/>
          <w:sz w:val="20"/>
          <w:szCs w:val="24"/>
          <w:lang w:val="sr-Cyrl-RS"/>
        </w:rPr>
        <w:t xml:space="preserve">. </w:t>
      </w:r>
      <w:r w:rsidRPr="00594509">
        <w:rPr>
          <w:rFonts w:ascii="Arial" w:eastAsia="Times New Roman" w:hAnsi="Arial" w:cs="Arial"/>
          <w:sz w:val="20"/>
          <w:szCs w:val="24"/>
          <w:lang w:val="ru-RU"/>
        </w:rPr>
        <w:t>84</w:t>
      </w:r>
      <w:r w:rsidRPr="00594509">
        <w:rPr>
          <w:rFonts w:ascii="Arial" w:eastAsia="Times New Roman" w:hAnsi="Arial" w:cs="Arial"/>
          <w:sz w:val="20"/>
          <w:szCs w:val="24"/>
          <w:lang w:val="sr-Cyrl-RS"/>
        </w:rPr>
        <w:t xml:space="preserve">/04, 61/05, 62/06, 5/09, 52/11, 101/11, 47/13, 108/13, 57/14, 68/14 – </w:t>
      </w:r>
      <w:r w:rsidR="00F54074">
        <w:rPr>
          <w:rFonts w:ascii="Arial" w:eastAsia="Times New Roman" w:hAnsi="Arial" w:cs="Arial"/>
          <w:sz w:val="20"/>
          <w:szCs w:val="24"/>
          <w:lang w:val="sr-Cyrl-RS"/>
        </w:rPr>
        <w:t>dr</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zakon</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112/15)</w:t>
      </w:r>
      <w:r w:rsidRPr="00594509">
        <w:rPr>
          <w:rFonts w:ascii="Arial" w:eastAsia="Times New Roman" w:hAnsi="Arial" w:cs="Arial"/>
          <w:sz w:val="20"/>
          <w:szCs w:val="24"/>
          <w:lang w:val="ru-RU"/>
        </w:rPr>
        <w:t>.</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594509" w:rsidP="00594509">
      <w:pPr>
        <w:spacing w:after="0" w:line="240" w:lineRule="auto"/>
        <w:jc w:val="both"/>
        <w:rPr>
          <w:rFonts w:ascii="Arial" w:eastAsia="Times New Roman" w:hAnsi="Arial" w:cs="Arial"/>
          <w:b/>
          <w:sz w:val="20"/>
          <w:szCs w:val="24"/>
          <w:lang w:val="sr-Cyrl-CS"/>
        </w:rPr>
      </w:pPr>
      <w:r w:rsidRPr="00594509">
        <w:rPr>
          <w:rFonts w:ascii="Arial" w:eastAsia="Times New Roman" w:hAnsi="Arial" w:cs="Arial"/>
          <w:b/>
          <w:sz w:val="20"/>
          <w:szCs w:val="24"/>
          <w:lang w:val="sr-Cyrl-CS"/>
        </w:rPr>
        <w:t xml:space="preserve">422 </w:t>
      </w:r>
      <w:r w:rsidRPr="00594509">
        <w:rPr>
          <w:rFonts w:ascii="Arial" w:eastAsia="Times New Roman" w:hAnsi="Arial" w:cs="Arial"/>
          <w:b/>
          <w:sz w:val="20"/>
          <w:szCs w:val="24"/>
          <w:lang w:val="sr-Cyrl-RS"/>
        </w:rPr>
        <w:t xml:space="preserve">– </w:t>
      </w:r>
      <w:r w:rsidR="00F54074">
        <w:rPr>
          <w:rFonts w:ascii="Arial" w:eastAsia="Times New Roman" w:hAnsi="Arial" w:cs="Arial"/>
          <w:b/>
          <w:sz w:val="20"/>
          <w:szCs w:val="24"/>
          <w:lang w:val="sr-Cyrl-CS"/>
        </w:rPr>
        <w:t>Troškovi</w:t>
      </w:r>
      <w:r w:rsidRPr="00594509">
        <w:rPr>
          <w:rFonts w:ascii="Arial" w:eastAsia="Times New Roman" w:hAnsi="Arial" w:cs="Arial"/>
          <w:b/>
          <w:sz w:val="20"/>
          <w:szCs w:val="24"/>
          <w:lang w:val="sr-Cyrl-CS"/>
        </w:rPr>
        <w:t xml:space="preserve"> </w:t>
      </w:r>
      <w:r w:rsidR="00F54074">
        <w:rPr>
          <w:rFonts w:ascii="Arial" w:eastAsia="Times New Roman" w:hAnsi="Arial" w:cs="Arial"/>
          <w:b/>
          <w:sz w:val="20"/>
          <w:szCs w:val="24"/>
          <w:lang w:val="sr-Cyrl-CS"/>
        </w:rPr>
        <w:t>putovanja</w:t>
      </w:r>
    </w:p>
    <w:p w:rsidR="00594509" w:rsidRPr="00594509" w:rsidRDefault="00594509" w:rsidP="00594509">
      <w:pPr>
        <w:spacing w:after="0" w:line="240" w:lineRule="auto"/>
        <w:jc w:val="both"/>
        <w:rPr>
          <w:rFonts w:ascii="Arial" w:eastAsia="Times New Roman" w:hAnsi="Arial" w:cs="Arial"/>
          <w:b/>
          <w:sz w:val="20"/>
          <w:szCs w:val="24"/>
          <w:lang w:val="sr-Cyrl-CS"/>
        </w:rPr>
      </w:pPr>
    </w:p>
    <w:p w:rsidR="00594509" w:rsidRPr="00594509" w:rsidRDefault="00594509" w:rsidP="00594509">
      <w:pPr>
        <w:spacing w:after="0" w:line="240" w:lineRule="auto"/>
        <w:jc w:val="both"/>
        <w:rPr>
          <w:rFonts w:ascii="Arial" w:eastAsia="Times New Roman" w:hAnsi="Arial" w:cs="Arial"/>
          <w:sz w:val="20"/>
          <w:szCs w:val="24"/>
          <w:lang w:val="sr-Cyrl-CS"/>
        </w:rPr>
      </w:pPr>
      <w:r w:rsidRPr="00594509">
        <w:rPr>
          <w:rFonts w:ascii="Arial" w:eastAsia="Times New Roman" w:hAnsi="Arial" w:cs="Arial"/>
          <w:sz w:val="20"/>
          <w:szCs w:val="24"/>
          <w:lang w:val="ru-RU"/>
        </w:rPr>
        <w:tab/>
      </w:r>
      <w:r w:rsidR="00F54074">
        <w:rPr>
          <w:rFonts w:ascii="Arial" w:eastAsia="Times New Roman" w:hAnsi="Arial" w:cs="Arial"/>
          <w:sz w:val="20"/>
          <w:szCs w:val="24"/>
          <w:lang w:val="ru-RU"/>
        </w:rPr>
        <w:t>Sredstva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ekonomskoj</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klasifikaciji</w:t>
      </w:r>
      <w:r w:rsidRPr="00594509">
        <w:rPr>
          <w:rFonts w:ascii="Arial" w:eastAsia="Times New Roman" w:hAnsi="Arial" w:cs="Arial"/>
          <w:sz w:val="20"/>
          <w:szCs w:val="24"/>
          <w:lang w:val="ru-RU"/>
        </w:rPr>
        <w:t xml:space="preserve"> 4221 – </w:t>
      </w:r>
      <w:r w:rsidR="00F54074">
        <w:rPr>
          <w:rFonts w:ascii="Arial" w:eastAsia="Times New Roman" w:hAnsi="Arial" w:cs="Arial"/>
          <w:sz w:val="20"/>
          <w:szCs w:val="24"/>
          <w:lang w:val="ru-RU"/>
        </w:rPr>
        <w:t>Troškovi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službenih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putovanja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zemlji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planirana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troškove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dolaska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sr-Cyrl-CS"/>
        </w:rPr>
        <w:t>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sednice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Republičke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izborne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komisije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članove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Republičke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izborne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komisije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prebivalištem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van</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teritorije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grada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Beograda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shodno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Uredbi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naknadi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troškova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otpremnini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državnih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službenika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nameštenika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Službeni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glasnik</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RS</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broj</w:t>
      </w:r>
      <w:r w:rsidRPr="00594509">
        <w:rPr>
          <w:rFonts w:ascii="Arial" w:eastAsia="Times New Roman" w:hAnsi="Arial" w:cs="Arial"/>
          <w:sz w:val="20"/>
          <w:szCs w:val="24"/>
          <w:lang w:val="sr-Cyrl-CS"/>
        </w:rPr>
        <w:t xml:space="preserve"> 98/07 - </w:t>
      </w:r>
      <w:r w:rsidR="00F54074">
        <w:rPr>
          <w:rFonts w:ascii="Arial" w:eastAsia="Times New Roman" w:hAnsi="Arial" w:cs="Arial"/>
          <w:sz w:val="20"/>
          <w:szCs w:val="24"/>
          <w:lang w:val="sr-Cyrl-CS"/>
        </w:rPr>
        <w:t>prečišćeni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tekst</w:t>
      </w:r>
      <w:r w:rsidRPr="00594509">
        <w:rPr>
          <w:rFonts w:ascii="Arial" w:eastAsia="Times New Roman" w:hAnsi="Arial" w:cs="Arial"/>
          <w:sz w:val="20"/>
          <w:szCs w:val="24"/>
          <w:lang w:val="sr-Cyrl-CS"/>
        </w:rPr>
        <w:t xml:space="preserve">, 84/14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84/15), </w:t>
      </w:r>
      <w:r w:rsidR="00F54074">
        <w:rPr>
          <w:rFonts w:ascii="Arial" w:eastAsia="Times New Roman" w:hAnsi="Arial" w:cs="Arial"/>
          <w:sz w:val="20"/>
          <w:szCs w:val="24"/>
          <w:lang w:val="sr-Cyrl-CS"/>
        </w:rPr>
        <w:t>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skladu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Uredbom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naknadama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drugim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primanjima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izabranih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postavljenih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lica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državnim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organima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Službeni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glasnik</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RS</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broj</w:t>
      </w:r>
      <w:r w:rsidRPr="00594509">
        <w:rPr>
          <w:rFonts w:ascii="Arial" w:eastAsia="Times New Roman" w:hAnsi="Arial" w:cs="Arial"/>
          <w:sz w:val="20"/>
          <w:szCs w:val="24"/>
          <w:lang w:val="sr-Cyrl-CS"/>
        </w:rPr>
        <w:t xml:space="preserve"> 44/08-</w:t>
      </w:r>
      <w:r w:rsidR="00F54074">
        <w:rPr>
          <w:rFonts w:ascii="Arial" w:eastAsia="Times New Roman" w:hAnsi="Arial" w:cs="Arial"/>
          <w:sz w:val="20"/>
          <w:szCs w:val="24"/>
          <w:lang w:val="sr-Cyrl-CS"/>
        </w:rPr>
        <w:t>prečišćeni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tekst</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78/12).</w:t>
      </w:r>
    </w:p>
    <w:p w:rsidR="00594509" w:rsidRPr="00594509" w:rsidRDefault="00594509" w:rsidP="00594509">
      <w:pPr>
        <w:spacing w:after="0" w:line="240" w:lineRule="auto"/>
        <w:jc w:val="both"/>
        <w:rPr>
          <w:rFonts w:ascii="Arial" w:eastAsia="Times New Roman" w:hAnsi="Arial" w:cs="Arial"/>
          <w:sz w:val="20"/>
          <w:szCs w:val="24"/>
          <w:lang w:val="sr-Cyrl-RS"/>
        </w:rPr>
      </w:pPr>
      <w:r w:rsidRPr="00594509">
        <w:rPr>
          <w:rFonts w:ascii="Arial" w:eastAsia="Times New Roman" w:hAnsi="Arial" w:cs="Arial"/>
          <w:sz w:val="20"/>
          <w:szCs w:val="24"/>
          <w:lang w:val="sr-Cyrl-CS"/>
        </w:rPr>
        <w:tab/>
      </w:r>
      <w:r w:rsidR="00F54074">
        <w:rPr>
          <w:rFonts w:ascii="Arial" w:eastAsia="Times New Roman" w:hAnsi="Arial" w:cs="Arial"/>
          <w:sz w:val="20"/>
          <w:szCs w:val="24"/>
          <w:lang w:val="ru-RU"/>
        </w:rPr>
        <w:t>Sredstva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ekonomskoj</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klasifikaciji</w:t>
      </w:r>
      <w:r w:rsidRPr="00594509">
        <w:rPr>
          <w:rFonts w:ascii="Arial" w:eastAsia="Times New Roman" w:hAnsi="Arial" w:cs="Arial"/>
          <w:sz w:val="20"/>
          <w:szCs w:val="24"/>
          <w:lang w:val="ru-RU"/>
        </w:rPr>
        <w:t xml:space="preserve"> 4222 – </w:t>
      </w:r>
      <w:r w:rsidR="00F54074">
        <w:rPr>
          <w:rFonts w:ascii="Arial" w:eastAsia="Times New Roman" w:hAnsi="Arial" w:cs="Arial"/>
          <w:sz w:val="20"/>
          <w:szCs w:val="24"/>
          <w:lang w:val="ru-RU"/>
        </w:rPr>
        <w:t>Troškovi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službenih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putovanja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inostranstvo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planirana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troškove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putovanja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članova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Republičke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izborne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komisije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radi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učešća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Godišnjoj</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konferenciji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Asocijacije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evropskih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izbornih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zvaničnika</w:t>
      </w:r>
      <w:r w:rsidRPr="00594509">
        <w:rPr>
          <w:rFonts w:ascii="Arial" w:eastAsia="Times New Roman" w:hAnsi="Arial" w:cs="Arial"/>
          <w:sz w:val="20"/>
          <w:szCs w:val="24"/>
          <w:lang w:val="sr-Cyrl-CS"/>
        </w:rPr>
        <w:t xml:space="preserve"> (</w:t>
      </w:r>
      <w:r w:rsidRPr="00594509">
        <w:rPr>
          <w:rFonts w:ascii="Arial" w:eastAsia="Times New Roman" w:hAnsi="Arial" w:cs="Arial"/>
          <w:sz w:val="20"/>
          <w:szCs w:val="24"/>
        </w:rPr>
        <w:t>ACEEEO</w:t>
      </w:r>
      <w:r w:rsidRPr="00594509">
        <w:rPr>
          <w:rFonts w:ascii="Arial" w:eastAsia="Times New Roman" w:hAnsi="Arial" w:cs="Arial"/>
          <w:sz w:val="20"/>
          <w:szCs w:val="24"/>
          <w:lang w:val="sr-Latn-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drugim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skupovima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relevantnih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međunarodnih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organizacija</w:t>
      </w:r>
      <w:r w:rsidRPr="00594509">
        <w:rPr>
          <w:rFonts w:ascii="Arial" w:eastAsia="Times New Roman" w:hAnsi="Arial" w:cs="Arial"/>
          <w:sz w:val="20"/>
          <w:szCs w:val="24"/>
          <w:lang w:val="sr-Cyrl-RS"/>
        </w:rPr>
        <w:t>.</w:t>
      </w:r>
    </w:p>
    <w:p w:rsidR="00594509" w:rsidRPr="00594509" w:rsidRDefault="00594509" w:rsidP="00594509">
      <w:pPr>
        <w:tabs>
          <w:tab w:val="left" w:pos="1080"/>
        </w:tabs>
        <w:spacing w:after="0" w:line="240" w:lineRule="auto"/>
        <w:jc w:val="both"/>
        <w:rPr>
          <w:rFonts w:ascii="Arial" w:eastAsia="Times New Roman" w:hAnsi="Arial" w:cs="Arial"/>
          <w:sz w:val="20"/>
          <w:szCs w:val="24"/>
          <w:lang w:val="sr-Cyrl-RS"/>
        </w:rPr>
      </w:pPr>
    </w:p>
    <w:p w:rsidR="00594509" w:rsidRPr="00594509" w:rsidRDefault="00594509" w:rsidP="00594509">
      <w:pPr>
        <w:spacing w:after="0" w:line="240" w:lineRule="auto"/>
        <w:jc w:val="both"/>
        <w:rPr>
          <w:rFonts w:ascii="Arial" w:eastAsia="Times New Roman" w:hAnsi="Arial" w:cs="Arial"/>
          <w:b/>
          <w:sz w:val="20"/>
          <w:szCs w:val="24"/>
          <w:lang w:val="sr-Cyrl-CS"/>
        </w:rPr>
      </w:pPr>
      <w:r w:rsidRPr="00594509">
        <w:rPr>
          <w:rFonts w:ascii="Arial" w:eastAsia="Times New Roman" w:hAnsi="Arial" w:cs="Arial"/>
          <w:b/>
          <w:sz w:val="20"/>
          <w:szCs w:val="24"/>
          <w:lang w:val="sr-Cyrl-CS"/>
        </w:rPr>
        <w:t xml:space="preserve">423 – </w:t>
      </w:r>
      <w:r w:rsidR="00F54074">
        <w:rPr>
          <w:rFonts w:ascii="Arial" w:eastAsia="Times New Roman" w:hAnsi="Arial" w:cs="Arial"/>
          <w:b/>
          <w:sz w:val="20"/>
          <w:szCs w:val="24"/>
          <w:lang w:val="sr-Cyrl-CS"/>
        </w:rPr>
        <w:t>Usluge</w:t>
      </w:r>
      <w:r w:rsidRPr="00594509">
        <w:rPr>
          <w:rFonts w:ascii="Arial" w:eastAsia="Times New Roman" w:hAnsi="Arial" w:cs="Arial"/>
          <w:b/>
          <w:sz w:val="20"/>
          <w:szCs w:val="24"/>
          <w:lang w:val="sr-Cyrl-CS"/>
        </w:rPr>
        <w:t xml:space="preserve"> </w:t>
      </w:r>
      <w:r w:rsidR="00F54074">
        <w:rPr>
          <w:rFonts w:ascii="Arial" w:eastAsia="Times New Roman" w:hAnsi="Arial" w:cs="Arial"/>
          <w:b/>
          <w:sz w:val="20"/>
          <w:szCs w:val="24"/>
          <w:lang w:val="sr-Cyrl-CS"/>
        </w:rPr>
        <w:t>po</w:t>
      </w:r>
      <w:r w:rsidRPr="00594509">
        <w:rPr>
          <w:rFonts w:ascii="Arial" w:eastAsia="Times New Roman" w:hAnsi="Arial" w:cs="Arial"/>
          <w:b/>
          <w:sz w:val="20"/>
          <w:szCs w:val="24"/>
          <w:lang w:val="sr-Cyrl-CS"/>
        </w:rPr>
        <w:t xml:space="preserve"> </w:t>
      </w:r>
      <w:r w:rsidR="00F54074">
        <w:rPr>
          <w:rFonts w:ascii="Arial" w:eastAsia="Times New Roman" w:hAnsi="Arial" w:cs="Arial"/>
          <w:b/>
          <w:sz w:val="20"/>
          <w:szCs w:val="24"/>
          <w:lang w:val="sr-Cyrl-CS"/>
        </w:rPr>
        <w:t>ugovoru</w:t>
      </w:r>
    </w:p>
    <w:p w:rsidR="00594509" w:rsidRPr="00594509" w:rsidRDefault="00594509" w:rsidP="00594509">
      <w:pPr>
        <w:spacing w:after="0" w:line="240" w:lineRule="auto"/>
        <w:jc w:val="both"/>
        <w:rPr>
          <w:rFonts w:ascii="Arial" w:eastAsia="Times New Roman" w:hAnsi="Arial" w:cs="Arial"/>
          <w:b/>
          <w:sz w:val="20"/>
          <w:szCs w:val="24"/>
          <w:lang w:val="sr-Cyrl-CS"/>
        </w:rPr>
      </w:pPr>
    </w:p>
    <w:p w:rsidR="00594509" w:rsidRPr="00594509" w:rsidRDefault="00594509" w:rsidP="00594509">
      <w:pPr>
        <w:spacing w:after="0" w:line="240" w:lineRule="auto"/>
        <w:jc w:val="both"/>
        <w:rPr>
          <w:rFonts w:ascii="Arial" w:eastAsia="Times New Roman" w:hAnsi="Arial" w:cs="Arial"/>
          <w:bCs/>
          <w:sz w:val="20"/>
          <w:szCs w:val="24"/>
          <w:lang w:val="sr-Cyrl-CS" w:eastAsia="sr-Latn-RS"/>
        </w:rPr>
      </w:pPr>
      <w:r w:rsidRPr="00594509">
        <w:rPr>
          <w:rFonts w:ascii="Arial" w:eastAsia="Times New Roman" w:hAnsi="Arial" w:cs="Arial"/>
          <w:sz w:val="20"/>
          <w:szCs w:val="24"/>
          <w:lang w:val="ru-RU"/>
        </w:rPr>
        <w:tab/>
      </w:r>
      <w:r w:rsidR="00F54074">
        <w:rPr>
          <w:rFonts w:ascii="Arial" w:eastAsia="Times New Roman" w:hAnsi="Arial" w:cs="Arial"/>
          <w:sz w:val="20"/>
          <w:szCs w:val="24"/>
          <w:lang w:val="ru-RU"/>
        </w:rPr>
        <w:t>Sredstva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ekonomskoj</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klasifikaciji</w:t>
      </w:r>
      <w:r w:rsidRPr="00594509">
        <w:rPr>
          <w:rFonts w:ascii="Arial" w:eastAsia="Times New Roman" w:hAnsi="Arial" w:cs="Arial"/>
          <w:sz w:val="20"/>
          <w:szCs w:val="24"/>
          <w:lang w:val="ru-RU"/>
        </w:rPr>
        <w:t xml:space="preserve"> 4231 – </w:t>
      </w:r>
      <w:r w:rsidR="00F54074">
        <w:rPr>
          <w:rFonts w:ascii="Arial" w:eastAsia="Times New Roman" w:hAnsi="Arial" w:cs="Arial"/>
          <w:sz w:val="20"/>
          <w:szCs w:val="24"/>
          <w:lang w:val="ru-RU"/>
        </w:rPr>
        <w:t>Administrativne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usluge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opredeljena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bCs/>
          <w:sz w:val="20"/>
          <w:szCs w:val="24"/>
          <w:lang w:val="sr-Cyrl-RS" w:eastAsia="sr-Latn-RS"/>
        </w:rPr>
        <w:t>usluge</w:t>
      </w:r>
      <w:r w:rsidRPr="00594509">
        <w:rPr>
          <w:rFonts w:ascii="Arial" w:eastAsia="Times New Roman" w:hAnsi="Arial" w:cs="Arial"/>
          <w:bCs/>
          <w:sz w:val="20"/>
          <w:szCs w:val="24"/>
          <w:lang w:val="sr-Cyrl-RS" w:eastAsia="sr-Latn-RS"/>
        </w:rPr>
        <w:t xml:space="preserve"> </w:t>
      </w:r>
      <w:r w:rsidR="00F54074">
        <w:rPr>
          <w:rFonts w:ascii="Arial" w:eastAsia="Times New Roman" w:hAnsi="Arial" w:cs="Arial"/>
          <w:bCs/>
          <w:sz w:val="20"/>
          <w:szCs w:val="24"/>
          <w:lang w:val="sr-Cyrl-RS" w:eastAsia="sr-Latn-RS"/>
        </w:rPr>
        <w:t>prevođenja</w:t>
      </w:r>
      <w:r w:rsidRPr="00594509">
        <w:rPr>
          <w:rFonts w:ascii="Arial" w:eastAsia="Times New Roman" w:hAnsi="Arial" w:cs="Arial"/>
          <w:bCs/>
          <w:sz w:val="20"/>
          <w:szCs w:val="24"/>
          <w:lang w:val="sr-Cyrl-RS" w:eastAsia="sr-Latn-RS"/>
        </w:rPr>
        <w:t xml:space="preserve"> </w:t>
      </w:r>
      <w:r w:rsidR="00F54074">
        <w:rPr>
          <w:rFonts w:ascii="Arial" w:eastAsia="Times New Roman" w:hAnsi="Arial" w:cs="Arial"/>
          <w:bCs/>
          <w:sz w:val="20"/>
          <w:szCs w:val="24"/>
          <w:lang w:val="sr-Cyrl-RS" w:eastAsia="sr-Latn-RS"/>
        </w:rPr>
        <w:t>akata</w:t>
      </w:r>
      <w:r w:rsidRPr="00594509">
        <w:rPr>
          <w:rFonts w:ascii="Arial" w:eastAsia="Times New Roman" w:hAnsi="Arial" w:cs="Arial"/>
          <w:bCs/>
          <w:sz w:val="20"/>
          <w:szCs w:val="24"/>
          <w:lang w:val="sr-Cyrl-RS" w:eastAsia="sr-Latn-RS"/>
        </w:rPr>
        <w:t xml:space="preserve"> </w:t>
      </w:r>
      <w:r w:rsidR="00F54074">
        <w:rPr>
          <w:rFonts w:ascii="Arial" w:eastAsia="Times New Roman" w:hAnsi="Arial" w:cs="Arial"/>
          <w:bCs/>
          <w:sz w:val="20"/>
          <w:szCs w:val="24"/>
          <w:lang w:val="sr-Cyrl-RS" w:eastAsia="sr-Latn-RS"/>
        </w:rPr>
        <w:t>Republičke</w:t>
      </w:r>
      <w:r w:rsidRPr="00594509">
        <w:rPr>
          <w:rFonts w:ascii="Arial" w:eastAsia="Times New Roman" w:hAnsi="Arial" w:cs="Arial"/>
          <w:bCs/>
          <w:sz w:val="20"/>
          <w:szCs w:val="24"/>
          <w:lang w:val="sr-Cyrl-RS" w:eastAsia="sr-Latn-RS"/>
        </w:rPr>
        <w:t xml:space="preserve"> </w:t>
      </w:r>
      <w:r w:rsidR="00F54074">
        <w:rPr>
          <w:rFonts w:ascii="Arial" w:eastAsia="Times New Roman" w:hAnsi="Arial" w:cs="Arial"/>
          <w:bCs/>
          <w:sz w:val="20"/>
          <w:szCs w:val="24"/>
          <w:lang w:val="sr-Cyrl-RS" w:eastAsia="sr-Latn-RS"/>
        </w:rPr>
        <w:t>izborne</w:t>
      </w:r>
      <w:r w:rsidRPr="00594509">
        <w:rPr>
          <w:rFonts w:ascii="Arial" w:eastAsia="Times New Roman" w:hAnsi="Arial" w:cs="Arial"/>
          <w:bCs/>
          <w:sz w:val="20"/>
          <w:szCs w:val="24"/>
          <w:lang w:val="sr-Cyrl-RS" w:eastAsia="sr-Latn-RS"/>
        </w:rPr>
        <w:t xml:space="preserve"> </w:t>
      </w:r>
      <w:r w:rsidR="00F54074">
        <w:rPr>
          <w:rFonts w:ascii="Arial" w:eastAsia="Times New Roman" w:hAnsi="Arial" w:cs="Arial"/>
          <w:bCs/>
          <w:sz w:val="20"/>
          <w:szCs w:val="24"/>
          <w:lang w:val="sr-Cyrl-RS" w:eastAsia="sr-Latn-RS"/>
        </w:rPr>
        <w:t>komisije</w:t>
      </w:r>
      <w:r w:rsidRPr="00594509">
        <w:rPr>
          <w:rFonts w:ascii="Arial" w:eastAsia="Times New Roman" w:hAnsi="Arial" w:cs="Arial"/>
          <w:bCs/>
          <w:sz w:val="20"/>
          <w:szCs w:val="24"/>
          <w:lang w:val="sr-Cyrl-CS" w:eastAsia="sr-Latn-RS"/>
        </w:rPr>
        <w:t>.</w:t>
      </w:r>
    </w:p>
    <w:p w:rsidR="00594509" w:rsidRPr="00594509" w:rsidRDefault="00594509" w:rsidP="00594509">
      <w:pPr>
        <w:spacing w:after="0" w:line="240" w:lineRule="auto"/>
        <w:jc w:val="both"/>
        <w:rPr>
          <w:rFonts w:ascii="Arial" w:eastAsia="Times New Roman" w:hAnsi="Arial" w:cs="Arial"/>
          <w:sz w:val="20"/>
          <w:szCs w:val="24"/>
          <w:lang w:val="ru-RU"/>
        </w:rPr>
      </w:pPr>
      <w:r w:rsidRPr="00594509">
        <w:rPr>
          <w:rFonts w:ascii="Arial" w:eastAsia="Times New Roman" w:hAnsi="Arial" w:cs="Arial"/>
          <w:bCs/>
          <w:sz w:val="20"/>
          <w:szCs w:val="24"/>
          <w:lang w:val="ru-RU" w:eastAsia="sr-Latn-RS"/>
        </w:rPr>
        <w:tab/>
      </w:r>
      <w:r w:rsidR="00F54074">
        <w:rPr>
          <w:rFonts w:ascii="Arial" w:eastAsia="Times New Roman" w:hAnsi="Arial" w:cs="Arial"/>
          <w:sz w:val="20"/>
          <w:szCs w:val="24"/>
          <w:lang w:val="ru-RU"/>
        </w:rPr>
        <w:t>Sredstva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ekonomskoj</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klasifikaciji</w:t>
      </w:r>
      <w:r w:rsidRPr="00594509">
        <w:rPr>
          <w:rFonts w:ascii="Arial" w:eastAsia="Times New Roman" w:hAnsi="Arial" w:cs="Arial"/>
          <w:sz w:val="20"/>
          <w:szCs w:val="24"/>
          <w:lang w:val="ru-RU"/>
        </w:rPr>
        <w:t xml:space="preserve"> 4233 – </w:t>
      </w:r>
      <w:r w:rsidR="00F54074">
        <w:rPr>
          <w:rFonts w:ascii="Arial" w:eastAsia="Times New Roman" w:hAnsi="Arial" w:cs="Arial"/>
          <w:sz w:val="20"/>
          <w:szCs w:val="24"/>
          <w:lang w:val="ru-RU"/>
        </w:rPr>
        <w:t>Usluge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obrazovanja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usavršavanja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zaposlenih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opredeljena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sr-Cyrl-CS"/>
        </w:rPr>
        <w:t>kotizacije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radi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učešća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Godišnjoj</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konferenciji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Asocijacije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evropskih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izbornih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zvaničnika</w:t>
      </w:r>
      <w:r w:rsidRPr="00594509">
        <w:rPr>
          <w:rFonts w:ascii="Arial" w:eastAsia="Times New Roman" w:hAnsi="Arial" w:cs="Arial"/>
          <w:sz w:val="20"/>
          <w:szCs w:val="24"/>
          <w:lang w:val="sr-Cyrl-CS"/>
        </w:rPr>
        <w:t xml:space="preserve"> (</w:t>
      </w:r>
      <w:r w:rsidRPr="00594509">
        <w:rPr>
          <w:rFonts w:ascii="Arial" w:eastAsia="Times New Roman" w:hAnsi="Arial" w:cs="Arial"/>
          <w:sz w:val="20"/>
          <w:szCs w:val="24"/>
        </w:rPr>
        <w:t>ACEEEO</w:t>
      </w:r>
      <w:r w:rsidRPr="00594509">
        <w:rPr>
          <w:rFonts w:ascii="Arial" w:eastAsia="Times New Roman" w:hAnsi="Arial" w:cs="Arial"/>
          <w:sz w:val="20"/>
          <w:szCs w:val="24"/>
          <w:lang w:val="sr-Latn-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na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drugim</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skupovima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relevantnih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međunarodnih</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organizacija</w:t>
      </w:r>
      <w:r w:rsidRPr="00594509">
        <w:rPr>
          <w:rFonts w:ascii="Arial" w:eastAsia="Times New Roman" w:hAnsi="Arial" w:cs="Arial"/>
          <w:sz w:val="20"/>
          <w:szCs w:val="24"/>
          <w:lang w:val="ru-RU"/>
        </w:rPr>
        <w:t>.</w:t>
      </w:r>
    </w:p>
    <w:p w:rsidR="00594509" w:rsidRPr="00594509" w:rsidRDefault="00594509" w:rsidP="00594509">
      <w:pPr>
        <w:spacing w:after="0" w:line="240" w:lineRule="auto"/>
        <w:jc w:val="both"/>
        <w:rPr>
          <w:rFonts w:ascii="Arial" w:eastAsia="Times New Roman" w:hAnsi="Arial" w:cs="Arial"/>
          <w:sz w:val="20"/>
          <w:szCs w:val="24"/>
          <w:lang w:val="ru-RU"/>
        </w:rPr>
      </w:pPr>
      <w:r w:rsidRPr="00594509">
        <w:rPr>
          <w:rFonts w:ascii="Arial" w:eastAsia="Times New Roman" w:hAnsi="Arial" w:cs="Arial"/>
          <w:sz w:val="20"/>
          <w:szCs w:val="24"/>
          <w:lang w:val="ru-RU"/>
        </w:rPr>
        <w:tab/>
      </w:r>
      <w:r w:rsidR="00F54074">
        <w:rPr>
          <w:rFonts w:ascii="Arial" w:eastAsia="Times New Roman" w:hAnsi="Arial" w:cs="Arial"/>
          <w:sz w:val="20"/>
          <w:szCs w:val="24"/>
          <w:lang w:val="ru-RU"/>
        </w:rPr>
        <w:t>Sredstva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ekonomskoj</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klasifikaciji</w:t>
      </w:r>
      <w:r w:rsidRPr="00594509">
        <w:rPr>
          <w:rFonts w:ascii="Arial" w:eastAsia="Times New Roman" w:hAnsi="Arial" w:cs="Arial"/>
          <w:sz w:val="20"/>
          <w:szCs w:val="24"/>
          <w:lang w:val="ru-RU"/>
        </w:rPr>
        <w:t xml:space="preserve"> 4234 – </w:t>
      </w:r>
      <w:r w:rsidR="00F54074">
        <w:rPr>
          <w:rFonts w:ascii="Arial" w:eastAsia="Times New Roman" w:hAnsi="Arial" w:cs="Arial"/>
          <w:sz w:val="20"/>
          <w:szCs w:val="24"/>
          <w:lang w:val="ru-RU"/>
        </w:rPr>
        <w:t>Usluge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informisanja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opredeljena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usluge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štampanja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publikacija</w:t>
      </w:r>
      <w:r w:rsidRPr="00594509">
        <w:rPr>
          <w:rFonts w:ascii="Arial" w:eastAsia="Times New Roman" w:hAnsi="Arial" w:cs="Arial"/>
          <w:sz w:val="20"/>
          <w:szCs w:val="24"/>
          <w:lang w:val="ru-RU"/>
        </w:rPr>
        <w:t>.</w:t>
      </w:r>
    </w:p>
    <w:p w:rsidR="00594509" w:rsidRPr="00594509" w:rsidRDefault="00594509" w:rsidP="00594509">
      <w:pPr>
        <w:spacing w:after="0" w:line="240" w:lineRule="auto"/>
        <w:jc w:val="both"/>
        <w:rPr>
          <w:rFonts w:ascii="Arial" w:eastAsia="Times New Roman" w:hAnsi="Arial" w:cs="Arial"/>
          <w:sz w:val="20"/>
          <w:szCs w:val="24"/>
          <w:lang w:val="ru-RU"/>
        </w:rPr>
      </w:pPr>
      <w:r w:rsidRPr="00594509">
        <w:rPr>
          <w:rFonts w:ascii="Arial" w:eastAsia="Times New Roman" w:hAnsi="Arial" w:cs="Arial"/>
          <w:sz w:val="20"/>
          <w:szCs w:val="24"/>
          <w:lang w:val="ru-RU"/>
        </w:rPr>
        <w:tab/>
      </w:r>
      <w:r w:rsidR="00F54074">
        <w:rPr>
          <w:rFonts w:ascii="Arial" w:eastAsia="Times New Roman" w:hAnsi="Arial" w:cs="Arial"/>
          <w:sz w:val="20"/>
          <w:szCs w:val="24"/>
          <w:lang w:val="ru-RU"/>
        </w:rPr>
        <w:t>Sredstva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ekonomskoj</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klasifikaciji</w:t>
      </w:r>
      <w:r w:rsidRPr="00594509">
        <w:rPr>
          <w:rFonts w:ascii="Arial" w:eastAsia="Times New Roman" w:hAnsi="Arial" w:cs="Arial"/>
          <w:sz w:val="20"/>
          <w:szCs w:val="24"/>
          <w:lang w:val="ru-RU"/>
        </w:rPr>
        <w:t xml:space="preserve"> 4235 – </w:t>
      </w:r>
      <w:r w:rsidR="00F54074">
        <w:rPr>
          <w:rFonts w:ascii="Arial" w:eastAsia="Times New Roman" w:hAnsi="Arial" w:cs="Arial"/>
          <w:sz w:val="20"/>
          <w:szCs w:val="24"/>
          <w:lang w:val="ru-RU"/>
        </w:rPr>
        <w:t>Stručne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usluge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opredeljena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angažovanje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lica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sređivanje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arhivske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građe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Republičke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izborne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komisije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digitalizaciju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izbornog</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materijala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druge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stručne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usluge</w:t>
      </w:r>
      <w:r w:rsidRPr="00594509">
        <w:rPr>
          <w:rFonts w:ascii="Arial" w:eastAsia="Times New Roman" w:hAnsi="Arial" w:cs="Arial"/>
          <w:sz w:val="20"/>
          <w:szCs w:val="24"/>
          <w:lang w:val="ru-RU"/>
        </w:rPr>
        <w:t>.</w:t>
      </w:r>
    </w:p>
    <w:p w:rsidR="00594509" w:rsidRPr="00594509" w:rsidRDefault="00594509" w:rsidP="00594509">
      <w:pPr>
        <w:spacing w:after="0" w:line="240" w:lineRule="auto"/>
        <w:jc w:val="both"/>
        <w:rPr>
          <w:rFonts w:ascii="Arial" w:eastAsia="Times New Roman" w:hAnsi="Arial" w:cs="Arial"/>
          <w:sz w:val="20"/>
          <w:szCs w:val="24"/>
          <w:lang w:val="sr-Cyrl-CS"/>
        </w:rPr>
      </w:pPr>
      <w:r w:rsidRPr="00594509">
        <w:rPr>
          <w:rFonts w:ascii="Arial" w:eastAsia="Times New Roman" w:hAnsi="Arial" w:cs="Arial"/>
          <w:sz w:val="20"/>
          <w:szCs w:val="24"/>
          <w:lang w:val="ru-RU"/>
        </w:rPr>
        <w:tab/>
      </w:r>
      <w:r w:rsidR="00F54074">
        <w:rPr>
          <w:rFonts w:ascii="Arial" w:eastAsia="Times New Roman" w:hAnsi="Arial" w:cs="Arial"/>
          <w:sz w:val="20"/>
          <w:szCs w:val="24"/>
          <w:lang w:val="ru-RU"/>
        </w:rPr>
        <w:t>Sredstva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ekonomskoj</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klasifikaciji</w:t>
      </w:r>
      <w:r w:rsidRPr="00594509">
        <w:rPr>
          <w:rFonts w:ascii="Arial" w:eastAsia="Times New Roman" w:hAnsi="Arial" w:cs="Arial"/>
          <w:sz w:val="20"/>
          <w:szCs w:val="24"/>
          <w:lang w:val="ru-RU"/>
        </w:rPr>
        <w:t xml:space="preserve"> 4237 – </w:t>
      </w:r>
      <w:r w:rsidR="00F54074">
        <w:rPr>
          <w:rFonts w:ascii="Arial" w:eastAsia="Times New Roman" w:hAnsi="Arial" w:cs="Arial"/>
          <w:sz w:val="20"/>
          <w:szCs w:val="24"/>
          <w:lang w:val="ru-RU"/>
        </w:rPr>
        <w:t>Troškovi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reprezentacije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opredeljena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sr-Cyrl-CS"/>
        </w:rPr>
        <w:t>su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troškove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posluženja</w:t>
      </w:r>
      <w:r w:rsidRPr="00594509">
        <w:rPr>
          <w:rFonts w:ascii="Arial" w:eastAsia="Times New Roman" w:hAnsi="Arial" w:cs="Arial"/>
          <w:sz w:val="20"/>
          <w:szCs w:val="24"/>
          <w:lang w:val="sr-Cyrl-CS"/>
        </w:rPr>
        <w:t xml:space="preserve"> </w:t>
      </w:r>
      <w:r w:rsidR="00F54074">
        <w:rPr>
          <w:rFonts w:ascii="Arial" w:eastAsia="Calibri" w:hAnsi="Arial" w:cs="Times New Roman"/>
          <w:sz w:val="20"/>
          <w:szCs w:val="24"/>
          <w:lang w:val="ru-RU"/>
        </w:rPr>
        <w:t>bezalkoholnih</w:t>
      </w:r>
      <w:r w:rsidRPr="00594509">
        <w:rPr>
          <w:rFonts w:ascii="Arial" w:eastAsia="Calibri" w:hAnsi="Arial" w:cs="Times New Roman"/>
          <w:sz w:val="20"/>
          <w:szCs w:val="24"/>
          <w:lang w:val="ru-RU"/>
        </w:rPr>
        <w:t xml:space="preserve"> </w:t>
      </w:r>
      <w:r w:rsidR="00F54074">
        <w:rPr>
          <w:rFonts w:ascii="Arial" w:eastAsia="Calibri" w:hAnsi="Arial" w:cs="Times New Roman"/>
          <w:sz w:val="20"/>
          <w:szCs w:val="24"/>
          <w:lang w:val="ru-RU"/>
        </w:rPr>
        <w:t>pića</w:t>
      </w:r>
      <w:r w:rsidRPr="00594509">
        <w:rPr>
          <w:rFonts w:ascii="Arial" w:eastAsia="Calibri" w:hAnsi="Arial" w:cs="Times New Roman"/>
          <w:sz w:val="20"/>
          <w:szCs w:val="24"/>
          <w:lang w:val="ru-RU"/>
        </w:rPr>
        <w:t xml:space="preserve"> </w:t>
      </w:r>
      <w:r w:rsidR="00F54074">
        <w:rPr>
          <w:rFonts w:ascii="Arial" w:eastAsia="Calibri" w:hAnsi="Arial" w:cs="Times New Roman"/>
          <w:sz w:val="20"/>
          <w:szCs w:val="24"/>
          <w:lang w:val="ru-RU"/>
        </w:rPr>
        <w:t>za</w:t>
      </w:r>
      <w:r w:rsidRPr="00594509">
        <w:rPr>
          <w:rFonts w:ascii="Arial" w:eastAsia="Calibri" w:hAnsi="Arial" w:cs="Times New Roman"/>
          <w:sz w:val="20"/>
          <w:szCs w:val="24"/>
          <w:lang w:val="ru-RU"/>
        </w:rPr>
        <w:t xml:space="preserve"> </w:t>
      </w:r>
      <w:r w:rsidR="00F54074">
        <w:rPr>
          <w:rFonts w:ascii="Arial" w:eastAsia="Calibri" w:hAnsi="Arial" w:cs="Times New Roman"/>
          <w:sz w:val="20"/>
          <w:szCs w:val="24"/>
          <w:lang w:val="ru-RU"/>
        </w:rPr>
        <w:t>vreme</w:t>
      </w:r>
      <w:r w:rsidRPr="00594509">
        <w:rPr>
          <w:rFonts w:ascii="Arial" w:eastAsia="Calibri" w:hAnsi="Arial" w:cs="Times New Roman"/>
          <w:sz w:val="20"/>
          <w:szCs w:val="24"/>
          <w:lang w:val="ru-RU"/>
        </w:rPr>
        <w:t xml:space="preserve"> </w:t>
      </w:r>
      <w:r w:rsidR="00F54074">
        <w:rPr>
          <w:rFonts w:ascii="Arial" w:eastAsia="Calibri" w:hAnsi="Arial" w:cs="Times New Roman"/>
          <w:sz w:val="20"/>
          <w:szCs w:val="24"/>
          <w:lang w:val="ru-RU"/>
        </w:rPr>
        <w:t>održavanja</w:t>
      </w:r>
      <w:r w:rsidRPr="00594509">
        <w:rPr>
          <w:rFonts w:ascii="Arial" w:eastAsia="Calibri" w:hAnsi="Arial" w:cs="Times New Roman"/>
          <w:sz w:val="20"/>
          <w:szCs w:val="24"/>
          <w:lang w:val="ru-RU"/>
        </w:rPr>
        <w:t xml:space="preserve"> </w:t>
      </w:r>
      <w:r w:rsidR="00F54074">
        <w:rPr>
          <w:rFonts w:ascii="Arial" w:eastAsia="Calibri" w:hAnsi="Arial" w:cs="Times New Roman"/>
          <w:sz w:val="20"/>
          <w:szCs w:val="24"/>
          <w:lang w:val="ru-RU"/>
        </w:rPr>
        <w:t>sednica</w:t>
      </w:r>
      <w:r w:rsidRPr="00594509">
        <w:rPr>
          <w:rFonts w:ascii="Arial" w:eastAsia="Calibri" w:hAnsi="Arial" w:cs="Times New Roman"/>
          <w:sz w:val="20"/>
          <w:szCs w:val="24"/>
          <w:lang w:val="ru-RU"/>
        </w:rPr>
        <w:t xml:space="preserve"> </w:t>
      </w:r>
      <w:r w:rsidR="00F54074">
        <w:rPr>
          <w:rFonts w:ascii="Arial" w:eastAsia="Calibri" w:hAnsi="Arial" w:cs="Times New Roman"/>
          <w:sz w:val="20"/>
          <w:szCs w:val="24"/>
          <w:lang w:val="ru-RU"/>
        </w:rPr>
        <w:t>Republičke</w:t>
      </w:r>
      <w:r w:rsidRPr="00594509">
        <w:rPr>
          <w:rFonts w:ascii="Arial" w:eastAsia="Calibri" w:hAnsi="Arial" w:cs="Times New Roman"/>
          <w:sz w:val="20"/>
          <w:szCs w:val="24"/>
          <w:lang w:val="ru-RU"/>
        </w:rPr>
        <w:t xml:space="preserve"> </w:t>
      </w:r>
      <w:r w:rsidR="00F54074">
        <w:rPr>
          <w:rFonts w:ascii="Arial" w:eastAsia="Calibri" w:hAnsi="Arial" w:cs="Times New Roman"/>
          <w:sz w:val="20"/>
          <w:szCs w:val="24"/>
          <w:lang w:val="ru-RU"/>
        </w:rPr>
        <w:t>izborne</w:t>
      </w:r>
      <w:r w:rsidRPr="00594509">
        <w:rPr>
          <w:rFonts w:ascii="Arial" w:eastAsia="Calibri" w:hAnsi="Arial" w:cs="Times New Roman"/>
          <w:sz w:val="20"/>
          <w:szCs w:val="24"/>
          <w:lang w:val="ru-RU"/>
        </w:rPr>
        <w:t xml:space="preserve"> </w:t>
      </w:r>
      <w:r w:rsidR="00F54074">
        <w:rPr>
          <w:rFonts w:ascii="Arial" w:eastAsia="Calibri" w:hAnsi="Arial" w:cs="Times New Roman"/>
          <w:sz w:val="20"/>
          <w:szCs w:val="24"/>
          <w:lang w:val="ru-RU"/>
        </w:rPr>
        <w:t>komisije</w:t>
      </w:r>
      <w:r w:rsidRPr="00594509">
        <w:rPr>
          <w:rFonts w:ascii="Arial" w:eastAsia="Calibri" w:hAnsi="Arial" w:cs="Times New Roman"/>
          <w:sz w:val="20"/>
          <w:szCs w:val="24"/>
          <w:lang w:val="ru-RU"/>
        </w:rPr>
        <w:t xml:space="preserve"> </w:t>
      </w:r>
      <w:r w:rsidR="00F54074">
        <w:rPr>
          <w:rFonts w:ascii="Arial" w:eastAsia="Calibri" w:hAnsi="Arial" w:cs="Times New Roman"/>
          <w:sz w:val="20"/>
          <w:szCs w:val="24"/>
          <w:lang w:val="ru-RU"/>
        </w:rPr>
        <w:t>ili</w:t>
      </w:r>
      <w:r w:rsidRPr="00594509">
        <w:rPr>
          <w:rFonts w:ascii="Arial" w:eastAsia="Calibri" w:hAnsi="Arial" w:cs="Times New Roman"/>
          <w:sz w:val="20"/>
          <w:szCs w:val="24"/>
          <w:lang w:val="ru-RU"/>
        </w:rPr>
        <w:t xml:space="preserve"> </w:t>
      </w:r>
      <w:r w:rsidR="00F54074">
        <w:rPr>
          <w:rFonts w:ascii="Arial" w:eastAsia="Calibri" w:hAnsi="Arial" w:cs="Times New Roman"/>
          <w:sz w:val="20"/>
          <w:szCs w:val="24"/>
          <w:lang w:val="ru-RU"/>
        </w:rPr>
        <w:t>sastanaka</w:t>
      </w:r>
      <w:r w:rsidRPr="00594509">
        <w:rPr>
          <w:rFonts w:ascii="Arial" w:eastAsia="Calibri" w:hAnsi="Arial" w:cs="Times New Roman"/>
          <w:sz w:val="20"/>
          <w:szCs w:val="24"/>
          <w:lang w:val="ru-RU"/>
        </w:rPr>
        <w:t xml:space="preserve"> </w:t>
      </w:r>
      <w:r w:rsidR="00F54074">
        <w:rPr>
          <w:rFonts w:ascii="Arial" w:eastAsia="Calibri" w:hAnsi="Arial" w:cs="Times New Roman"/>
          <w:sz w:val="20"/>
          <w:szCs w:val="24"/>
          <w:lang w:val="ru-RU"/>
        </w:rPr>
        <w:t>njenih</w:t>
      </w:r>
      <w:r w:rsidRPr="00594509">
        <w:rPr>
          <w:rFonts w:ascii="Arial" w:eastAsia="Calibri" w:hAnsi="Arial" w:cs="Times New Roman"/>
          <w:sz w:val="20"/>
          <w:szCs w:val="24"/>
          <w:lang w:val="ru-RU"/>
        </w:rPr>
        <w:t xml:space="preserve"> </w:t>
      </w:r>
      <w:r w:rsidR="00F54074">
        <w:rPr>
          <w:rFonts w:ascii="Arial" w:eastAsia="Calibri" w:hAnsi="Arial" w:cs="Times New Roman"/>
          <w:sz w:val="20"/>
          <w:szCs w:val="24"/>
          <w:lang w:val="ru-RU"/>
        </w:rPr>
        <w:t>radnih</w:t>
      </w:r>
      <w:r w:rsidRPr="00594509">
        <w:rPr>
          <w:rFonts w:ascii="Arial" w:eastAsia="Calibri" w:hAnsi="Arial" w:cs="Times New Roman"/>
          <w:sz w:val="20"/>
          <w:szCs w:val="24"/>
          <w:lang w:val="ru-RU"/>
        </w:rPr>
        <w:t xml:space="preserve"> </w:t>
      </w:r>
      <w:r w:rsidR="00F54074">
        <w:rPr>
          <w:rFonts w:ascii="Arial" w:eastAsia="Calibri" w:hAnsi="Arial" w:cs="Times New Roman"/>
          <w:sz w:val="20"/>
          <w:szCs w:val="24"/>
          <w:lang w:val="ru-RU"/>
        </w:rPr>
        <w:t>grupa</w:t>
      </w:r>
      <w:r w:rsidRPr="00594509">
        <w:rPr>
          <w:rFonts w:ascii="Arial" w:eastAsia="Calibri" w:hAnsi="Arial" w:cs="Times New Roman"/>
          <w:sz w:val="20"/>
          <w:szCs w:val="24"/>
          <w:lang w:val="ru-RU"/>
        </w:rPr>
        <w:t>,</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skladu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Odlukom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naknadama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drugim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troškovima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vezanim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rad</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Republičke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izborne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komisije</w:t>
      </w:r>
      <w:r w:rsidRPr="00594509">
        <w:rPr>
          <w:rFonts w:ascii="Arial" w:eastAsia="Times New Roman" w:hAnsi="Arial" w:cs="Arial"/>
          <w:sz w:val="20"/>
          <w:szCs w:val="24"/>
          <w:lang w:val="sr-Cyrl-CS"/>
        </w:rPr>
        <w:t>.</w:t>
      </w:r>
    </w:p>
    <w:p w:rsidR="00594509" w:rsidRPr="00594509" w:rsidRDefault="00594509" w:rsidP="00594509">
      <w:pPr>
        <w:spacing w:after="0" w:line="240" w:lineRule="auto"/>
        <w:jc w:val="both"/>
        <w:rPr>
          <w:rFonts w:ascii="Arial" w:eastAsia="Times New Roman" w:hAnsi="Arial" w:cs="Arial"/>
          <w:sz w:val="20"/>
          <w:szCs w:val="24"/>
          <w:lang w:val="ru-RU"/>
        </w:rPr>
      </w:pPr>
      <w:r w:rsidRPr="00594509">
        <w:rPr>
          <w:rFonts w:ascii="Arial" w:eastAsia="Times New Roman" w:hAnsi="Arial" w:cs="Arial"/>
          <w:sz w:val="20"/>
          <w:szCs w:val="24"/>
          <w:lang w:val="ru-RU"/>
        </w:rPr>
        <w:lastRenderedPageBreak/>
        <w:tab/>
      </w:r>
      <w:r w:rsidR="00F54074">
        <w:rPr>
          <w:rFonts w:ascii="Arial" w:eastAsia="Times New Roman" w:hAnsi="Arial" w:cs="Arial"/>
          <w:sz w:val="20"/>
          <w:szCs w:val="24"/>
          <w:lang w:val="ru-RU"/>
        </w:rPr>
        <w:t>Sredstva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ekonomskoj</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klasifikaciji</w:t>
      </w:r>
      <w:r w:rsidRPr="00594509">
        <w:rPr>
          <w:rFonts w:ascii="Arial" w:eastAsia="Times New Roman" w:hAnsi="Arial" w:cs="Arial"/>
          <w:sz w:val="20"/>
          <w:szCs w:val="24"/>
          <w:lang w:val="ru-RU"/>
        </w:rPr>
        <w:t xml:space="preserve"> 4239 – </w:t>
      </w:r>
      <w:r w:rsidR="00F54074">
        <w:rPr>
          <w:rFonts w:ascii="Arial" w:eastAsia="Times New Roman" w:hAnsi="Arial" w:cs="Arial"/>
          <w:sz w:val="20"/>
          <w:szCs w:val="24"/>
          <w:lang w:val="ru-RU"/>
        </w:rPr>
        <w:t>Ostale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opšte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usluge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opredeljena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angažovanje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lica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premeštanje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izlučivanje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bezvrednog</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registraturskog</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materijala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koričenje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arhivskih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knjiga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Republičke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izborne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komisije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ostale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opšte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usluge</w:t>
      </w:r>
      <w:r w:rsidRPr="00594509">
        <w:rPr>
          <w:rFonts w:ascii="Arial" w:eastAsia="Times New Roman" w:hAnsi="Arial" w:cs="Arial"/>
          <w:sz w:val="20"/>
          <w:szCs w:val="24"/>
          <w:lang w:val="ru-RU"/>
        </w:rPr>
        <w:t>.</w:t>
      </w:r>
    </w:p>
    <w:p w:rsidR="00594509" w:rsidRPr="00594509" w:rsidRDefault="00594509" w:rsidP="00594509">
      <w:pPr>
        <w:tabs>
          <w:tab w:val="left" w:pos="1080"/>
        </w:tabs>
        <w:spacing w:after="0" w:line="240" w:lineRule="auto"/>
        <w:jc w:val="both"/>
        <w:rPr>
          <w:rFonts w:ascii="Arial" w:eastAsia="Times New Roman" w:hAnsi="Arial" w:cs="Arial"/>
          <w:sz w:val="20"/>
          <w:szCs w:val="24"/>
          <w:lang w:val="ru-RU"/>
        </w:rPr>
      </w:pPr>
    </w:p>
    <w:p w:rsidR="00594509" w:rsidRPr="00594509" w:rsidRDefault="00594509" w:rsidP="00594509">
      <w:pPr>
        <w:spacing w:after="0" w:line="240" w:lineRule="auto"/>
        <w:jc w:val="both"/>
        <w:rPr>
          <w:rFonts w:ascii="Arial" w:eastAsia="Times New Roman" w:hAnsi="Arial" w:cs="Arial"/>
          <w:b/>
          <w:sz w:val="20"/>
          <w:szCs w:val="24"/>
          <w:lang w:val="sr-Cyrl-CS"/>
        </w:rPr>
      </w:pPr>
      <w:r w:rsidRPr="00594509">
        <w:rPr>
          <w:rFonts w:ascii="Arial" w:eastAsia="Times New Roman" w:hAnsi="Arial" w:cs="Arial"/>
          <w:b/>
          <w:sz w:val="20"/>
          <w:szCs w:val="24"/>
          <w:lang w:val="sr-Cyrl-CS"/>
        </w:rPr>
        <w:t xml:space="preserve">426 – </w:t>
      </w:r>
      <w:r w:rsidR="00F54074">
        <w:rPr>
          <w:rFonts w:ascii="Arial" w:eastAsia="Times New Roman" w:hAnsi="Arial" w:cs="Arial"/>
          <w:b/>
          <w:sz w:val="20"/>
          <w:szCs w:val="24"/>
          <w:lang w:val="sr-Cyrl-CS"/>
        </w:rPr>
        <w:t>Materijal</w:t>
      </w:r>
    </w:p>
    <w:p w:rsidR="00594509" w:rsidRPr="00594509" w:rsidRDefault="00594509" w:rsidP="00594509">
      <w:pPr>
        <w:spacing w:after="0" w:line="240" w:lineRule="auto"/>
        <w:jc w:val="both"/>
        <w:rPr>
          <w:rFonts w:ascii="Arial" w:eastAsia="Times New Roman" w:hAnsi="Arial" w:cs="Arial"/>
          <w:b/>
          <w:sz w:val="20"/>
          <w:szCs w:val="24"/>
          <w:lang w:val="sr-Cyrl-CS"/>
        </w:rPr>
      </w:pPr>
    </w:p>
    <w:p w:rsidR="00594509" w:rsidRPr="00594509" w:rsidRDefault="00594509" w:rsidP="00594509">
      <w:pPr>
        <w:spacing w:after="0" w:line="240" w:lineRule="auto"/>
        <w:jc w:val="both"/>
        <w:rPr>
          <w:rFonts w:ascii="Arial" w:eastAsia="Times New Roman" w:hAnsi="Arial" w:cs="Arial"/>
          <w:sz w:val="20"/>
          <w:szCs w:val="24"/>
          <w:lang w:val="ru-RU"/>
        </w:rPr>
      </w:pPr>
      <w:r w:rsidRPr="00594509">
        <w:rPr>
          <w:rFonts w:ascii="Arial" w:eastAsia="Times New Roman" w:hAnsi="Arial" w:cs="Arial"/>
          <w:sz w:val="20"/>
          <w:szCs w:val="24"/>
          <w:lang w:val="ru-RU"/>
        </w:rPr>
        <w:tab/>
      </w:r>
      <w:r w:rsidR="00F54074">
        <w:rPr>
          <w:rFonts w:ascii="Arial" w:eastAsia="Times New Roman" w:hAnsi="Arial" w:cs="Arial"/>
          <w:sz w:val="20"/>
          <w:szCs w:val="24"/>
          <w:lang w:val="ru-RU"/>
        </w:rPr>
        <w:t>Sredstva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ekonomskoj</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klasifikaciji</w:t>
      </w:r>
      <w:r w:rsidRPr="00594509">
        <w:rPr>
          <w:rFonts w:ascii="Arial" w:eastAsia="Times New Roman" w:hAnsi="Arial" w:cs="Arial"/>
          <w:sz w:val="20"/>
          <w:szCs w:val="24"/>
          <w:lang w:val="ru-RU"/>
        </w:rPr>
        <w:t xml:space="preserve"> 4261 – </w:t>
      </w:r>
      <w:r w:rsidR="00F54074">
        <w:rPr>
          <w:rFonts w:ascii="Arial" w:eastAsia="Times New Roman" w:hAnsi="Arial" w:cs="Arial"/>
          <w:sz w:val="20"/>
          <w:szCs w:val="24"/>
          <w:lang w:val="ru-RU"/>
        </w:rPr>
        <w:t>Administrativni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materijal</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opredeljena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finansiranje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rashoda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nabavku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materijala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koji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koriste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izradu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snimanje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umnožavanje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čuvanje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akata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drugih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materijala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nastalih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radu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ili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vezi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radom</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Republičke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izborne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komisije</w:t>
      </w:r>
      <w:r w:rsidRPr="00594509">
        <w:rPr>
          <w:rFonts w:ascii="Arial" w:eastAsia="Times New Roman" w:hAnsi="Arial" w:cs="Arial"/>
          <w:sz w:val="20"/>
          <w:szCs w:val="24"/>
          <w:lang w:val="ru-RU"/>
        </w:rPr>
        <w:t>.</w:t>
      </w:r>
    </w:p>
    <w:p w:rsidR="00594509" w:rsidRPr="00594509" w:rsidRDefault="00594509" w:rsidP="00594509">
      <w:pPr>
        <w:tabs>
          <w:tab w:val="left" w:pos="1080"/>
        </w:tabs>
        <w:spacing w:after="0" w:line="240" w:lineRule="auto"/>
        <w:jc w:val="both"/>
        <w:rPr>
          <w:rFonts w:ascii="Arial" w:eastAsia="Times New Roman" w:hAnsi="Arial" w:cs="Arial"/>
          <w:sz w:val="20"/>
          <w:szCs w:val="24"/>
          <w:lang w:val="ru-RU"/>
        </w:rPr>
      </w:pPr>
    </w:p>
    <w:p w:rsidR="00594509" w:rsidRPr="00594509" w:rsidRDefault="00594509" w:rsidP="00594509">
      <w:pPr>
        <w:spacing w:after="0" w:line="240" w:lineRule="auto"/>
        <w:jc w:val="both"/>
        <w:rPr>
          <w:rFonts w:ascii="Arial" w:eastAsia="Times New Roman" w:hAnsi="Arial" w:cs="Arial"/>
          <w:b/>
          <w:sz w:val="20"/>
          <w:szCs w:val="24"/>
          <w:lang w:val="sr-Cyrl-CS"/>
        </w:rPr>
      </w:pPr>
      <w:r w:rsidRPr="00594509">
        <w:rPr>
          <w:rFonts w:ascii="Arial" w:eastAsia="Times New Roman" w:hAnsi="Arial" w:cs="Arial"/>
          <w:b/>
          <w:sz w:val="20"/>
          <w:szCs w:val="24"/>
          <w:lang w:val="sr-Cyrl-CS"/>
        </w:rPr>
        <w:t xml:space="preserve">462 – </w:t>
      </w:r>
      <w:r w:rsidR="00F54074">
        <w:rPr>
          <w:rFonts w:ascii="Arial" w:eastAsia="Times New Roman" w:hAnsi="Arial" w:cs="Arial"/>
          <w:b/>
          <w:sz w:val="20"/>
          <w:szCs w:val="24"/>
          <w:lang w:val="sr-Cyrl-CS"/>
        </w:rPr>
        <w:t>Dotacije</w:t>
      </w:r>
      <w:r w:rsidRPr="00594509">
        <w:rPr>
          <w:rFonts w:ascii="Arial" w:eastAsia="Times New Roman" w:hAnsi="Arial" w:cs="Arial"/>
          <w:b/>
          <w:sz w:val="20"/>
          <w:szCs w:val="24"/>
          <w:lang w:val="sr-Cyrl-CS"/>
        </w:rPr>
        <w:t xml:space="preserve"> </w:t>
      </w:r>
      <w:r w:rsidR="00F54074">
        <w:rPr>
          <w:rFonts w:ascii="Arial" w:eastAsia="Times New Roman" w:hAnsi="Arial" w:cs="Arial"/>
          <w:b/>
          <w:sz w:val="20"/>
          <w:szCs w:val="24"/>
          <w:lang w:val="sr-Cyrl-CS"/>
        </w:rPr>
        <w:t>međunarodnim</w:t>
      </w:r>
      <w:r w:rsidRPr="00594509">
        <w:rPr>
          <w:rFonts w:ascii="Arial" w:eastAsia="Times New Roman" w:hAnsi="Arial" w:cs="Arial"/>
          <w:b/>
          <w:sz w:val="20"/>
          <w:szCs w:val="24"/>
          <w:lang w:val="sr-Cyrl-CS"/>
        </w:rPr>
        <w:t xml:space="preserve"> </w:t>
      </w:r>
      <w:r w:rsidR="00F54074">
        <w:rPr>
          <w:rFonts w:ascii="Arial" w:eastAsia="Times New Roman" w:hAnsi="Arial" w:cs="Arial"/>
          <w:b/>
          <w:sz w:val="20"/>
          <w:szCs w:val="24"/>
          <w:lang w:val="sr-Cyrl-CS"/>
        </w:rPr>
        <w:t>organizacijama</w:t>
      </w:r>
    </w:p>
    <w:p w:rsidR="00594509" w:rsidRPr="00594509" w:rsidRDefault="00594509" w:rsidP="00594509">
      <w:pPr>
        <w:spacing w:after="0" w:line="240" w:lineRule="auto"/>
        <w:jc w:val="both"/>
        <w:rPr>
          <w:rFonts w:ascii="Arial" w:eastAsia="Times New Roman" w:hAnsi="Arial" w:cs="Arial"/>
          <w:b/>
          <w:sz w:val="20"/>
          <w:szCs w:val="24"/>
          <w:lang w:val="sr-Cyrl-CS"/>
        </w:rPr>
      </w:pPr>
    </w:p>
    <w:p w:rsidR="00594509" w:rsidRPr="00594509" w:rsidRDefault="00594509" w:rsidP="00594509">
      <w:pPr>
        <w:spacing w:after="0" w:line="240" w:lineRule="auto"/>
        <w:jc w:val="both"/>
        <w:rPr>
          <w:rFonts w:ascii="Arial" w:eastAsia="Times New Roman" w:hAnsi="Arial" w:cs="Arial"/>
          <w:sz w:val="20"/>
          <w:szCs w:val="24"/>
          <w:lang w:val="ru-RU"/>
        </w:rPr>
      </w:pPr>
      <w:r w:rsidRPr="00594509">
        <w:rPr>
          <w:rFonts w:ascii="Arial" w:eastAsia="Times New Roman" w:hAnsi="Arial" w:cs="Arial"/>
          <w:sz w:val="20"/>
          <w:szCs w:val="24"/>
          <w:lang w:val="ru-RU"/>
        </w:rPr>
        <w:tab/>
      </w:r>
      <w:r w:rsidR="00F54074">
        <w:rPr>
          <w:rFonts w:ascii="Arial" w:eastAsia="Times New Roman" w:hAnsi="Arial" w:cs="Arial"/>
          <w:sz w:val="20"/>
          <w:szCs w:val="24"/>
          <w:lang w:val="ru-RU"/>
        </w:rPr>
        <w:t>Sredstva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opredeljena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ekonomskoj</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klasifikaciji</w:t>
      </w:r>
      <w:r w:rsidRPr="00594509">
        <w:rPr>
          <w:rFonts w:ascii="Arial" w:eastAsia="Times New Roman" w:hAnsi="Arial" w:cs="Arial"/>
          <w:sz w:val="20"/>
          <w:szCs w:val="24"/>
          <w:lang w:val="ru-RU"/>
        </w:rPr>
        <w:t xml:space="preserve"> 4621 – </w:t>
      </w:r>
      <w:r w:rsidR="00F54074">
        <w:rPr>
          <w:rFonts w:ascii="Arial" w:eastAsia="Times New Roman" w:hAnsi="Arial" w:cs="Arial"/>
          <w:sz w:val="20"/>
          <w:szCs w:val="24"/>
          <w:lang w:val="ru-RU"/>
        </w:rPr>
        <w:t>Tekuće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dotacije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međunarodnim</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organizacijama</w:t>
      </w:r>
      <w:r w:rsidRPr="00594509">
        <w:rPr>
          <w:rFonts w:ascii="Arial" w:eastAsia="Times New Roman" w:hAnsi="Arial" w:cs="Arial"/>
          <w:sz w:val="20"/>
          <w:szCs w:val="24"/>
          <w:lang w:val="ru-RU"/>
        </w:rPr>
        <w:t xml:space="preserve"> - </w:t>
      </w:r>
      <w:r w:rsidR="00F54074">
        <w:rPr>
          <w:rFonts w:ascii="Arial" w:eastAsia="Times New Roman" w:hAnsi="Arial" w:cs="Arial"/>
          <w:sz w:val="20"/>
          <w:szCs w:val="24"/>
          <w:lang w:val="ru-RU"/>
        </w:rPr>
        <w:t>kontribucije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planirana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finansiranje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godišnje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članarine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Republičke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izborne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komisije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sr-Cyrl-CS"/>
        </w:rPr>
        <w:t>Asocijaciji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evropskih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izbornih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zvaničnika</w:t>
      </w:r>
      <w:r w:rsidRPr="00594509">
        <w:rPr>
          <w:rFonts w:ascii="Arial" w:eastAsia="Times New Roman" w:hAnsi="Arial" w:cs="Arial"/>
          <w:sz w:val="20"/>
          <w:szCs w:val="24"/>
          <w:lang w:val="sr-Cyrl-CS"/>
        </w:rPr>
        <w:t xml:space="preserve"> (</w:t>
      </w:r>
      <w:r w:rsidRPr="00594509">
        <w:rPr>
          <w:rFonts w:ascii="Arial" w:eastAsia="Times New Roman" w:hAnsi="Arial" w:cs="Arial"/>
          <w:sz w:val="20"/>
          <w:szCs w:val="24"/>
        </w:rPr>
        <w:t>ACEEEO</w:t>
      </w:r>
      <w:r w:rsidRPr="00594509">
        <w:rPr>
          <w:rFonts w:ascii="Arial" w:eastAsia="Times New Roman" w:hAnsi="Arial" w:cs="Arial"/>
          <w:sz w:val="20"/>
          <w:szCs w:val="24"/>
          <w:lang w:val="sr-Latn-RS"/>
        </w:rPr>
        <w:t>)</w:t>
      </w:r>
      <w:r w:rsidRPr="00594509">
        <w:rPr>
          <w:rFonts w:ascii="Arial" w:eastAsia="Times New Roman" w:hAnsi="Arial" w:cs="Arial"/>
          <w:sz w:val="20"/>
          <w:szCs w:val="24"/>
          <w:lang w:val="ru-RU"/>
        </w:rPr>
        <w:t>.</w:t>
      </w:r>
    </w:p>
    <w:p w:rsidR="00594509" w:rsidRPr="00594509" w:rsidRDefault="00594509" w:rsidP="00594509">
      <w:pPr>
        <w:tabs>
          <w:tab w:val="left" w:pos="1080"/>
        </w:tabs>
        <w:spacing w:after="0" w:line="240" w:lineRule="auto"/>
        <w:jc w:val="both"/>
        <w:rPr>
          <w:rFonts w:ascii="Arial" w:eastAsia="Times New Roman" w:hAnsi="Arial" w:cs="Arial"/>
          <w:sz w:val="20"/>
          <w:szCs w:val="24"/>
          <w:lang w:val="ru-RU"/>
        </w:rPr>
      </w:pPr>
    </w:p>
    <w:p w:rsidR="00594509" w:rsidRPr="00594509" w:rsidRDefault="00594509" w:rsidP="00594509">
      <w:pPr>
        <w:spacing w:after="0" w:line="240" w:lineRule="auto"/>
        <w:jc w:val="both"/>
        <w:rPr>
          <w:rFonts w:ascii="Arial" w:eastAsia="Times New Roman" w:hAnsi="Arial" w:cs="Arial"/>
          <w:b/>
          <w:bCs/>
          <w:sz w:val="20"/>
          <w:szCs w:val="24"/>
          <w:lang w:val="sr-Cyrl-RS"/>
        </w:rPr>
      </w:pPr>
      <w:r w:rsidRPr="00594509">
        <w:rPr>
          <w:rFonts w:ascii="Arial" w:eastAsia="Times New Roman" w:hAnsi="Arial" w:cs="Arial"/>
          <w:b/>
          <w:sz w:val="20"/>
          <w:szCs w:val="24"/>
          <w:lang w:val="ru-RU"/>
        </w:rPr>
        <w:t>482</w:t>
      </w:r>
      <w:r w:rsidRPr="00594509">
        <w:rPr>
          <w:rFonts w:ascii="Arial" w:eastAsia="Times New Roman" w:hAnsi="Arial" w:cs="Arial"/>
          <w:b/>
          <w:sz w:val="20"/>
          <w:szCs w:val="24"/>
          <w:lang w:val="sr-Cyrl-RS"/>
        </w:rPr>
        <w:t xml:space="preserve"> – </w:t>
      </w:r>
      <w:r w:rsidR="00F54074">
        <w:rPr>
          <w:rFonts w:ascii="Arial" w:eastAsia="Times New Roman" w:hAnsi="Arial" w:cs="Arial"/>
          <w:b/>
          <w:bCs/>
          <w:sz w:val="20"/>
          <w:szCs w:val="24"/>
          <w:lang w:val="sr-Cyrl-RS"/>
        </w:rPr>
        <w:t>Porezi</w:t>
      </w:r>
      <w:r w:rsidRPr="00594509">
        <w:rPr>
          <w:rFonts w:ascii="Arial" w:eastAsia="Times New Roman" w:hAnsi="Arial" w:cs="Arial"/>
          <w:b/>
          <w:bCs/>
          <w:sz w:val="20"/>
          <w:szCs w:val="24"/>
          <w:lang w:val="sr-Cyrl-RS"/>
        </w:rPr>
        <w:t xml:space="preserve">, </w:t>
      </w:r>
      <w:r w:rsidR="00F54074">
        <w:rPr>
          <w:rFonts w:ascii="Arial" w:eastAsia="Times New Roman" w:hAnsi="Arial" w:cs="Arial"/>
          <w:b/>
          <w:bCs/>
          <w:sz w:val="20"/>
          <w:szCs w:val="24"/>
          <w:lang w:val="sr-Cyrl-RS"/>
        </w:rPr>
        <w:t>obavezne</w:t>
      </w:r>
      <w:r w:rsidRPr="00594509">
        <w:rPr>
          <w:rFonts w:ascii="Arial" w:eastAsia="Times New Roman" w:hAnsi="Arial" w:cs="Arial"/>
          <w:b/>
          <w:bCs/>
          <w:sz w:val="20"/>
          <w:szCs w:val="24"/>
          <w:lang w:val="sr-Cyrl-RS"/>
        </w:rPr>
        <w:t xml:space="preserve"> </w:t>
      </w:r>
      <w:r w:rsidR="00F54074">
        <w:rPr>
          <w:rFonts w:ascii="Arial" w:eastAsia="Times New Roman" w:hAnsi="Arial" w:cs="Arial"/>
          <w:b/>
          <w:bCs/>
          <w:sz w:val="20"/>
          <w:szCs w:val="24"/>
          <w:lang w:val="sr-Cyrl-RS"/>
        </w:rPr>
        <w:t>takse</w:t>
      </w:r>
      <w:r w:rsidRPr="00594509">
        <w:rPr>
          <w:rFonts w:ascii="Arial" w:eastAsia="Times New Roman" w:hAnsi="Arial" w:cs="Arial"/>
          <w:b/>
          <w:bCs/>
          <w:sz w:val="20"/>
          <w:szCs w:val="24"/>
          <w:lang w:val="sr-Cyrl-RS"/>
        </w:rPr>
        <w:t xml:space="preserve"> </w:t>
      </w:r>
      <w:r w:rsidR="00F54074">
        <w:rPr>
          <w:rFonts w:ascii="Arial" w:eastAsia="Times New Roman" w:hAnsi="Arial" w:cs="Arial"/>
          <w:b/>
          <w:bCs/>
          <w:sz w:val="20"/>
          <w:szCs w:val="24"/>
          <w:lang w:val="sr-Cyrl-RS"/>
        </w:rPr>
        <w:t>i</w:t>
      </w:r>
      <w:r w:rsidRPr="00594509">
        <w:rPr>
          <w:rFonts w:ascii="Arial" w:eastAsia="Times New Roman" w:hAnsi="Arial" w:cs="Arial"/>
          <w:b/>
          <w:bCs/>
          <w:sz w:val="20"/>
          <w:szCs w:val="24"/>
          <w:lang w:val="sr-Cyrl-RS"/>
        </w:rPr>
        <w:t xml:space="preserve"> </w:t>
      </w:r>
      <w:r w:rsidR="00F54074">
        <w:rPr>
          <w:rFonts w:ascii="Arial" w:eastAsia="Times New Roman" w:hAnsi="Arial" w:cs="Arial"/>
          <w:b/>
          <w:bCs/>
          <w:sz w:val="20"/>
          <w:szCs w:val="24"/>
          <w:lang w:val="sr-Cyrl-RS"/>
        </w:rPr>
        <w:t>kazne</w:t>
      </w:r>
      <w:r w:rsidRPr="00594509">
        <w:rPr>
          <w:rFonts w:ascii="Arial" w:eastAsia="Times New Roman" w:hAnsi="Arial" w:cs="Arial"/>
          <w:b/>
          <w:bCs/>
          <w:sz w:val="20"/>
          <w:szCs w:val="24"/>
          <w:lang w:val="sr-Cyrl-RS"/>
        </w:rPr>
        <w:t xml:space="preserve"> </w:t>
      </w:r>
      <w:r w:rsidR="00F54074">
        <w:rPr>
          <w:rFonts w:ascii="Arial" w:eastAsia="Times New Roman" w:hAnsi="Arial" w:cs="Arial"/>
          <w:b/>
          <w:bCs/>
          <w:sz w:val="20"/>
          <w:szCs w:val="24"/>
          <w:lang w:val="sr-Cyrl-RS"/>
        </w:rPr>
        <w:t>nametnute</w:t>
      </w:r>
      <w:r w:rsidRPr="00594509">
        <w:rPr>
          <w:rFonts w:ascii="Arial" w:eastAsia="Times New Roman" w:hAnsi="Arial" w:cs="Arial"/>
          <w:b/>
          <w:bCs/>
          <w:sz w:val="20"/>
          <w:szCs w:val="24"/>
          <w:lang w:val="sr-Cyrl-RS"/>
        </w:rPr>
        <w:t xml:space="preserve"> </w:t>
      </w:r>
      <w:r w:rsidR="00F54074">
        <w:rPr>
          <w:rFonts w:ascii="Arial" w:eastAsia="Times New Roman" w:hAnsi="Arial" w:cs="Arial"/>
          <w:b/>
          <w:bCs/>
          <w:sz w:val="20"/>
          <w:szCs w:val="24"/>
          <w:lang w:val="sr-Cyrl-RS"/>
        </w:rPr>
        <w:t>od</w:t>
      </w:r>
      <w:r w:rsidRPr="00594509">
        <w:rPr>
          <w:rFonts w:ascii="Arial" w:eastAsia="Times New Roman" w:hAnsi="Arial" w:cs="Arial"/>
          <w:b/>
          <w:bCs/>
          <w:sz w:val="20"/>
          <w:szCs w:val="24"/>
          <w:lang w:val="sr-Cyrl-RS"/>
        </w:rPr>
        <w:t xml:space="preserve"> </w:t>
      </w:r>
      <w:r w:rsidR="00F54074">
        <w:rPr>
          <w:rFonts w:ascii="Arial" w:eastAsia="Times New Roman" w:hAnsi="Arial" w:cs="Arial"/>
          <w:b/>
          <w:bCs/>
          <w:sz w:val="20"/>
          <w:szCs w:val="24"/>
          <w:lang w:val="sr-Cyrl-RS"/>
        </w:rPr>
        <w:t>jednog</w:t>
      </w:r>
      <w:r w:rsidRPr="00594509">
        <w:rPr>
          <w:rFonts w:ascii="Arial" w:eastAsia="Times New Roman" w:hAnsi="Arial" w:cs="Arial"/>
          <w:b/>
          <w:bCs/>
          <w:sz w:val="20"/>
          <w:szCs w:val="24"/>
          <w:lang w:val="sr-Cyrl-RS"/>
        </w:rPr>
        <w:t xml:space="preserve"> </w:t>
      </w:r>
      <w:r w:rsidR="00F54074">
        <w:rPr>
          <w:rFonts w:ascii="Arial" w:eastAsia="Times New Roman" w:hAnsi="Arial" w:cs="Arial"/>
          <w:b/>
          <w:bCs/>
          <w:sz w:val="20"/>
          <w:szCs w:val="24"/>
          <w:lang w:val="sr-Cyrl-RS"/>
        </w:rPr>
        <w:t>nivoa</w:t>
      </w:r>
      <w:r w:rsidRPr="00594509">
        <w:rPr>
          <w:rFonts w:ascii="Arial" w:eastAsia="Times New Roman" w:hAnsi="Arial" w:cs="Arial"/>
          <w:b/>
          <w:bCs/>
          <w:sz w:val="20"/>
          <w:szCs w:val="24"/>
          <w:lang w:val="sr-Cyrl-RS"/>
        </w:rPr>
        <w:t xml:space="preserve"> </w:t>
      </w:r>
      <w:r w:rsidR="00F54074">
        <w:rPr>
          <w:rFonts w:ascii="Arial" w:eastAsia="Times New Roman" w:hAnsi="Arial" w:cs="Arial"/>
          <w:b/>
          <w:bCs/>
          <w:sz w:val="20"/>
          <w:szCs w:val="24"/>
          <w:lang w:val="sr-Cyrl-RS"/>
        </w:rPr>
        <w:t>vlasti</w:t>
      </w:r>
      <w:r w:rsidRPr="00594509">
        <w:rPr>
          <w:rFonts w:ascii="Arial" w:eastAsia="Times New Roman" w:hAnsi="Arial" w:cs="Arial"/>
          <w:b/>
          <w:bCs/>
          <w:sz w:val="20"/>
          <w:szCs w:val="24"/>
          <w:lang w:val="sr-Cyrl-RS"/>
        </w:rPr>
        <w:t xml:space="preserve"> </w:t>
      </w:r>
      <w:r w:rsidR="00F54074">
        <w:rPr>
          <w:rFonts w:ascii="Arial" w:eastAsia="Times New Roman" w:hAnsi="Arial" w:cs="Arial"/>
          <w:b/>
          <w:bCs/>
          <w:sz w:val="20"/>
          <w:szCs w:val="24"/>
          <w:lang w:val="sr-Cyrl-RS"/>
        </w:rPr>
        <w:t>drugom</w:t>
      </w:r>
      <w:r w:rsidRPr="00594509">
        <w:rPr>
          <w:rFonts w:ascii="Arial" w:eastAsia="Times New Roman" w:hAnsi="Arial" w:cs="Arial"/>
          <w:b/>
          <w:bCs/>
          <w:sz w:val="20"/>
          <w:szCs w:val="24"/>
          <w:lang w:val="sr-Cyrl-RS"/>
        </w:rPr>
        <w:t xml:space="preserve"> </w:t>
      </w:r>
      <w:r w:rsidR="00F54074">
        <w:rPr>
          <w:rFonts w:ascii="Arial" w:eastAsia="Times New Roman" w:hAnsi="Arial" w:cs="Arial"/>
          <w:b/>
          <w:bCs/>
          <w:sz w:val="20"/>
          <w:szCs w:val="24"/>
          <w:lang w:val="sr-Cyrl-CS"/>
        </w:rPr>
        <w:t>i</w:t>
      </w:r>
      <w:r w:rsidRPr="00594509">
        <w:rPr>
          <w:rFonts w:ascii="Arial" w:eastAsia="Times New Roman" w:hAnsi="Arial" w:cs="Arial"/>
          <w:b/>
          <w:bCs/>
          <w:sz w:val="20"/>
          <w:szCs w:val="24"/>
          <w:lang w:val="sr-Cyrl-CS"/>
        </w:rPr>
        <w:t xml:space="preserve"> </w:t>
      </w:r>
      <w:r w:rsidRPr="00594509">
        <w:rPr>
          <w:rFonts w:ascii="Arial" w:eastAsia="Times New Roman" w:hAnsi="Arial" w:cs="Arial"/>
          <w:b/>
          <w:bCs/>
          <w:sz w:val="20"/>
          <w:szCs w:val="24"/>
          <w:lang w:val="sr-Cyrl-RS"/>
        </w:rPr>
        <w:t xml:space="preserve">483 – </w:t>
      </w:r>
      <w:r w:rsidR="00F54074">
        <w:rPr>
          <w:rFonts w:ascii="Arial" w:eastAsia="Times New Roman" w:hAnsi="Arial" w:cs="Arial"/>
          <w:b/>
          <w:bCs/>
          <w:sz w:val="20"/>
          <w:szCs w:val="24"/>
          <w:lang w:val="sr-Cyrl-RS"/>
        </w:rPr>
        <w:t>Novčane</w:t>
      </w:r>
      <w:r w:rsidRPr="00594509">
        <w:rPr>
          <w:rFonts w:ascii="Arial" w:eastAsia="Times New Roman" w:hAnsi="Arial" w:cs="Arial"/>
          <w:b/>
          <w:bCs/>
          <w:sz w:val="20"/>
          <w:szCs w:val="24"/>
          <w:lang w:val="sr-Cyrl-RS"/>
        </w:rPr>
        <w:t xml:space="preserve"> </w:t>
      </w:r>
      <w:r w:rsidR="00F54074">
        <w:rPr>
          <w:rFonts w:ascii="Arial" w:eastAsia="Times New Roman" w:hAnsi="Arial" w:cs="Arial"/>
          <w:b/>
          <w:bCs/>
          <w:sz w:val="20"/>
          <w:szCs w:val="24"/>
          <w:lang w:val="sr-Cyrl-RS"/>
        </w:rPr>
        <w:t>kazne</w:t>
      </w:r>
      <w:r w:rsidRPr="00594509">
        <w:rPr>
          <w:rFonts w:ascii="Arial" w:eastAsia="Times New Roman" w:hAnsi="Arial" w:cs="Arial"/>
          <w:b/>
          <w:bCs/>
          <w:sz w:val="20"/>
          <w:szCs w:val="24"/>
          <w:lang w:val="sr-Cyrl-RS"/>
        </w:rPr>
        <w:t xml:space="preserve"> </w:t>
      </w:r>
      <w:r w:rsidR="00F54074">
        <w:rPr>
          <w:rFonts w:ascii="Arial" w:eastAsia="Times New Roman" w:hAnsi="Arial" w:cs="Arial"/>
          <w:b/>
          <w:bCs/>
          <w:sz w:val="20"/>
          <w:szCs w:val="24"/>
          <w:lang w:val="sr-Cyrl-RS"/>
        </w:rPr>
        <w:t>i</w:t>
      </w:r>
      <w:r w:rsidRPr="00594509">
        <w:rPr>
          <w:rFonts w:ascii="Arial" w:eastAsia="Times New Roman" w:hAnsi="Arial" w:cs="Arial"/>
          <w:b/>
          <w:bCs/>
          <w:sz w:val="20"/>
          <w:szCs w:val="24"/>
          <w:lang w:val="sr-Cyrl-RS"/>
        </w:rPr>
        <w:t xml:space="preserve"> </w:t>
      </w:r>
      <w:r w:rsidR="00F54074">
        <w:rPr>
          <w:rFonts w:ascii="Arial" w:eastAsia="Times New Roman" w:hAnsi="Arial" w:cs="Arial"/>
          <w:b/>
          <w:bCs/>
          <w:sz w:val="20"/>
          <w:szCs w:val="24"/>
          <w:lang w:val="sr-Cyrl-RS"/>
        </w:rPr>
        <w:t>penali</w:t>
      </w:r>
      <w:r w:rsidRPr="00594509">
        <w:rPr>
          <w:rFonts w:ascii="Arial" w:eastAsia="Times New Roman" w:hAnsi="Arial" w:cs="Arial"/>
          <w:b/>
          <w:bCs/>
          <w:sz w:val="20"/>
          <w:szCs w:val="24"/>
          <w:lang w:val="sr-Cyrl-RS"/>
        </w:rPr>
        <w:t xml:space="preserve"> </w:t>
      </w:r>
      <w:r w:rsidR="00F54074">
        <w:rPr>
          <w:rFonts w:ascii="Arial" w:eastAsia="Times New Roman" w:hAnsi="Arial" w:cs="Arial"/>
          <w:b/>
          <w:bCs/>
          <w:sz w:val="20"/>
          <w:szCs w:val="24"/>
          <w:lang w:val="sr-Cyrl-RS"/>
        </w:rPr>
        <w:t>po</w:t>
      </w:r>
      <w:r w:rsidRPr="00594509">
        <w:rPr>
          <w:rFonts w:ascii="Arial" w:eastAsia="Times New Roman" w:hAnsi="Arial" w:cs="Arial"/>
          <w:b/>
          <w:bCs/>
          <w:sz w:val="20"/>
          <w:szCs w:val="24"/>
          <w:lang w:val="sr-Cyrl-RS"/>
        </w:rPr>
        <w:t xml:space="preserve"> </w:t>
      </w:r>
      <w:r w:rsidR="00F54074">
        <w:rPr>
          <w:rFonts w:ascii="Arial" w:eastAsia="Times New Roman" w:hAnsi="Arial" w:cs="Arial"/>
          <w:b/>
          <w:bCs/>
          <w:sz w:val="20"/>
          <w:szCs w:val="24"/>
          <w:lang w:val="sr-Cyrl-RS"/>
        </w:rPr>
        <w:t>rešenju</w:t>
      </w:r>
      <w:r w:rsidRPr="00594509">
        <w:rPr>
          <w:rFonts w:ascii="Arial" w:eastAsia="Times New Roman" w:hAnsi="Arial" w:cs="Arial"/>
          <w:b/>
          <w:bCs/>
          <w:sz w:val="20"/>
          <w:szCs w:val="24"/>
          <w:lang w:val="sr-Cyrl-RS"/>
        </w:rPr>
        <w:t xml:space="preserve"> </w:t>
      </w:r>
      <w:r w:rsidR="00F54074">
        <w:rPr>
          <w:rFonts w:ascii="Arial" w:eastAsia="Times New Roman" w:hAnsi="Arial" w:cs="Arial"/>
          <w:b/>
          <w:bCs/>
          <w:sz w:val="20"/>
          <w:szCs w:val="24"/>
          <w:lang w:val="sr-Cyrl-RS"/>
        </w:rPr>
        <w:t>suda</w:t>
      </w:r>
    </w:p>
    <w:p w:rsidR="00594509" w:rsidRPr="00594509" w:rsidRDefault="00594509" w:rsidP="00594509">
      <w:pPr>
        <w:spacing w:after="0" w:line="240" w:lineRule="auto"/>
        <w:jc w:val="both"/>
        <w:rPr>
          <w:rFonts w:ascii="Arial" w:eastAsia="Times New Roman" w:hAnsi="Arial" w:cs="Arial"/>
          <w:b/>
          <w:bCs/>
          <w:sz w:val="20"/>
          <w:szCs w:val="24"/>
          <w:lang w:val="sr-Cyrl-RS"/>
        </w:rPr>
      </w:pPr>
    </w:p>
    <w:p w:rsidR="00594509" w:rsidRPr="00594509" w:rsidRDefault="00594509" w:rsidP="00594509">
      <w:pPr>
        <w:spacing w:after="0" w:line="240" w:lineRule="auto"/>
        <w:jc w:val="both"/>
        <w:rPr>
          <w:rFonts w:ascii="Arial" w:eastAsia="Times New Roman" w:hAnsi="Arial" w:cs="Arial"/>
          <w:bCs/>
          <w:sz w:val="20"/>
          <w:szCs w:val="24"/>
          <w:lang w:val="sr-Cyrl-RS"/>
        </w:rPr>
      </w:pPr>
      <w:r w:rsidRPr="00594509">
        <w:rPr>
          <w:rFonts w:ascii="Arial" w:eastAsia="Times New Roman" w:hAnsi="Arial" w:cs="Arial"/>
          <w:bCs/>
          <w:sz w:val="20"/>
          <w:szCs w:val="24"/>
          <w:lang w:val="ru-RU"/>
        </w:rPr>
        <w:tab/>
      </w:r>
      <w:r w:rsidR="00F54074">
        <w:rPr>
          <w:rFonts w:ascii="Arial" w:eastAsia="Times New Roman" w:hAnsi="Arial" w:cs="Arial"/>
          <w:bCs/>
          <w:sz w:val="20"/>
          <w:szCs w:val="24"/>
          <w:lang w:val="sr-Cyrl-RS"/>
        </w:rPr>
        <w:t>Na</w:t>
      </w:r>
      <w:r w:rsidRPr="00594509">
        <w:rPr>
          <w:rFonts w:ascii="Arial" w:eastAsia="Times New Roman" w:hAnsi="Arial" w:cs="Arial"/>
          <w:bCs/>
          <w:sz w:val="20"/>
          <w:szCs w:val="24"/>
          <w:lang w:val="sr-Cyrl-RS"/>
        </w:rPr>
        <w:t xml:space="preserve"> </w:t>
      </w:r>
      <w:r w:rsidR="00F54074">
        <w:rPr>
          <w:rFonts w:ascii="Arial" w:eastAsia="Times New Roman" w:hAnsi="Arial" w:cs="Arial"/>
          <w:bCs/>
          <w:sz w:val="20"/>
          <w:szCs w:val="24"/>
          <w:lang w:val="sr-Cyrl-RS"/>
        </w:rPr>
        <w:t>ovim</w:t>
      </w:r>
      <w:r w:rsidRPr="00594509">
        <w:rPr>
          <w:rFonts w:ascii="Arial" w:eastAsia="Times New Roman" w:hAnsi="Arial" w:cs="Arial"/>
          <w:bCs/>
          <w:sz w:val="20"/>
          <w:szCs w:val="24"/>
          <w:lang w:val="sr-Cyrl-RS"/>
        </w:rPr>
        <w:t xml:space="preserve"> </w:t>
      </w:r>
      <w:r w:rsidR="00F54074">
        <w:rPr>
          <w:rFonts w:ascii="Arial" w:eastAsia="Times New Roman" w:hAnsi="Arial" w:cs="Arial"/>
          <w:bCs/>
          <w:sz w:val="20"/>
          <w:szCs w:val="24"/>
          <w:lang w:val="sr-Cyrl-CS"/>
        </w:rPr>
        <w:t>funkcionalnim</w:t>
      </w:r>
      <w:r w:rsidRPr="00594509">
        <w:rPr>
          <w:rFonts w:ascii="Arial" w:eastAsia="Times New Roman" w:hAnsi="Arial" w:cs="Arial"/>
          <w:bCs/>
          <w:sz w:val="20"/>
          <w:szCs w:val="24"/>
          <w:lang w:val="sr-Cyrl-RS"/>
        </w:rPr>
        <w:t xml:space="preserve"> </w:t>
      </w:r>
      <w:r w:rsidR="00F54074">
        <w:rPr>
          <w:rFonts w:ascii="Arial" w:eastAsia="Times New Roman" w:hAnsi="Arial" w:cs="Arial"/>
          <w:bCs/>
          <w:sz w:val="20"/>
          <w:szCs w:val="24"/>
          <w:lang w:val="sr-Cyrl-RS"/>
        </w:rPr>
        <w:t>klasifikacijama</w:t>
      </w:r>
      <w:r w:rsidRPr="00594509">
        <w:rPr>
          <w:rFonts w:ascii="Arial" w:eastAsia="Times New Roman" w:hAnsi="Arial" w:cs="Arial"/>
          <w:bCs/>
          <w:sz w:val="20"/>
          <w:szCs w:val="24"/>
          <w:lang w:val="sr-Cyrl-RS"/>
        </w:rPr>
        <w:t xml:space="preserve"> </w:t>
      </w:r>
      <w:r w:rsidR="00F54074">
        <w:rPr>
          <w:rFonts w:ascii="Arial" w:eastAsia="Times New Roman" w:hAnsi="Arial" w:cs="Arial"/>
          <w:sz w:val="20"/>
          <w:szCs w:val="24"/>
          <w:lang w:val="ru-RU"/>
        </w:rPr>
        <w:t>opredeljena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sredstva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slučaj</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Republička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izborna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komisija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bude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obavezna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plati</w:t>
      </w:r>
      <w:r w:rsidRPr="00594509">
        <w:rPr>
          <w:rFonts w:ascii="Arial" w:eastAsia="Times New Roman" w:hAnsi="Arial" w:cs="Arial"/>
          <w:sz w:val="20"/>
          <w:szCs w:val="24"/>
          <w:lang w:val="ru-RU"/>
        </w:rPr>
        <w:t xml:space="preserve"> </w:t>
      </w:r>
      <w:r w:rsidR="00F54074">
        <w:rPr>
          <w:rFonts w:ascii="Arial" w:eastAsia="Times New Roman" w:hAnsi="Arial" w:cs="Arial"/>
          <w:bCs/>
          <w:sz w:val="20"/>
          <w:szCs w:val="24"/>
          <w:lang w:val="sr-Cyrl-RS"/>
        </w:rPr>
        <w:t>poreze</w:t>
      </w:r>
      <w:r w:rsidRPr="00594509">
        <w:rPr>
          <w:rFonts w:ascii="Arial" w:eastAsia="Times New Roman" w:hAnsi="Arial" w:cs="Arial"/>
          <w:bCs/>
          <w:sz w:val="20"/>
          <w:szCs w:val="24"/>
          <w:lang w:val="sr-Cyrl-RS"/>
        </w:rPr>
        <w:t xml:space="preserve">, </w:t>
      </w:r>
      <w:r w:rsidR="00F54074">
        <w:rPr>
          <w:rFonts w:ascii="Arial" w:eastAsia="Times New Roman" w:hAnsi="Arial" w:cs="Arial"/>
          <w:bCs/>
          <w:sz w:val="20"/>
          <w:szCs w:val="24"/>
          <w:lang w:val="sr-Cyrl-RS"/>
        </w:rPr>
        <w:t>obavezne</w:t>
      </w:r>
      <w:r w:rsidRPr="00594509">
        <w:rPr>
          <w:rFonts w:ascii="Arial" w:eastAsia="Times New Roman" w:hAnsi="Arial" w:cs="Arial"/>
          <w:bCs/>
          <w:sz w:val="20"/>
          <w:szCs w:val="24"/>
          <w:lang w:val="sr-Cyrl-RS"/>
        </w:rPr>
        <w:t xml:space="preserve"> </w:t>
      </w:r>
      <w:r w:rsidR="00F54074">
        <w:rPr>
          <w:rFonts w:ascii="Arial" w:eastAsia="Times New Roman" w:hAnsi="Arial" w:cs="Arial"/>
          <w:bCs/>
          <w:sz w:val="20"/>
          <w:szCs w:val="24"/>
          <w:lang w:val="sr-Cyrl-RS"/>
        </w:rPr>
        <w:t>takse</w:t>
      </w:r>
      <w:r w:rsidRPr="00594509">
        <w:rPr>
          <w:rFonts w:ascii="Arial" w:eastAsia="Times New Roman" w:hAnsi="Arial" w:cs="Arial"/>
          <w:bCs/>
          <w:sz w:val="20"/>
          <w:szCs w:val="24"/>
          <w:lang w:val="sr-Cyrl-RS"/>
        </w:rPr>
        <w:t xml:space="preserve"> </w:t>
      </w:r>
      <w:r w:rsidR="00F54074">
        <w:rPr>
          <w:rFonts w:ascii="Arial" w:eastAsia="Times New Roman" w:hAnsi="Arial" w:cs="Arial"/>
          <w:bCs/>
          <w:sz w:val="20"/>
          <w:szCs w:val="24"/>
          <w:lang w:val="sr-Cyrl-RS"/>
        </w:rPr>
        <w:t>i</w:t>
      </w:r>
      <w:r w:rsidRPr="00594509">
        <w:rPr>
          <w:rFonts w:ascii="Arial" w:eastAsia="Times New Roman" w:hAnsi="Arial" w:cs="Arial"/>
          <w:bCs/>
          <w:sz w:val="20"/>
          <w:szCs w:val="24"/>
          <w:lang w:val="sr-Cyrl-RS"/>
        </w:rPr>
        <w:t xml:space="preserve"> </w:t>
      </w:r>
      <w:r w:rsidR="00F54074">
        <w:rPr>
          <w:rFonts w:ascii="Arial" w:eastAsia="Times New Roman" w:hAnsi="Arial" w:cs="Arial"/>
          <w:bCs/>
          <w:sz w:val="20"/>
          <w:szCs w:val="24"/>
          <w:lang w:val="sr-Cyrl-RS"/>
        </w:rPr>
        <w:t>kazne</w:t>
      </w:r>
      <w:r w:rsidRPr="00594509">
        <w:rPr>
          <w:rFonts w:ascii="Arial" w:eastAsia="Times New Roman" w:hAnsi="Arial" w:cs="Arial"/>
          <w:bCs/>
          <w:sz w:val="20"/>
          <w:szCs w:val="24"/>
          <w:lang w:val="sr-Cyrl-RS"/>
        </w:rPr>
        <w:t xml:space="preserve"> </w:t>
      </w:r>
      <w:r w:rsidR="00F54074">
        <w:rPr>
          <w:rFonts w:ascii="Arial" w:eastAsia="Times New Roman" w:hAnsi="Arial" w:cs="Arial"/>
          <w:bCs/>
          <w:sz w:val="20"/>
          <w:szCs w:val="24"/>
          <w:lang w:val="sr-Cyrl-RS"/>
        </w:rPr>
        <w:t>nametnute</w:t>
      </w:r>
      <w:r w:rsidRPr="00594509">
        <w:rPr>
          <w:rFonts w:ascii="Arial" w:eastAsia="Times New Roman" w:hAnsi="Arial" w:cs="Arial"/>
          <w:bCs/>
          <w:sz w:val="20"/>
          <w:szCs w:val="24"/>
          <w:lang w:val="sr-Cyrl-RS"/>
        </w:rPr>
        <w:t xml:space="preserve"> </w:t>
      </w:r>
      <w:r w:rsidR="00F54074">
        <w:rPr>
          <w:rFonts w:ascii="Arial" w:eastAsia="Times New Roman" w:hAnsi="Arial" w:cs="Arial"/>
          <w:bCs/>
          <w:sz w:val="20"/>
          <w:szCs w:val="24"/>
          <w:lang w:val="sr-Cyrl-RS"/>
        </w:rPr>
        <w:t>od</w:t>
      </w:r>
      <w:r w:rsidRPr="00594509">
        <w:rPr>
          <w:rFonts w:ascii="Arial" w:eastAsia="Times New Roman" w:hAnsi="Arial" w:cs="Arial"/>
          <w:bCs/>
          <w:sz w:val="20"/>
          <w:szCs w:val="24"/>
          <w:lang w:val="sr-Cyrl-RS"/>
        </w:rPr>
        <w:t xml:space="preserve"> </w:t>
      </w:r>
      <w:r w:rsidR="00F54074">
        <w:rPr>
          <w:rFonts w:ascii="Arial" w:eastAsia="Times New Roman" w:hAnsi="Arial" w:cs="Arial"/>
          <w:bCs/>
          <w:sz w:val="20"/>
          <w:szCs w:val="24"/>
          <w:lang w:val="sr-Cyrl-RS"/>
        </w:rPr>
        <w:t>jednog</w:t>
      </w:r>
      <w:r w:rsidRPr="00594509">
        <w:rPr>
          <w:rFonts w:ascii="Arial" w:eastAsia="Times New Roman" w:hAnsi="Arial" w:cs="Arial"/>
          <w:bCs/>
          <w:sz w:val="20"/>
          <w:szCs w:val="24"/>
          <w:lang w:val="sr-Cyrl-RS"/>
        </w:rPr>
        <w:t xml:space="preserve"> </w:t>
      </w:r>
      <w:r w:rsidR="00F54074">
        <w:rPr>
          <w:rFonts w:ascii="Arial" w:eastAsia="Times New Roman" w:hAnsi="Arial" w:cs="Arial"/>
          <w:bCs/>
          <w:sz w:val="20"/>
          <w:szCs w:val="24"/>
          <w:lang w:val="sr-Cyrl-RS"/>
        </w:rPr>
        <w:t>nivoa</w:t>
      </w:r>
      <w:r w:rsidRPr="00594509">
        <w:rPr>
          <w:rFonts w:ascii="Arial" w:eastAsia="Times New Roman" w:hAnsi="Arial" w:cs="Arial"/>
          <w:bCs/>
          <w:sz w:val="20"/>
          <w:szCs w:val="24"/>
          <w:lang w:val="sr-Cyrl-RS"/>
        </w:rPr>
        <w:t xml:space="preserve"> </w:t>
      </w:r>
      <w:r w:rsidR="00F54074">
        <w:rPr>
          <w:rFonts w:ascii="Arial" w:eastAsia="Times New Roman" w:hAnsi="Arial" w:cs="Arial"/>
          <w:bCs/>
          <w:sz w:val="20"/>
          <w:szCs w:val="24"/>
          <w:lang w:val="sr-Cyrl-RS"/>
        </w:rPr>
        <w:t>vlasti</w:t>
      </w:r>
      <w:r w:rsidRPr="00594509">
        <w:rPr>
          <w:rFonts w:ascii="Arial" w:eastAsia="Times New Roman" w:hAnsi="Arial" w:cs="Arial"/>
          <w:bCs/>
          <w:sz w:val="20"/>
          <w:szCs w:val="24"/>
          <w:lang w:val="sr-Cyrl-RS"/>
        </w:rPr>
        <w:t xml:space="preserve"> </w:t>
      </w:r>
      <w:r w:rsidR="00F54074">
        <w:rPr>
          <w:rFonts w:ascii="Arial" w:eastAsia="Times New Roman" w:hAnsi="Arial" w:cs="Arial"/>
          <w:bCs/>
          <w:sz w:val="20"/>
          <w:szCs w:val="24"/>
          <w:lang w:val="sr-Cyrl-RS"/>
        </w:rPr>
        <w:t>drugom</w:t>
      </w:r>
      <w:r w:rsidRPr="00594509">
        <w:rPr>
          <w:rFonts w:ascii="Arial" w:eastAsia="Times New Roman" w:hAnsi="Arial" w:cs="Arial"/>
          <w:bCs/>
          <w:sz w:val="20"/>
          <w:szCs w:val="24"/>
          <w:lang w:val="sr-Cyrl-RS"/>
        </w:rPr>
        <w:t xml:space="preserve">, </w:t>
      </w:r>
      <w:r w:rsidR="00F54074">
        <w:rPr>
          <w:rFonts w:ascii="Arial" w:eastAsia="Times New Roman" w:hAnsi="Arial" w:cs="Arial"/>
          <w:bCs/>
          <w:sz w:val="20"/>
          <w:szCs w:val="24"/>
          <w:lang w:val="sr-Cyrl-RS"/>
        </w:rPr>
        <w:t>odnosno</w:t>
      </w:r>
      <w:r w:rsidRPr="00594509">
        <w:rPr>
          <w:rFonts w:ascii="Arial" w:eastAsia="Times New Roman" w:hAnsi="Arial" w:cs="Arial"/>
          <w:bCs/>
          <w:sz w:val="20"/>
          <w:szCs w:val="24"/>
          <w:lang w:val="sr-Cyrl-RS"/>
        </w:rPr>
        <w:t xml:space="preserve"> </w:t>
      </w:r>
      <w:r w:rsidR="00F54074">
        <w:rPr>
          <w:rFonts w:ascii="Arial" w:eastAsia="Times New Roman" w:hAnsi="Arial" w:cs="Arial"/>
          <w:bCs/>
          <w:sz w:val="20"/>
          <w:szCs w:val="24"/>
          <w:lang w:val="sr-Cyrl-RS"/>
        </w:rPr>
        <w:t>novčane</w:t>
      </w:r>
      <w:r w:rsidRPr="00594509">
        <w:rPr>
          <w:rFonts w:ascii="Arial" w:eastAsia="Times New Roman" w:hAnsi="Arial" w:cs="Arial"/>
          <w:bCs/>
          <w:sz w:val="20"/>
          <w:szCs w:val="24"/>
          <w:lang w:val="sr-Cyrl-RS"/>
        </w:rPr>
        <w:t xml:space="preserve"> </w:t>
      </w:r>
      <w:r w:rsidR="00F54074">
        <w:rPr>
          <w:rFonts w:ascii="Arial" w:eastAsia="Times New Roman" w:hAnsi="Arial" w:cs="Arial"/>
          <w:bCs/>
          <w:sz w:val="20"/>
          <w:szCs w:val="24"/>
          <w:lang w:val="sr-Cyrl-RS"/>
        </w:rPr>
        <w:t>kazne</w:t>
      </w:r>
      <w:r w:rsidRPr="00594509">
        <w:rPr>
          <w:rFonts w:ascii="Arial" w:eastAsia="Times New Roman" w:hAnsi="Arial" w:cs="Arial"/>
          <w:bCs/>
          <w:sz w:val="20"/>
          <w:szCs w:val="24"/>
          <w:lang w:val="sr-Cyrl-RS"/>
        </w:rPr>
        <w:t xml:space="preserve"> </w:t>
      </w:r>
      <w:r w:rsidR="00F54074">
        <w:rPr>
          <w:rFonts w:ascii="Arial" w:eastAsia="Times New Roman" w:hAnsi="Arial" w:cs="Arial"/>
          <w:bCs/>
          <w:sz w:val="20"/>
          <w:szCs w:val="24"/>
          <w:lang w:val="sr-Cyrl-RS"/>
        </w:rPr>
        <w:t>i</w:t>
      </w:r>
      <w:r w:rsidRPr="00594509">
        <w:rPr>
          <w:rFonts w:ascii="Arial" w:eastAsia="Times New Roman" w:hAnsi="Arial" w:cs="Arial"/>
          <w:bCs/>
          <w:sz w:val="20"/>
          <w:szCs w:val="24"/>
          <w:lang w:val="sr-Cyrl-RS"/>
        </w:rPr>
        <w:t xml:space="preserve"> </w:t>
      </w:r>
      <w:r w:rsidR="00F54074">
        <w:rPr>
          <w:rFonts w:ascii="Arial" w:eastAsia="Times New Roman" w:hAnsi="Arial" w:cs="Arial"/>
          <w:bCs/>
          <w:sz w:val="20"/>
          <w:szCs w:val="24"/>
          <w:lang w:val="sr-Cyrl-RS"/>
        </w:rPr>
        <w:t>penale</w:t>
      </w:r>
      <w:r w:rsidRPr="00594509">
        <w:rPr>
          <w:rFonts w:ascii="Arial" w:eastAsia="Times New Roman" w:hAnsi="Arial" w:cs="Arial"/>
          <w:bCs/>
          <w:sz w:val="20"/>
          <w:szCs w:val="24"/>
          <w:lang w:val="sr-Cyrl-RS"/>
        </w:rPr>
        <w:t xml:space="preserve"> </w:t>
      </w:r>
      <w:r w:rsidR="00F54074">
        <w:rPr>
          <w:rFonts w:ascii="Arial" w:eastAsia="Times New Roman" w:hAnsi="Arial" w:cs="Arial"/>
          <w:bCs/>
          <w:sz w:val="20"/>
          <w:szCs w:val="24"/>
          <w:lang w:val="sr-Cyrl-RS"/>
        </w:rPr>
        <w:t>po</w:t>
      </w:r>
      <w:r w:rsidRPr="00594509">
        <w:rPr>
          <w:rFonts w:ascii="Arial" w:eastAsia="Times New Roman" w:hAnsi="Arial" w:cs="Arial"/>
          <w:bCs/>
          <w:sz w:val="20"/>
          <w:szCs w:val="24"/>
          <w:lang w:val="sr-Cyrl-RS"/>
        </w:rPr>
        <w:t xml:space="preserve"> </w:t>
      </w:r>
      <w:r w:rsidR="00F54074">
        <w:rPr>
          <w:rFonts w:ascii="Arial" w:eastAsia="Times New Roman" w:hAnsi="Arial" w:cs="Arial"/>
          <w:bCs/>
          <w:sz w:val="20"/>
          <w:szCs w:val="24"/>
          <w:lang w:val="sr-Cyrl-RS"/>
        </w:rPr>
        <w:t>rešenju</w:t>
      </w:r>
      <w:r w:rsidRPr="00594509">
        <w:rPr>
          <w:rFonts w:ascii="Arial" w:eastAsia="Times New Roman" w:hAnsi="Arial" w:cs="Arial"/>
          <w:bCs/>
          <w:sz w:val="20"/>
          <w:szCs w:val="24"/>
          <w:lang w:val="sr-Cyrl-RS"/>
        </w:rPr>
        <w:t xml:space="preserve"> </w:t>
      </w:r>
      <w:r w:rsidR="00F54074">
        <w:rPr>
          <w:rFonts w:ascii="Arial" w:eastAsia="Times New Roman" w:hAnsi="Arial" w:cs="Arial"/>
          <w:bCs/>
          <w:sz w:val="20"/>
          <w:szCs w:val="24"/>
          <w:lang w:val="sr-Cyrl-RS"/>
        </w:rPr>
        <w:t>suda</w:t>
      </w:r>
      <w:r w:rsidRPr="00594509">
        <w:rPr>
          <w:rFonts w:ascii="Arial" w:eastAsia="Times New Roman" w:hAnsi="Arial" w:cs="Arial"/>
          <w:bCs/>
          <w:sz w:val="20"/>
          <w:szCs w:val="24"/>
          <w:lang w:val="sr-Cyrl-RS"/>
        </w:rPr>
        <w:t>.</w:t>
      </w:r>
    </w:p>
    <w:p w:rsidR="00594509" w:rsidRPr="00594509" w:rsidRDefault="00594509" w:rsidP="00594509">
      <w:pPr>
        <w:tabs>
          <w:tab w:val="left" w:pos="1080"/>
        </w:tabs>
        <w:spacing w:after="0" w:line="240" w:lineRule="auto"/>
        <w:jc w:val="both"/>
        <w:rPr>
          <w:rFonts w:ascii="Arial" w:eastAsia="Times New Roman" w:hAnsi="Arial" w:cs="Arial"/>
          <w:bCs/>
          <w:sz w:val="20"/>
          <w:szCs w:val="24"/>
          <w:lang w:val="sr-Cyrl-RS"/>
        </w:rPr>
      </w:pPr>
    </w:p>
    <w:p w:rsidR="00594509" w:rsidRPr="00594509" w:rsidRDefault="00594509" w:rsidP="00594509">
      <w:pPr>
        <w:keepNext/>
        <w:spacing w:after="0" w:line="240" w:lineRule="auto"/>
        <w:jc w:val="both"/>
        <w:rPr>
          <w:rFonts w:ascii="Arial" w:eastAsia="Times New Roman" w:hAnsi="Arial" w:cs="Arial"/>
          <w:b/>
          <w:bCs/>
          <w:sz w:val="20"/>
          <w:szCs w:val="24"/>
          <w:lang w:val="sr-Cyrl-RS"/>
        </w:rPr>
      </w:pPr>
      <w:r w:rsidRPr="00594509">
        <w:rPr>
          <w:rFonts w:ascii="Arial" w:eastAsia="Times New Roman" w:hAnsi="Arial" w:cs="Arial"/>
          <w:b/>
          <w:sz w:val="20"/>
          <w:szCs w:val="24"/>
          <w:lang w:val="ru-RU"/>
        </w:rPr>
        <w:t>515</w:t>
      </w:r>
      <w:r w:rsidRPr="00594509">
        <w:rPr>
          <w:rFonts w:ascii="Arial" w:eastAsia="Times New Roman" w:hAnsi="Arial" w:cs="Arial"/>
          <w:b/>
          <w:sz w:val="20"/>
          <w:szCs w:val="24"/>
          <w:lang w:val="sr-Cyrl-RS"/>
        </w:rPr>
        <w:t xml:space="preserve"> – </w:t>
      </w:r>
      <w:r w:rsidR="00F54074">
        <w:rPr>
          <w:rFonts w:ascii="Arial" w:eastAsia="Times New Roman" w:hAnsi="Arial" w:cs="Arial"/>
          <w:b/>
          <w:bCs/>
          <w:sz w:val="20"/>
          <w:szCs w:val="24"/>
          <w:lang w:val="sr-Cyrl-RS"/>
        </w:rPr>
        <w:t>Nematerijalna</w:t>
      </w:r>
      <w:r w:rsidRPr="00594509">
        <w:rPr>
          <w:rFonts w:ascii="Arial" w:eastAsia="Times New Roman" w:hAnsi="Arial" w:cs="Arial"/>
          <w:b/>
          <w:bCs/>
          <w:sz w:val="20"/>
          <w:szCs w:val="24"/>
          <w:lang w:val="sr-Cyrl-RS"/>
        </w:rPr>
        <w:t xml:space="preserve"> </w:t>
      </w:r>
      <w:r w:rsidR="00F54074">
        <w:rPr>
          <w:rFonts w:ascii="Arial" w:eastAsia="Times New Roman" w:hAnsi="Arial" w:cs="Arial"/>
          <w:b/>
          <w:bCs/>
          <w:sz w:val="20"/>
          <w:szCs w:val="24"/>
          <w:lang w:val="sr-Cyrl-RS"/>
        </w:rPr>
        <w:t>imovina</w:t>
      </w:r>
    </w:p>
    <w:p w:rsidR="00594509" w:rsidRPr="00594509" w:rsidRDefault="00594509" w:rsidP="00594509">
      <w:pPr>
        <w:keepNext/>
        <w:spacing w:after="0" w:line="240" w:lineRule="auto"/>
        <w:jc w:val="both"/>
        <w:rPr>
          <w:rFonts w:ascii="Arial" w:eastAsia="Times New Roman" w:hAnsi="Arial" w:cs="Arial"/>
          <w:b/>
          <w:bCs/>
          <w:sz w:val="20"/>
          <w:szCs w:val="24"/>
          <w:lang w:val="sr-Cyrl-RS"/>
        </w:rPr>
      </w:pPr>
    </w:p>
    <w:p w:rsidR="00594509" w:rsidRPr="00594509" w:rsidRDefault="00594509" w:rsidP="00594509">
      <w:pPr>
        <w:keepNext/>
        <w:spacing w:after="0" w:line="240" w:lineRule="auto"/>
        <w:jc w:val="both"/>
        <w:rPr>
          <w:rFonts w:ascii="Arial" w:eastAsia="Calibri" w:hAnsi="Arial" w:cs="Arial"/>
          <w:sz w:val="20"/>
          <w:szCs w:val="24"/>
          <w:lang w:val="sr-Cyrl-RS"/>
        </w:rPr>
      </w:pPr>
      <w:r w:rsidRPr="00594509">
        <w:rPr>
          <w:rFonts w:ascii="Arial" w:eastAsia="Calibri" w:hAnsi="Arial" w:cs="Arial"/>
          <w:sz w:val="20"/>
          <w:szCs w:val="24"/>
          <w:lang w:val="ru-RU"/>
        </w:rPr>
        <w:tab/>
      </w:r>
      <w:r w:rsidR="00F54074">
        <w:rPr>
          <w:rFonts w:ascii="Arial" w:eastAsia="Calibri" w:hAnsi="Arial" w:cs="Arial"/>
          <w:sz w:val="20"/>
          <w:szCs w:val="24"/>
          <w:lang w:val="ru-RU"/>
        </w:rPr>
        <w:t>Sredstva</w:t>
      </w:r>
      <w:r w:rsidRPr="00594509">
        <w:rPr>
          <w:rFonts w:ascii="Arial" w:eastAsia="Calibri" w:hAnsi="Arial" w:cs="Arial"/>
          <w:sz w:val="20"/>
          <w:szCs w:val="24"/>
          <w:lang w:val="ru-RU"/>
        </w:rPr>
        <w:t xml:space="preserve"> </w:t>
      </w:r>
      <w:r w:rsidR="00F54074">
        <w:rPr>
          <w:rFonts w:ascii="Arial" w:eastAsia="Calibri" w:hAnsi="Arial" w:cs="Arial"/>
          <w:sz w:val="20"/>
          <w:szCs w:val="24"/>
          <w:lang w:val="ru-RU"/>
        </w:rPr>
        <w:t>opredeljena</w:t>
      </w:r>
      <w:r w:rsidRPr="00594509">
        <w:rPr>
          <w:rFonts w:ascii="Arial" w:eastAsia="Calibri" w:hAnsi="Arial" w:cs="Arial"/>
          <w:sz w:val="20"/>
          <w:szCs w:val="24"/>
          <w:lang w:val="ru-RU"/>
        </w:rPr>
        <w:t xml:space="preserve"> </w:t>
      </w:r>
      <w:r w:rsidR="00F54074">
        <w:rPr>
          <w:rFonts w:ascii="Arial" w:eastAsia="Calibri" w:hAnsi="Arial" w:cs="Arial"/>
          <w:sz w:val="20"/>
          <w:szCs w:val="24"/>
          <w:lang w:val="ru-RU"/>
        </w:rPr>
        <w:t>na</w:t>
      </w:r>
      <w:r w:rsidRPr="00594509">
        <w:rPr>
          <w:rFonts w:ascii="Arial" w:eastAsia="Calibri" w:hAnsi="Arial" w:cs="Arial"/>
          <w:sz w:val="20"/>
          <w:szCs w:val="24"/>
          <w:lang w:val="ru-RU"/>
        </w:rPr>
        <w:t xml:space="preserve"> </w:t>
      </w:r>
      <w:r w:rsidR="00F54074">
        <w:rPr>
          <w:rFonts w:ascii="Arial" w:eastAsia="Calibri" w:hAnsi="Arial" w:cs="Arial"/>
          <w:sz w:val="20"/>
          <w:szCs w:val="24"/>
          <w:lang w:val="ru-RU"/>
        </w:rPr>
        <w:t>ekonomskoj</w:t>
      </w:r>
      <w:r w:rsidRPr="00594509">
        <w:rPr>
          <w:rFonts w:ascii="Arial" w:eastAsia="Calibri" w:hAnsi="Arial" w:cs="Arial"/>
          <w:sz w:val="20"/>
          <w:szCs w:val="24"/>
          <w:lang w:val="ru-RU"/>
        </w:rPr>
        <w:t xml:space="preserve"> </w:t>
      </w:r>
      <w:r w:rsidR="00F54074">
        <w:rPr>
          <w:rFonts w:ascii="Arial" w:eastAsia="Calibri" w:hAnsi="Arial" w:cs="Arial"/>
          <w:sz w:val="20"/>
          <w:szCs w:val="24"/>
          <w:lang w:val="ru-RU"/>
        </w:rPr>
        <w:t>klasifikaciji</w:t>
      </w:r>
      <w:r w:rsidRPr="00594509">
        <w:rPr>
          <w:rFonts w:ascii="Arial" w:eastAsia="Calibri" w:hAnsi="Arial" w:cs="Arial"/>
          <w:sz w:val="20"/>
          <w:szCs w:val="24"/>
          <w:lang w:val="ru-RU"/>
        </w:rPr>
        <w:t xml:space="preserve"> 5151 –</w:t>
      </w:r>
      <w:r w:rsidR="00F54074">
        <w:rPr>
          <w:rFonts w:ascii="Arial" w:eastAsia="Calibri" w:hAnsi="Arial" w:cs="Arial"/>
          <w:sz w:val="20"/>
          <w:szCs w:val="24"/>
          <w:lang w:val="ru-RU"/>
        </w:rPr>
        <w:t>Nematerijalna</w:t>
      </w:r>
      <w:r w:rsidRPr="00594509">
        <w:rPr>
          <w:rFonts w:ascii="Arial" w:eastAsia="Calibri" w:hAnsi="Arial" w:cs="Arial"/>
          <w:sz w:val="20"/>
          <w:szCs w:val="24"/>
          <w:lang w:val="ru-RU"/>
        </w:rPr>
        <w:t xml:space="preserve"> </w:t>
      </w:r>
      <w:r w:rsidR="00F54074">
        <w:rPr>
          <w:rFonts w:ascii="Arial" w:eastAsia="Calibri" w:hAnsi="Arial" w:cs="Arial"/>
          <w:sz w:val="20"/>
          <w:szCs w:val="24"/>
          <w:lang w:val="ru-RU"/>
        </w:rPr>
        <w:t>imovina</w:t>
      </w:r>
      <w:r w:rsidRPr="00594509">
        <w:rPr>
          <w:rFonts w:ascii="Arial" w:eastAsia="Calibri" w:hAnsi="Arial" w:cs="Arial"/>
          <w:sz w:val="20"/>
          <w:szCs w:val="24"/>
          <w:lang w:val="ru-RU"/>
        </w:rPr>
        <w:t xml:space="preserve">, </w:t>
      </w:r>
      <w:r w:rsidR="00F54074">
        <w:rPr>
          <w:rFonts w:ascii="Arial" w:eastAsia="Calibri" w:hAnsi="Arial" w:cs="Arial"/>
          <w:sz w:val="20"/>
          <w:szCs w:val="24"/>
          <w:lang w:val="ru-RU"/>
        </w:rPr>
        <w:t>opredeljenja</w:t>
      </w:r>
      <w:r w:rsidRPr="00594509">
        <w:rPr>
          <w:rFonts w:ascii="Arial" w:eastAsia="Calibri" w:hAnsi="Arial" w:cs="Arial"/>
          <w:sz w:val="20"/>
          <w:szCs w:val="24"/>
          <w:lang w:val="ru-RU"/>
        </w:rPr>
        <w:t xml:space="preserve"> </w:t>
      </w:r>
      <w:r w:rsidR="00F54074">
        <w:rPr>
          <w:rFonts w:ascii="Arial" w:eastAsia="Calibri" w:hAnsi="Arial" w:cs="Arial"/>
          <w:sz w:val="20"/>
          <w:szCs w:val="24"/>
          <w:lang w:val="ru-RU"/>
        </w:rPr>
        <w:t>su</w:t>
      </w:r>
      <w:r w:rsidRPr="00594509">
        <w:rPr>
          <w:rFonts w:ascii="Arial" w:eastAsia="Calibri" w:hAnsi="Arial" w:cs="Arial"/>
          <w:sz w:val="20"/>
          <w:szCs w:val="24"/>
          <w:lang w:val="ru-RU"/>
        </w:rPr>
        <w:t xml:space="preserve"> </w:t>
      </w:r>
      <w:r w:rsidR="00F54074">
        <w:rPr>
          <w:rFonts w:ascii="Arial" w:eastAsia="Calibri" w:hAnsi="Arial" w:cs="Arial"/>
          <w:sz w:val="20"/>
          <w:szCs w:val="24"/>
          <w:lang w:val="ru-RU"/>
        </w:rPr>
        <w:t>za</w:t>
      </w:r>
      <w:r w:rsidRPr="00594509">
        <w:rPr>
          <w:rFonts w:ascii="Arial" w:eastAsia="Calibri" w:hAnsi="Arial" w:cs="Arial"/>
          <w:sz w:val="20"/>
          <w:szCs w:val="24"/>
          <w:lang w:val="ru-RU"/>
        </w:rPr>
        <w:t xml:space="preserve"> </w:t>
      </w:r>
      <w:r w:rsidR="00F54074">
        <w:rPr>
          <w:rFonts w:ascii="Arial" w:eastAsia="Calibri" w:hAnsi="Arial" w:cs="Arial"/>
          <w:sz w:val="20"/>
          <w:szCs w:val="24"/>
          <w:lang w:val="ru-RU"/>
        </w:rPr>
        <w:t>nabavku</w:t>
      </w:r>
      <w:r w:rsidRPr="00594509">
        <w:rPr>
          <w:rFonts w:ascii="Arial" w:eastAsia="Calibri" w:hAnsi="Arial" w:cs="Arial"/>
          <w:sz w:val="20"/>
          <w:szCs w:val="24"/>
          <w:lang w:val="ru-RU"/>
        </w:rPr>
        <w:t xml:space="preserve"> </w:t>
      </w:r>
      <w:r w:rsidR="00F54074">
        <w:rPr>
          <w:rFonts w:ascii="Arial" w:eastAsia="Calibri" w:hAnsi="Arial" w:cs="Arial"/>
          <w:sz w:val="20"/>
          <w:szCs w:val="24"/>
          <w:lang w:val="ru-RU"/>
        </w:rPr>
        <w:t>knjigovodstvenog</w:t>
      </w:r>
      <w:r w:rsidRPr="00594509">
        <w:rPr>
          <w:rFonts w:ascii="Arial" w:eastAsia="Calibri" w:hAnsi="Arial" w:cs="Arial"/>
          <w:sz w:val="20"/>
          <w:szCs w:val="24"/>
          <w:lang w:val="ru-RU"/>
        </w:rPr>
        <w:t xml:space="preserve"> </w:t>
      </w:r>
      <w:r w:rsidR="00F54074">
        <w:rPr>
          <w:rFonts w:ascii="Arial" w:eastAsia="Calibri" w:hAnsi="Arial" w:cs="Arial"/>
          <w:sz w:val="20"/>
          <w:szCs w:val="24"/>
          <w:lang w:val="ru-RU"/>
        </w:rPr>
        <w:t>softvera</w:t>
      </w:r>
      <w:r w:rsidRPr="00594509">
        <w:rPr>
          <w:rFonts w:ascii="Arial" w:eastAsia="Calibri" w:hAnsi="Arial" w:cs="Arial"/>
          <w:sz w:val="20"/>
          <w:szCs w:val="24"/>
          <w:lang w:val="ru-RU"/>
        </w:rPr>
        <w:t>.</w:t>
      </w:r>
    </w:p>
    <w:p w:rsidR="00594509" w:rsidRPr="00594509" w:rsidRDefault="00594509" w:rsidP="00594509">
      <w:pPr>
        <w:keepNext/>
        <w:tabs>
          <w:tab w:val="left" w:pos="1080"/>
        </w:tabs>
        <w:spacing w:after="0" w:line="240" w:lineRule="auto"/>
        <w:jc w:val="both"/>
        <w:rPr>
          <w:rFonts w:ascii="Arial" w:eastAsia="Calibri" w:hAnsi="Arial" w:cs="Arial"/>
          <w:sz w:val="20"/>
          <w:szCs w:val="24"/>
          <w:lang w:val="sr-Cyrl-RS"/>
        </w:rPr>
      </w:pP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b/>
          <w:sz w:val="20"/>
          <w:szCs w:val="24"/>
          <w:lang w:val="sr-Cyrl-RS"/>
        </w:rPr>
        <w:t>Program</w:t>
      </w:r>
      <w:r w:rsidR="00594509" w:rsidRPr="00594509">
        <w:rPr>
          <w:rFonts w:ascii="Arial" w:eastAsia="Times New Roman" w:hAnsi="Arial" w:cs="Arial"/>
          <w:sz w:val="20"/>
          <w:szCs w:val="24"/>
          <w:lang w:val="sr-Cyrl-RS"/>
        </w:rPr>
        <w:t xml:space="preserve"> </w:t>
      </w:r>
      <w:r w:rsidR="00594509" w:rsidRPr="00594509">
        <w:rPr>
          <w:rFonts w:ascii="Arial" w:eastAsia="Times New Roman" w:hAnsi="Arial" w:cs="Arial"/>
          <w:b/>
          <w:sz w:val="20"/>
          <w:szCs w:val="24"/>
          <w:lang w:val="ru-RU"/>
        </w:rPr>
        <w:t>2101</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ru-RU"/>
        </w:rPr>
        <w:t>Politički</w:t>
      </w:r>
      <w:r w:rsidR="00594509" w:rsidRPr="00594509">
        <w:rPr>
          <w:rFonts w:ascii="Arial" w:eastAsia="Times New Roman" w:hAnsi="Arial" w:cs="Arial"/>
          <w:sz w:val="20"/>
          <w:szCs w:val="24"/>
          <w:lang w:val="ru-RU"/>
        </w:rPr>
        <w:t xml:space="preserve"> </w:t>
      </w:r>
      <w:r>
        <w:rPr>
          <w:rFonts w:ascii="Arial" w:eastAsia="Times New Roman" w:hAnsi="Arial" w:cs="Arial"/>
          <w:sz w:val="20"/>
          <w:szCs w:val="24"/>
          <w:lang w:val="ru-RU"/>
        </w:rPr>
        <w:t>sistem</w:t>
      </w:r>
    </w:p>
    <w:p w:rsidR="00594509" w:rsidRPr="00594509" w:rsidRDefault="00594509" w:rsidP="00594509">
      <w:pPr>
        <w:spacing w:after="0" w:line="240" w:lineRule="auto"/>
        <w:jc w:val="both"/>
        <w:rPr>
          <w:rFonts w:ascii="Arial" w:eastAsia="Times New Roman" w:hAnsi="Arial" w:cs="Arial"/>
          <w:sz w:val="20"/>
          <w:szCs w:val="24"/>
          <w:lang w:val="sr-Cyrl-RS"/>
        </w:rPr>
      </w:pP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b/>
          <w:sz w:val="20"/>
          <w:szCs w:val="24"/>
          <w:lang w:val="sr-Cyrl-RS"/>
        </w:rPr>
        <w:t>Projekat</w:t>
      </w:r>
      <w:r w:rsidR="00594509" w:rsidRPr="00594509">
        <w:rPr>
          <w:rFonts w:ascii="Arial" w:eastAsia="Times New Roman" w:hAnsi="Arial" w:cs="Arial"/>
          <w:sz w:val="20"/>
          <w:szCs w:val="24"/>
          <w:lang w:val="sr-Cyrl-RS"/>
        </w:rPr>
        <w:t xml:space="preserve"> </w:t>
      </w:r>
      <w:r w:rsidR="00594509" w:rsidRPr="00594509">
        <w:rPr>
          <w:rFonts w:ascii="Arial" w:eastAsia="Times New Roman" w:hAnsi="Arial" w:cs="Arial"/>
          <w:b/>
          <w:sz w:val="20"/>
          <w:szCs w:val="24"/>
          <w:lang w:val="sr-Cyrl-RS"/>
        </w:rPr>
        <w:t>(</w:t>
      </w:r>
      <w:r>
        <w:rPr>
          <w:rFonts w:ascii="Arial" w:eastAsia="Times New Roman" w:hAnsi="Arial" w:cs="Arial"/>
          <w:b/>
          <w:sz w:val="20"/>
          <w:szCs w:val="24"/>
          <w:lang w:val="sr-Cyrl-RS"/>
        </w:rPr>
        <w:t>nova</w:t>
      </w:r>
      <w:r w:rsidR="00594509" w:rsidRPr="00594509">
        <w:rPr>
          <w:rFonts w:ascii="Arial" w:eastAsia="Times New Roman" w:hAnsi="Arial" w:cs="Arial"/>
          <w:b/>
          <w:sz w:val="20"/>
          <w:szCs w:val="24"/>
          <w:lang w:val="sr-Cyrl-RS"/>
        </w:rPr>
        <w:t xml:space="preserve"> </w:t>
      </w:r>
      <w:r>
        <w:rPr>
          <w:rFonts w:ascii="Arial" w:eastAsia="Times New Roman" w:hAnsi="Arial" w:cs="Arial"/>
          <w:b/>
          <w:sz w:val="20"/>
          <w:szCs w:val="24"/>
          <w:lang w:val="sr-Cyrl-RS"/>
        </w:rPr>
        <w:t>politika</w:t>
      </w:r>
      <w:r w:rsidR="00594509" w:rsidRPr="00594509">
        <w:rPr>
          <w:rFonts w:ascii="Arial" w:eastAsia="Times New Roman" w:hAnsi="Arial" w:cs="Arial"/>
          <w:b/>
          <w:sz w:val="20"/>
          <w:szCs w:val="24"/>
          <w:lang w:val="sr-Cyrl-RS"/>
        </w:rPr>
        <w:t>)</w:t>
      </w:r>
      <w:r w:rsidR="00594509" w:rsidRPr="00594509">
        <w:rPr>
          <w:rFonts w:ascii="Arial" w:eastAsia="Times New Roman" w:hAnsi="Arial" w:cs="Arial"/>
          <w:sz w:val="20"/>
          <w:szCs w:val="24"/>
          <w:lang w:val="ru-RU"/>
        </w:rPr>
        <w:t xml:space="preserve"> </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Izbor</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članove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nacionalnih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saveta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nacionalnih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manjina</w:t>
      </w:r>
    </w:p>
    <w:p w:rsidR="00594509" w:rsidRPr="00594509" w:rsidRDefault="00594509" w:rsidP="00594509">
      <w:pPr>
        <w:spacing w:after="0" w:line="240" w:lineRule="auto"/>
        <w:jc w:val="both"/>
        <w:rPr>
          <w:rFonts w:ascii="Arial" w:eastAsia="Times New Roman" w:hAnsi="Arial" w:cs="Arial"/>
          <w:b/>
          <w:sz w:val="20"/>
          <w:szCs w:val="24"/>
          <w:lang w:val="ru-RU"/>
        </w:rPr>
      </w:pPr>
    </w:p>
    <w:p w:rsidR="00594509" w:rsidRPr="00594509" w:rsidRDefault="00F54074" w:rsidP="00594509">
      <w:pPr>
        <w:spacing w:after="0" w:line="240" w:lineRule="auto"/>
        <w:jc w:val="both"/>
        <w:rPr>
          <w:rFonts w:ascii="Arial" w:eastAsia="Times New Roman" w:hAnsi="Arial" w:cs="Arial"/>
          <w:sz w:val="20"/>
          <w:szCs w:val="24"/>
          <w:lang w:val="sr-Cyrl-RS"/>
        </w:rPr>
      </w:pPr>
      <w:r>
        <w:rPr>
          <w:rFonts w:ascii="Arial" w:eastAsia="Times New Roman" w:hAnsi="Arial" w:cs="Arial"/>
          <w:b/>
          <w:sz w:val="20"/>
          <w:szCs w:val="24"/>
          <w:lang w:val="ru-RU"/>
        </w:rPr>
        <w:t>OBRAZLOŽENjE</w:t>
      </w:r>
      <w:r w:rsidR="00594509" w:rsidRPr="00594509">
        <w:rPr>
          <w:rFonts w:ascii="Arial" w:eastAsia="Times New Roman" w:hAnsi="Arial" w:cs="Arial"/>
          <w:b/>
          <w:sz w:val="20"/>
          <w:szCs w:val="24"/>
          <w:lang w:val="ru-RU"/>
        </w:rPr>
        <w:t xml:space="preserve"> </w:t>
      </w:r>
      <w:r>
        <w:rPr>
          <w:rFonts w:ascii="Arial" w:eastAsia="Times New Roman" w:hAnsi="Arial" w:cs="Arial"/>
          <w:b/>
          <w:sz w:val="20"/>
          <w:szCs w:val="24"/>
          <w:lang w:val="ru-RU"/>
        </w:rPr>
        <w:t>PO</w:t>
      </w:r>
      <w:r w:rsidR="00594509" w:rsidRPr="00594509">
        <w:rPr>
          <w:rFonts w:ascii="Arial" w:eastAsia="Times New Roman" w:hAnsi="Arial" w:cs="Arial"/>
          <w:b/>
          <w:sz w:val="20"/>
          <w:szCs w:val="24"/>
          <w:lang w:val="ru-RU"/>
        </w:rPr>
        <w:t xml:space="preserve"> </w:t>
      </w:r>
      <w:r>
        <w:rPr>
          <w:rFonts w:ascii="Arial" w:eastAsia="Times New Roman" w:hAnsi="Arial" w:cs="Arial"/>
          <w:b/>
          <w:sz w:val="20"/>
          <w:szCs w:val="24"/>
          <w:lang w:val="ru-RU"/>
        </w:rPr>
        <w:t>FUNKCIONALNIM</w:t>
      </w:r>
      <w:r w:rsidR="00594509" w:rsidRPr="00594509">
        <w:rPr>
          <w:rFonts w:ascii="Arial" w:eastAsia="Times New Roman" w:hAnsi="Arial" w:cs="Arial"/>
          <w:b/>
          <w:sz w:val="20"/>
          <w:szCs w:val="24"/>
          <w:lang w:val="ru-RU"/>
        </w:rPr>
        <w:t xml:space="preserve"> </w:t>
      </w:r>
      <w:r>
        <w:rPr>
          <w:rFonts w:ascii="Arial" w:eastAsia="Times New Roman" w:hAnsi="Arial" w:cs="Arial"/>
          <w:b/>
          <w:sz w:val="20"/>
          <w:szCs w:val="24"/>
          <w:lang w:val="ru-RU"/>
        </w:rPr>
        <w:t>I</w:t>
      </w:r>
      <w:r w:rsidR="00594509" w:rsidRPr="00594509">
        <w:rPr>
          <w:rFonts w:ascii="Arial" w:eastAsia="Times New Roman" w:hAnsi="Arial" w:cs="Arial"/>
          <w:b/>
          <w:sz w:val="20"/>
          <w:szCs w:val="24"/>
          <w:lang w:val="ru-RU"/>
        </w:rPr>
        <w:t xml:space="preserve"> </w:t>
      </w:r>
      <w:r>
        <w:rPr>
          <w:rFonts w:ascii="Arial" w:eastAsia="Times New Roman" w:hAnsi="Arial" w:cs="Arial"/>
          <w:b/>
          <w:sz w:val="20"/>
          <w:szCs w:val="24"/>
          <w:lang w:val="ru-RU"/>
        </w:rPr>
        <w:t>EKONOMSKIM</w:t>
      </w:r>
      <w:r w:rsidR="00594509" w:rsidRPr="00594509">
        <w:rPr>
          <w:rFonts w:ascii="Arial" w:eastAsia="Times New Roman" w:hAnsi="Arial" w:cs="Arial"/>
          <w:b/>
          <w:sz w:val="20"/>
          <w:szCs w:val="24"/>
          <w:lang w:val="ru-RU"/>
        </w:rPr>
        <w:t xml:space="preserve"> </w:t>
      </w:r>
      <w:r>
        <w:rPr>
          <w:rFonts w:ascii="Arial" w:eastAsia="Times New Roman" w:hAnsi="Arial" w:cs="Arial"/>
          <w:b/>
          <w:sz w:val="20"/>
          <w:szCs w:val="24"/>
          <w:lang w:val="ru-RU"/>
        </w:rPr>
        <w:t>KLASIFIKACIJAMA</w:t>
      </w:r>
      <w:r w:rsidR="00594509" w:rsidRPr="00594509">
        <w:rPr>
          <w:rFonts w:ascii="Arial" w:eastAsia="Times New Roman" w:hAnsi="Arial" w:cs="Arial"/>
          <w:b/>
          <w:sz w:val="20"/>
          <w:szCs w:val="24"/>
          <w:lang w:val="ru-RU"/>
        </w:rPr>
        <w:t xml:space="preserve"> </w:t>
      </w:r>
      <w:r>
        <w:rPr>
          <w:rFonts w:ascii="Arial" w:eastAsia="Times New Roman" w:hAnsi="Arial" w:cs="Arial"/>
          <w:b/>
          <w:sz w:val="20"/>
          <w:szCs w:val="24"/>
          <w:lang w:val="ru-RU"/>
        </w:rPr>
        <w:t>ZA</w:t>
      </w:r>
      <w:r w:rsidR="00594509" w:rsidRPr="00594509">
        <w:rPr>
          <w:rFonts w:ascii="Arial" w:eastAsia="Times New Roman" w:hAnsi="Arial" w:cs="Arial"/>
          <w:b/>
          <w:sz w:val="20"/>
          <w:szCs w:val="24"/>
          <w:lang w:val="ru-RU"/>
        </w:rPr>
        <w:t xml:space="preserve"> </w:t>
      </w:r>
      <w:r>
        <w:rPr>
          <w:rFonts w:ascii="Arial" w:eastAsia="Times New Roman" w:hAnsi="Arial" w:cs="Arial"/>
          <w:b/>
          <w:sz w:val="20"/>
          <w:szCs w:val="24"/>
          <w:lang w:val="sr-Cyrl-RS"/>
        </w:rPr>
        <w:t>PROJEKAT</w:t>
      </w:r>
      <w:r w:rsidR="00594509" w:rsidRPr="00594509">
        <w:rPr>
          <w:rFonts w:ascii="Arial" w:eastAsia="Times New Roman" w:hAnsi="Arial" w:cs="Arial"/>
          <w:sz w:val="20"/>
          <w:szCs w:val="24"/>
          <w:lang w:val="sr-Cyrl-RS"/>
        </w:rPr>
        <w:t xml:space="preserve"> </w:t>
      </w:r>
      <w:r w:rsidR="00594509" w:rsidRPr="00594509">
        <w:rPr>
          <w:rFonts w:ascii="Arial" w:eastAsia="Times New Roman" w:hAnsi="Arial" w:cs="Arial"/>
          <w:b/>
          <w:sz w:val="20"/>
          <w:szCs w:val="24"/>
          <w:lang w:val="sr-Cyrl-RS"/>
        </w:rPr>
        <w:t>(</w:t>
      </w:r>
      <w:r>
        <w:rPr>
          <w:rFonts w:ascii="Arial" w:eastAsia="Times New Roman" w:hAnsi="Arial" w:cs="Arial"/>
          <w:b/>
          <w:sz w:val="20"/>
          <w:szCs w:val="24"/>
          <w:lang w:val="sr-Cyrl-RS"/>
        </w:rPr>
        <w:t>nova</w:t>
      </w:r>
      <w:r w:rsidR="00594509" w:rsidRPr="00594509">
        <w:rPr>
          <w:rFonts w:ascii="Arial" w:eastAsia="Times New Roman" w:hAnsi="Arial" w:cs="Arial"/>
          <w:b/>
          <w:sz w:val="20"/>
          <w:szCs w:val="24"/>
          <w:lang w:val="sr-Cyrl-RS"/>
        </w:rPr>
        <w:t xml:space="preserve"> </w:t>
      </w:r>
      <w:r>
        <w:rPr>
          <w:rFonts w:ascii="Arial" w:eastAsia="Times New Roman" w:hAnsi="Arial" w:cs="Arial"/>
          <w:b/>
          <w:sz w:val="20"/>
          <w:szCs w:val="24"/>
          <w:lang w:val="sr-Cyrl-RS"/>
        </w:rPr>
        <w:t>politika</w:t>
      </w:r>
      <w:r w:rsidR="00594509" w:rsidRPr="00594509">
        <w:rPr>
          <w:rFonts w:ascii="Arial" w:eastAsia="Times New Roman" w:hAnsi="Arial" w:cs="Arial"/>
          <w:b/>
          <w:sz w:val="20"/>
          <w:szCs w:val="24"/>
          <w:lang w:val="sr-Cyrl-RS"/>
        </w:rPr>
        <w:t>)</w:t>
      </w:r>
      <w:r w:rsidR="00594509" w:rsidRPr="00594509">
        <w:rPr>
          <w:rFonts w:ascii="Arial" w:eastAsia="Times New Roman" w:hAnsi="Arial" w:cs="Arial"/>
          <w:sz w:val="20"/>
          <w:szCs w:val="24"/>
          <w:lang w:val="ru-RU"/>
        </w:rPr>
        <w:t xml:space="preserve"> </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Izbor</w:t>
      </w:r>
      <w:r>
        <w:rPr>
          <w:rFonts w:ascii="Arial" w:eastAsia="Times New Roman" w:hAnsi="Arial" w:cs="Arial"/>
          <w:sz w:val="20"/>
          <w:szCs w:val="24"/>
          <w:lang w:val="sr-Cyrl-CS"/>
        </w:rPr>
        <w:t>i</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za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članove</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nacionalnih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saveta</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nacionalnih</w:t>
      </w:r>
      <w:r w:rsidR="00594509" w:rsidRPr="00594509">
        <w:rPr>
          <w:rFonts w:ascii="Arial" w:eastAsia="Times New Roman" w:hAnsi="Arial" w:cs="Arial"/>
          <w:sz w:val="20"/>
          <w:szCs w:val="24"/>
          <w:lang w:val="sr-Cyrl-RS"/>
        </w:rPr>
        <w:t xml:space="preserve"> </w:t>
      </w:r>
      <w:r>
        <w:rPr>
          <w:rFonts w:ascii="Arial" w:eastAsia="Times New Roman" w:hAnsi="Arial" w:cs="Arial"/>
          <w:sz w:val="20"/>
          <w:szCs w:val="24"/>
          <w:lang w:val="sr-Cyrl-RS"/>
        </w:rPr>
        <w:t>manjina</w:t>
      </w:r>
    </w:p>
    <w:p w:rsidR="00594509" w:rsidRPr="00594509" w:rsidRDefault="00594509" w:rsidP="00594509">
      <w:pPr>
        <w:keepNext/>
        <w:spacing w:after="0" w:line="240" w:lineRule="auto"/>
        <w:jc w:val="both"/>
        <w:outlineLvl w:val="4"/>
        <w:rPr>
          <w:rFonts w:ascii="Arial" w:eastAsia="Times New Roman" w:hAnsi="Arial" w:cs="Arial"/>
          <w:b/>
          <w:sz w:val="20"/>
          <w:szCs w:val="24"/>
          <w:lang w:val="ru-RU"/>
        </w:rPr>
      </w:pPr>
    </w:p>
    <w:p w:rsidR="00594509" w:rsidRPr="00594509" w:rsidRDefault="00594509" w:rsidP="00594509">
      <w:pPr>
        <w:keepNext/>
        <w:spacing w:after="0" w:line="240" w:lineRule="auto"/>
        <w:jc w:val="both"/>
        <w:outlineLvl w:val="4"/>
        <w:rPr>
          <w:rFonts w:ascii="Arial" w:eastAsia="Times New Roman" w:hAnsi="Arial" w:cs="Arial"/>
          <w:b/>
          <w:sz w:val="20"/>
          <w:szCs w:val="24"/>
          <w:lang w:val="ru-RU"/>
        </w:rPr>
      </w:pPr>
      <w:r w:rsidRPr="00594509">
        <w:rPr>
          <w:rFonts w:ascii="Arial" w:eastAsia="Times New Roman" w:hAnsi="Arial" w:cs="Arial"/>
          <w:b/>
          <w:sz w:val="20"/>
          <w:szCs w:val="24"/>
          <w:lang w:val="ru-RU"/>
        </w:rPr>
        <w:t xml:space="preserve">416 – </w:t>
      </w:r>
      <w:r w:rsidR="00F54074">
        <w:rPr>
          <w:rFonts w:ascii="Arial" w:eastAsia="Times New Roman" w:hAnsi="Arial" w:cs="Arial"/>
          <w:b/>
          <w:sz w:val="20"/>
          <w:szCs w:val="24"/>
          <w:lang w:val="ru-RU"/>
        </w:rPr>
        <w:t>Nagrade</w:t>
      </w:r>
      <w:r w:rsidRPr="00594509">
        <w:rPr>
          <w:rFonts w:ascii="Arial" w:eastAsia="Times New Roman" w:hAnsi="Arial" w:cs="Arial"/>
          <w:b/>
          <w:sz w:val="20"/>
          <w:szCs w:val="24"/>
          <w:lang w:val="ru-RU"/>
        </w:rPr>
        <w:t xml:space="preserve"> </w:t>
      </w:r>
      <w:r w:rsidR="00F54074">
        <w:rPr>
          <w:rFonts w:ascii="Arial" w:eastAsia="Times New Roman" w:hAnsi="Arial" w:cs="Arial"/>
          <w:b/>
          <w:sz w:val="20"/>
          <w:szCs w:val="24"/>
          <w:lang w:val="ru-RU"/>
        </w:rPr>
        <w:t>zaposlenima</w:t>
      </w:r>
      <w:r w:rsidRPr="00594509">
        <w:rPr>
          <w:rFonts w:ascii="Arial" w:eastAsia="Times New Roman" w:hAnsi="Arial" w:cs="Arial"/>
          <w:b/>
          <w:sz w:val="20"/>
          <w:szCs w:val="24"/>
          <w:lang w:val="ru-RU"/>
        </w:rPr>
        <w:t xml:space="preserve"> </w:t>
      </w:r>
      <w:r w:rsidR="00F54074">
        <w:rPr>
          <w:rFonts w:ascii="Arial" w:eastAsia="Times New Roman" w:hAnsi="Arial" w:cs="Arial"/>
          <w:b/>
          <w:sz w:val="20"/>
          <w:szCs w:val="24"/>
          <w:lang w:val="ru-RU"/>
        </w:rPr>
        <w:t>i</w:t>
      </w:r>
      <w:r w:rsidRPr="00594509">
        <w:rPr>
          <w:rFonts w:ascii="Arial" w:eastAsia="Times New Roman" w:hAnsi="Arial" w:cs="Arial"/>
          <w:b/>
          <w:sz w:val="20"/>
          <w:szCs w:val="24"/>
          <w:lang w:val="ru-RU"/>
        </w:rPr>
        <w:t xml:space="preserve"> </w:t>
      </w:r>
      <w:r w:rsidR="00F54074">
        <w:rPr>
          <w:rFonts w:ascii="Arial" w:eastAsia="Times New Roman" w:hAnsi="Arial" w:cs="Arial"/>
          <w:b/>
          <w:sz w:val="20"/>
          <w:szCs w:val="24"/>
          <w:lang w:val="ru-RU"/>
        </w:rPr>
        <w:t>ostali</w:t>
      </w:r>
      <w:r w:rsidRPr="00594509">
        <w:rPr>
          <w:rFonts w:ascii="Arial" w:eastAsia="Times New Roman" w:hAnsi="Arial" w:cs="Arial"/>
          <w:b/>
          <w:sz w:val="20"/>
          <w:szCs w:val="24"/>
          <w:lang w:val="ru-RU"/>
        </w:rPr>
        <w:t xml:space="preserve"> </w:t>
      </w:r>
      <w:r w:rsidR="00F54074">
        <w:rPr>
          <w:rFonts w:ascii="Arial" w:eastAsia="Times New Roman" w:hAnsi="Arial" w:cs="Arial"/>
          <w:b/>
          <w:sz w:val="20"/>
          <w:szCs w:val="24"/>
          <w:lang w:val="ru-RU"/>
        </w:rPr>
        <w:t>posebni</w:t>
      </w:r>
      <w:r w:rsidRPr="00594509">
        <w:rPr>
          <w:rFonts w:ascii="Arial" w:eastAsia="Times New Roman" w:hAnsi="Arial" w:cs="Arial"/>
          <w:b/>
          <w:sz w:val="20"/>
          <w:szCs w:val="24"/>
          <w:lang w:val="ru-RU"/>
        </w:rPr>
        <w:t xml:space="preserve"> </w:t>
      </w:r>
      <w:r w:rsidR="00F54074">
        <w:rPr>
          <w:rFonts w:ascii="Arial" w:eastAsia="Times New Roman" w:hAnsi="Arial" w:cs="Arial"/>
          <w:b/>
          <w:sz w:val="20"/>
          <w:szCs w:val="24"/>
          <w:lang w:val="ru-RU"/>
        </w:rPr>
        <w:t>rashodi</w:t>
      </w:r>
    </w:p>
    <w:p w:rsidR="00594509" w:rsidRPr="00594509" w:rsidRDefault="00594509" w:rsidP="00594509">
      <w:pPr>
        <w:keepNext/>
        <w:spacing w:after="0" w:line="240" w:lineRule="auto"/>
        <w:jc w:val="both"/>
        <w:outlineLvl w:val="4"/>
        <w:rPr>
          <w:rFonts w:ascii="Arial" w:eastAsia="Times New Roman" w:hAnsi="Arial" w:cs="Arial"/>
          <w:b/>
          <w:sz w:val="20"/>
          <w:szCs w:val="24"/>
          <w:lang w:val="ru-RU"/>
        </w:rPr>
      </w:pPr>
    </w:p>
    <w:p w:rsidR="00594509" w:rsidRPr="00594509" w:rsidRDefault="00594509" w:rsidP="00594509">
      <w:pPr>
        <w:spacing w:after="0" w:line="240" w:lineRule="auto"/>
        <w:jc w:val="both"/>
        <w:rPr>
          <w:rFonts w:ascii="Arial" w:eastAsia="Times New Roman" w:hAnsi="Arial" w:cs="Arial"/>
          <w:sz w:val="20"/>
          <w:szCs w:val="24"/>
          <w:lang w:val="sr-Cyrl-CS"/>
        </w:rPr>
      </w:pPr>
      <w:r w:rsidRPr="00594509">
        <w:rPr>
          <w:rFonts w:ascii="Arial" w:eastAsia="Times New Roman" w:hAnsi="Arial" w:cs="Arial"/>
          <w:sz w:val="20"/>
          <w:szCs w:val="24"/>
          <w:lang w:val="ru-RU"/>
        </w:rPr>
        <w:tab/>
      </w:r>
      <w:r w:rsidR="00F54074">
        <w:rPr>
          <w:rFonts w:ascii="Arial" w:eastAsia="Times New Roman" w:hAnsi="Arial" w:cs="Arial"/>
          <w:sz w:val="20"/>
          <w:szCs w:val="24"/>
          <w:lang w:val="ru-RU"/>
        </w:rPr>
        <w:t>Sredstva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ekonomskoj</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klasifikaciji</w:t>
      </w:r>
      <w:r w:rsidRPr="00594509">
        <w:rPr>
          <w:rFonts w:ascii="Arial" w:eastAsia="Times New Roman" w:hAnsi="Arial" w:cs="Arial"/>
          <w:sz w:val="20"/>
          <w:szCs w:val="24"/>
          <w:lang w:val="ru-RU"/>
        </w:rPr>
        <w:t xml:space="preserve"> 4161 – </w:t>
      </w:r>
      <w:r w:rsidR="00F54074">
        <w:rPr>
          <w:rFonts w:ascii="Arial" w:eastAsia="Times New Roman" w:hAnsi="Arial" w:cs="Arial"/>
          <w:sz w:val="20"/>
          <w:szCs w:val="24"/>
          <w:lang w:val="ru-RU"/>
        </w:rPr>
        <w:t>Nagrade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članovima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komisija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opredeljena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naknade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članovima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Republičke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izborne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komisije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biračkih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odbora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radnih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tela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Republičke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izborne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komisije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odbora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sprovođenje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elektorskih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skupština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kao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naknade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zaposlenima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Službi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Narodne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skupštine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angažovanim</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potrebe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Republičke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izborne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komisije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licima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angažovanim</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od</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strane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opštinskih</w:t>
      </w:r>
      <w:r w:rsidRPr="00594509">
        <w:rPr>
          <w:rFonts w:ascii="Arial" w:eastAsia="Times New Roman" w:hAnsi="Arial" w:cs="Arial"/>
          <w:sz w:val="20"/>
          <w:szCs w:val="24"/>
          <w:lang w:val="ru-RU"/>
        </w:rPr>
        <w:t>/</w:t>
      </w:r>
      <w:r w:rsidR="00F54074">
        <w:rPr>
          <w:rFonts w:ascii="Arial" w:eastAsia="Times New Roman" w:hAnsi="Arial" w:cs="Arial"/>
          <w:sz w:val="20"/>
          <w:szCs w:val="24"/>
          <w:lang w:val="ru-RU"/>
        </w:rPr>
        <w:t>gradskih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uprava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rad</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sprovođenju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izbora</w:t>
      </w:r>
      <w:r w:rsidRPr="00594509">
        <w:rPr>
          <w:rFonts w:ascii="Arial" w:eastAsia="Times New Roman" w:hAnsi="Arial" w:cs="Arial"/>
          <w:sz w:val="20"/>
          <w:szCs w:val="24"/>
          <w:lang w:val="sr-Cyrl-CS"/>
        </w:rPr>
        <w:t>.</w:t>
      </w:r>
    </w:p>
    <w:p w:rsidR="00594509" w:rsidRPr="00594509" w:rsidRDefault="00594509" w:rsidP="00594509">
      <w:pPr>
        <w:spacing w:after="0" w:line="240" w:lineRule="auto"/>
        <w:jc w:val="both"/>
        <w:rPr>
          <w:rFonts w:ascii="Arial" w:eastAsia="Times New Roman" w:hAnsi="Arial" w:cs="Arial"/>
          <w:sz w:val="20"/>
          <w:szCs w:val="24"/>
          <w:lang w:val="ru-RU"/>
        </w:rPr>
      </w:pPr>
      <w:r w:rsidRPr="00594509">
        <w:rPr>
          <w:rFonts w:ascii="Arial" w:eastAsia="Times New Roman" w:hAnsi="Arial" w:cs="Arial"/>
          <w:sz w:val="20"/>
          <w:szCs w:val="24"/>
          <w:lang w:val="ru-RU"/>
        </w:rPr>
        <w:tab/>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okviru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iste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ekonomske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klasifikacije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obezbeđuju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sredstva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pripadajuće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poreze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doprinose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skladu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Zakonom</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porezu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dohodak</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građana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Službeni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glasnik</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RS</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br</w:t>
      </w:r>
      <w:r w:rsidRPr="00594509">
        <w:rPr>
          <w:rFonts w:ascii="Arial" w:eastAsia="Times New Roman" w:hAnsi="Arial" w:cs="Arial"/>
          <w:sz w:val="20"/>
          <w:szCs w:val="24"/>
          <w:lang w:val="ru-RU"/>
        </w:rPr>
        <w:t xml:space="preserve">. 24/01, 80/02, 80/02 – </w:t>
      </w:r>
      <w:r w:rsidR="00F54074">
        <w:rPr>
          <w:rFonts w:ascii="Arial" w:eastAsia="Times New Roman" w:hAnsi="Arial" w:cs="Arial"/>
          <w:sz w:val="20"/>
          <w:szCs w:val="24"/>
          <w:lang w:val="ru-RU"/>
        </w:rPr>
        <w:t>dr</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zakon</w:t>
      </w:r>
      <w:r w:rsidRPr="00594509">
        <w:rPr>
          <w:rFonts w:ascii="Arial" w:eastAsia="Times New Roman" w:hAnsi="Arial" w:cs="Arial"/>
          <w:sz w:val="20"/>
          <w:szCs w:val="24"/>
          <w:lang w:val="ru-RU"/>
        </w:rPr>
        <w:t xml:space="preserve">, 135/04, 62/06, 65/06 – </w:t>
      </w:r>
      <w:r w:rsidR="00F54074">
        <w:rPr>
          <w:rFonts w:ascii="Arial" w:eastAsia="Times New Roman" w:hAnsi="Arial" w:cs="Arial"/>
          <w:sz w:val="20"/>
          <w:szCs w:val="24"/>
          <w:lang w:val="ru-RU"/>
        </w:rPr>
        <w:t>ispravka</w:t>
      </w:r>
      <w:r w:rsidRPr="00594509">
        <w:rPr>
          <w:rFonts w:ascii="Arial" w:eastAsia="Times New Roman" w:hAnsi="Arial" w:cs="Arial"/>
          <w:sz w:val="20"/>
          <w:szCs w:val="24"/>
          <w:lang w:val="ru-RU"/>
        </w:rPr>
        <w:t xml:space="preserve">, 31/09, 44/09, 18/10, 50/11, 91/11 – </w:t>
      </w:r>
      <w:r w:rsidR="00F54074">
        <w:rPr>
          <w:rFonts w:ascii="Arial" w:eastAsia="Times New Roman" w:hAnsi="Arial" w:cs="Arial"/>
          <w:sz w:val="20"/>
          <w:szCs w:val="24"/>
          <w:lang w:val="ru-RU"/>
        </w:rPr>
        <w:t>odluka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US</w:t>
      </w:r>
      <w:r w:rsidRPr="00594509">
        <w:rPr>
          <w:rFonts w:ascii="Arial" w:eastAsia="Times New Roman" w:hAnsi="Arial" w:cs="Arial"/>
          <w:sz w:val="20"/>
          <w:szCs w:val="24"/>
          <w:lang w:val="ru-RU"/>
        </w:rPr>
        <w:t xml:space="preserve">, 93/12, 114/12 – </w:t>
      </w:r>
      <w:r w:rsidR="00F54074">
        <w:rPr>
          <w:rFonts w:ascii="Arial" w:eastAsia="Times New Roman" w:hAnsi="Arial" w:cs="Arial"/>
          <w:sz w:val="20"/>
          <w:szCs w:val="24"/>
          <w:lang w:val="ru-RU"/>
        </w:rPr>
        <w:t>odluka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US</w:t>
      </w:r>
      <w:r w:rsidRPr="00594509">
        <w:rPr>
          <w:rFonts w:ascii="Arial" w:eastAsia="Times New Roman" w:hAnsi="Arial" w:cs="Arial"/>
          <w:sz w:val="20"/>
          <w:szCs w:val="24"/>
          <w:lang w:val="ru-RU"/>
        </w:rPr>
        <w:t xml:space="preserve">, 47/13, 48/13 – </w:t>
      </w:r>
      <w:r w:rsidR="00F54074">
        <w:rPr>
          <w:rFonts w:ascii="Arial" w:eastAsia="Times New Roman" w:hAnsi="Arial" w:cs="Arial"/>
          <w:sz w:val="20"/>
          <w:szCs w:val="24"/>
          <w:lang w:val="ru-RU"/>
        </w:rPr>
        <w:t>ispravka</w:t>
      </w:r>
      <w:r w:rsidRPr="00594509">
        <w:rPr>
          <w:rFonts w:ascii="Arial" w:eastAsia="Times New Roman" w:hAnsi="Arial" w:cs="Arial"/>
          <w:sz w:val="20"/>
          <w:szCs w:val="24"/>
          <w:lang w:val="ru-RU"/>
        </w:rPr>
        <w:t xml:space="preserve">, 108/13, 57/14, 68/14 – </w:t>
      </w:r>
      <w:r w:rsidR="00F54074">
        <w:rPr>
          <w:rFonts w:ascii="Arial" w:eastAsia="Times New Roman" w:hAnsi="Arial" w:cs="Arial"/>
          <w:sz w:val="20"/>
          <w:szCs w:val="24"/>
          <w:lang w:val="ru-RU"/>
        </w:rPr>
        <w:t>dr</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zakon</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112/15)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Zakonom</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doprinosima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obavezno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socijalno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osiguranje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Službeni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glasnik</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RS</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sr-Cyrl-RS"/>
        </w:rPr>
        <w:t>br</w:t>
      </w:r>
      <w:r w:rsidRPr="00594509">
        <w:rPr>
          <w:rFonts w:ascii="Arial" w:eastAsia="Times New Roman" w:hAnsi="Arial" w:cs="Arial"/>
          <w:sz w:val="20"/>
          <w:szCs w:val="24"/>
          <w:lang w:val="sr-Cyrl-RS"/>
        </w:rPr>
        <w:t xml:space="preserve">. </w:t>
      </w:r>
      <w:r w:rsidRPr="00594509">
        <w:rPr>
          <w:rFonts w:ascii="Arial" w:eastAsia="Times New Roman" w:hAnsi="Arial" w:cs="Arial"/>
          <w:sz w:val="20"/>
          <w:szCs w:val="24"/>
          <w:lang w:val="ru-RU"/>
        </w:rPr>
        <w:t>84</w:t>
      </w:r>
      <w:r w:rsidRPr="00594509">
        <w:rPr>
          <w:rFonts w:ascii="Arial" w:eastAsia="Times New Roman" w:hAnsi="Arial" w:cs="Arial"/>
          <w:sz w:val="20"/>
          <w:szCs w:val="24"/>
          <w:lang w:val="sr-Cyrl-RS"/>
        </w:rPr>
        <w:t xml:space="preserve">/04, 61/05, 62/06, 5/09, 52/11, 101/11, 47/13, 108/13, 57/14, 68/14 – </w:t>
      </w:r>
      <w:r w:rsidR="00F54074">
        <w:rPr>
          <w:rFonts w:ascii="Arial" w:eastAsia="Times New Roman" w:hAnsi="Arial" w:cs="Arial"/>
          <w:sz w:val="20"/>
          <w:szCs w:val="24"/>
          <w:lang w:val="sr-Cyrl-RS"/>
        </w:rPr>
        <w:t>dr</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zakon</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112/15)</w:t>
      </w:r>
      <w:r w:rsidRPr="00594509">
        <w:rPr>
          <w:rFonts w:ascii="Arial" w:eastAsia="Times New Roman" w:hAnsi="Arial" w:cs="Arial"/>
          <w:sz w:val="20"/>
          <w:szCs w:val="24"/>
          <w:lang w:val="ru-RU"/>
        </w:rPr>
        <w:t>.</w:t>
      </w:r>
    </w:p>
    <w:p w:rsidR="00594509" w:rsidRPr="00594509" w:rsidRDefault="00594509" w:rsidP="00594509">
      <w:pPr>
        <w:spacing w:after="0" w:line="240" w:lineRule="auto"/>
        <w:jc w:val="both"/>
        <w:rPr>
          <w:rFonts w:ascii="Arial" w:eastAsia="Times New Roman" w:hAnsi="Arial" w:cs="Arial"/>
          <w:sz w:val="20"/>
          <w:szCs w:val="24"/>
          <w:lang w:val="ru-RU"/>
        </w:rPr>
      </w:pPr>
    </w:p>
    <w:p w:rsidR="00594509" w:rsidRPr="00594509" w:rsidRDefault="00594509" w:rsidP="00594509">
      <w:pPr>
        <w:spacing w:after="0" w:line="240" w:lineRule="auto"/>
        <w:jc w:val="both"/>
        <w:outlineLvl w:val="5"/>
        <w:rPr>
          <w:rFonts w:ascii="Arial" w:eastAsia="Times New Roman" w:hAnsi="Arial" w:cs="Arial"/>
          <w:b/>
          <w:bCs/>
          <w:sz w:val="20"/>
          <w:szCs w:val="24"/>
          <w:lang w:val="ru-RU"/>
        </w:rPr>
      </w:pPr>
      <w:r w:rsidRPr="00594509">
        <w:rPr>
          <w:rFonts w:ascii="Arial" w:eastAsia="Times New Roman" w:hAnsi="Arial" w:cs="Arial"/>
          <w:b/>
          <w:bCs/>
          <w:sz w:val="20"/>
          <w:szCs w:val="24"/>
          <w:lang w:val="ru-RU"/>
        </w:rPr>
        <w:t xml:space="preserve">421 – </w:t>
      </w:r>
      <w:r w:rsidR="00F54074">
        <w:rPr>
          <w:rFonts w:ascii="Arial" w:eastAsia="Times New Roman" w:hAnsi="Arial" w:cs="Arial"/>
          <w:b/>
          <w:bCs/>
          <w:sz w:val="20"/>
          <w:szCs w:val="24"/>
          <w:lang w:val="ru-RU"/>
        </w:rPr>
        <w:t>Stalni</w:t>
      </w:r>
      <w:r w:rsidRPr="00594509">
        <w:rPr>
          <w:rFonts w:ascii="Arial" w:eastAsia="Times New Roman" w:hAnsi="Arial" w:cs="Arial"/>
          <w:b/>
          <w:bCs/>
          <w:sz w:val="20"/>
          <w:szCs w:val="24"/>
          <w:lang w:val="ru-RU"/>
        </w:rPr>
        <w:t xml:space="preserve"> </w:t>
      </w:r>
      <w:r w:rsidR="00F54074">
        <w:rPr>
          <w:rFonts w:ascii="Arial" w:eastAsia="Times New Roman" w:hAnsi="Arial" w:cs="Arial"/>
          <w:b/>
          <w:bCs/>
          <w:sz w:val="20"/>
          <w:szCs w:val="24"/>
          <w:lang w:val="ru-RU"/>
        </w:rPr>
        <w:t>troškovi</w:t>
      </w:r>
    </w:p>
    <w:p w:rsidR="00594509" w:rsidRPr="00594509" w:rsidRDefault="00594509" w:rsidP="00594509">
      <w:pPr>
        <w:spacing w:after="0" w:line="240" w:lineRule="auto"/>
        <w:jc w:val="both"/>
        <w:outlineLvl w:val="5"/>
        <w:rPr>
          <w:rFonts w:ascii="Arial" w:eastAsia="Times New Roman" w:hAnsi="Arial" w:cs="Arial"/>
          <w:b/>
          <w:bCs/>
          <w:sz w:val="20"/>
          <w:szCs w:val="24"/>
          <w:lang w:val="ru-RU"/>
        </w:rPr>
      </w:pPr>
    </w:p>
    <w:p w:rsidR="00594509" w:rsidRPr="00594509" w:rsidRDefault="00594509" w:rsidP="00594509">
      <w:pPr>
        <w:spacing w:after="0" w:line="240" w:lineRule="auto"/>
        <w:jc w:val="both"/>
        <w:rPr>
          <w:rFonts w:ascii="Arial" w:eastAsia="Times New Roman" w:hAnsi="Arial" w:cs="Arial"/>
          <w:sz w:val="20"/>
          <w:szCs w:val="24"/>
          <w:lang w:val="ru-RU"/>
        </w:rPr>
      </w:pPr>
      <w:r w:rsidRPr="00594509">
        <w:rPr>
          <w:rFonts w:ascii="Arial" w:eastAsia="Times New Roman" w:hAnsi="Arial" w:cs="Arial"/>
          <w:sz w:val="20"/>
          <w:szCs w:val="24"/>
          <w:lang w:val="ru-RU"/>
        </w:rPr>
        <w:tab/>
      </w:r>
      <w:r w:rsidR="00F54074">
        <w:rPr>
          <w:rFonts w:ascii="Arial" w:eastAsia="Times New Roman" w:hAnsi="Arial" w:cs="Arial"/>
          <w:sz w:val="20"/>
          <w:szCs w:val="24"/>
          <w:lang w:val="ru-RU"/>
        </w:rPr>
        <w:t>Sredstva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ekonomskoj</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klasifikaciji</w:t>
      </w:r>
      <w:r w:rsidRPr="00594509">
        <w:rPr>
          <w:rFonts w:ascii="Arial" w:eastAsia="Times New Roman" w:hAnsi="Arial" w:cs="Arial"/>
          <w:sz w:val="20"/>
          <w:szCs w:val="24"/>
          <w:lang w:val="ru-RU"/>
        </w:rPr>
        <w:t xml:space="preserve"> 4211 – </w:t>
      </w:r>
      <w:r w:rsidR="00F54074">
        <w:rPr>
          <w:rFonts w:ascii="Arial" w:eastAsia="Times New Roman" w:hAnsi="Arial" w:cs="Arial"/>
          <w:sz w:val="20"/>
          <w:szCs w:val="24"/>
          <w:lang w:val="ru-RU"/>
        </w:rPr>
        <w:t>Troškovi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platnog</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prometa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bankarskih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usluga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opredeljena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troškove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platnog</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prometa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skladu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Uredbom</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jedinstvenoj</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tarifi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kojoj</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naplaćuju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naknade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usluge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koje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vrši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Uprava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trezor</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Službeni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glasnik</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RS</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br</w:t>
      </w:r>
      <w:r w:rsidRPr="00594509">
        <w:rPr>
          <w:rFonts w:ascii="Arial" w:eastAsia="Times New Roman" w:hAnsi="Arial" w:cs="Arial"/>
          <w:sz w:val="20"/>
          <w:szCs w:val="24"/>
          <w:lang w:val="ru-RU"/>
        </w:rPr>
        <w:t xml:space="preserve">. 116/13, 80/14, 12/15, 12/16 – </w:t>
      </w:r>
      <w:r w:rsidR="00F54074">
        <w:rPr>
          <w:rFonts w:ascii="Arial" w:eastAsia="Times New Roman" w:hAnsi="Arial" w:cs="Arial"/>
          <w:sz w:val="20"/>
          <w:szCs w:val="24"/>
          <w:lang w:val="ru-RU"/>
        </w:rPr>
        <w:t>dr</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propis</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7/17 – </w:t>
      </w:r>
      <w:r w:rsidR="00F54074">
        <w:rPr>
          <w:rFonts w:ascii="Arial" w:eastAsia="Times New Roman" w:hAnsi="Arial" w:cs="Arial"/>
          <w:sz w:val="20"/>
          <w:szCs w:val="24"/>
          <w:lang w:val="ru-RU"/>
        </w:rPr>
        <w:t>dr</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propis</w:t>
      </w:r>
      <w:r w:rsidRPr="00594509">
        <w:rPr>
          <w:rFonts w:ascii="Arial" w:eastAsia="Times New Roman" w:hAnsi="Arial" w:cs="Arial"/>
          <w:sz w:val="20"/>
          <w:szCs w:val="24"/>
          <w:lang w:val="ru-RU"/>
        </w:rPr>
        <w:t>).</w:t>
      </w:r>
    </w:p>
    <w:p w:rsidR="00594509" w:rsidRPr="00594509" w:rsidRDefault="00594509" w:rsidP="00594509">
      <w:pPr>
        <w:spacing w:after="0" w:line="240" w:lineRule="auto"/>
        <w:jc w:val="both"/>
        <w:rPr>
          <w:rFonts w:ascii="Arial" w:eastAsia="Times New Roman" w:hAnsi="Arial" w:cs="Arial"/>
          <w:sz w:val="20"/>
          <w:szCs w:val="24"/>
          <w:lang w:val="sr-Cyrl-CS"/>
        </w:rPr>
      </w:pPr>
      <w:r w:rsidRPr="00594509">
        <w:rPr>
          <w:rFonts w:ascii="Arial" w:eastAsia="Times New Roman" w:hAnsi="Arial" w:cs="Arial"/>
          <w:sz w:val="20"/>
          <w:szCs w:val="24"/>
          <w:lang w:val="ru-RU"/>
        </w:rPr>
        <w:lastRenderedPageBreak/>
        <w:tab/>
      </w:r>
      <w:r w:rsidR="00F54074">
        <w:rPr>
          <w:rFonts w:ascii="Arial" w:eastAsia="Times New Roman" w:hAnsi="Arial" w:cs="Arial"/>
          <w:sz w:val="20"/>
          <w:szCs w:val="24"/>
          <w:lang w:val="ru-RU"/>
        </w:rPr>
        <w:t>Sredstva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ekonomskoj</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klasifikaciji</w:t>
      </w:r>
      <w:r w:rsidRPr="00594509">
        <w:rPr>
          <w:rFonts w:ascii="Arial" w:eastAsia="Times New Roman" w:hAnsi="Arial" w:cs="Arial"/>
          <w:sz w:val="20"/>
          <w:szCs w:val="24"/>
          <w:lang w:val="ru-RU"/>
        </w:rPr>
        <w:t xml:space="preserve"> 4214 – </w:t>
      </w:r>
      <w:r w:rsidR="00F54074">
        <w:rPr>
          <w:rFonts w:ascii="Arial" w:eastAsia="Times New Roman" w:hAnsi="Arial" w:cs="Arial"/>
          <w:sz w:val="20"/>
          <w:szCs w:val="24"/>
          <w:lang w:val="ru-RU"/>
        </w:rPr>
        <w:t>Usluge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komunikacija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opredeljena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troškove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korišćenja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mobilnih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telefona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poštanskih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usluga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dostavu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obaveštenja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biračima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vremenu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mestu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glasanja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izborima</w:t>
      </w:r>
      <w:r w:rsidRPr="00594509">
        <w:rPr>
          <w:rFonts w:ascii="Arial" w:eastAsia="Times New Roman" w:hAnsi="Arial" w:cs="Arial"/>
          <w:sz w:val="20"/>
          <w:szCs w:val="24"/>
          <w:lang w:val="sr-Cyrl-CS"/>
        </w:rPr>
        <w:t>.</w:t>
      </w:r>
    </w:p>
    <w:p w:rsidR="00594509" w:rsidRPr="00594509" w:rsidRDefault="00594509" w:rsidP="00594509">
      <w:pPr>
        <w:spacing w:after="0" w:line="240" w:lineRule="auto"/>
        <w:jc w:val="both"/>
        <w:rPr>
          <w:rFonts w:ascii="Arial" w:eastAsia="Times New Roman" w:hAnsi="Arial" w:cs="Arial"/>
          <w:sz w:val="20"/>
          <w:szCs w:val="24"/>
          <w:lang w:val="sr-Cyrl-CS"/>
        </w:rPr>
      </w:pPr>
      <w:r w:rsidRPr="00594509">
        <w:rPr>
          <w:rFonts w:ascii="Arial" w:eastAsia="Times New Roman" w:hAnsi="Arial" w:cs="Arial"/>
          <w:sz w:val="20"/>
          <w:szCs w:val="24"/>
          <w:lang w:val="sr-Cyrl-CS"/>
        </w:rPr>
        <w:tab/>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okviru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iste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ekonomske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klasifikacije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obezbeđuju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sredstva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pripadajuće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poreze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doprinose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skladu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Zakonom</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porezu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dohodak</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građana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Službeni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glasnik</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RS</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br</w:t>
      </w:r>
      <w:r w:rsidRPr="00594509">
        <w:rPr>
          <w:rFonts w:ascii="Arial" w:eastAsia="Times New Roman" w:hAnsi="Arial" w:cs="Arial"/>
          <w:sz w:val="20"/>
          <w:szCs w:val="24"/>
          <w:lang w:val="ru-RU"/>
        </w:rPr>
        <w:t xml:space="preserve">. 24/01, 80/02, 80/02 – </w:t>
      </w:r>
      <w:r w:rsidR="00F54074">
        <w:rPr>
          <w:rFonts w:ascii="Arial" w:eastAsia="Times New Roman" w:hAnsi="Arial" w:cs="Arial"/>
          <w:sz w:val="20"/>
          <w:szCs w:val="24"/>
          <w:lang w:val="ru-RU"/>
        </w:rPr>
        <w:t>dr</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zakon</w:t>
      </w:r>
      <w:r w:rsidRPr="00594509">
        <w:rPr>
          <w:rFonts w:ascii="Arial" w:eastAsia="Times New Roman" w:hAnsi="Arial" w:cs="Arial"/>
          <w:sz w:val="20"/>
          <w:szCs w:val="24"/>
          <w:lang w:val="ru-RU"/>
        </w:rPr>
        <w:t xml:space="preserve">, 135/04, 62/06, 65/06 – </w:t>
      </w:r>
      <w:r w:rsidR="00F54074">
        <w:rPr>
          <w:rFonts w:ascii="Arial" w:eastAsia="Times New Roman" w:hAnsi="Arial" w:cs="Arial"/>
          <w:sz w:val="20"/>
          <w:szCs w:val="24"/>
          <w:lang w:val="ru-RU"/>
        </w:rPr>
        <w:t>ispravka</w:t>
      </w:r>
      <w:r w:rsidRPr="00594509">
        <w:rPr>
          <w:rFonts w:ascii="Arial" w:eastAsia="Times New Roman" w:hAnsi="Arial" w:cs="Arial"/>
          <w:sz w:val="20"/>
          <w:szCs w:val="24"/>
          <w:lang w:val="ru-RU"/>
        </w:rPr>
        <w:t xml:space="preserve">, 31/09, 44/09, 18/10, 50/11, 91/11 – </w:t>
      </w:r>
      <w:r w:rsidR="00F54074">
        <w:rPr>
          <w:rFonts w:ascii="Arial" w:eastAsia="Times New Roman" w:hAnsi="Arial" w:cs="Arial"/>
          <w:sz w:val="20"/>
          <w:szCs w:val="24"/>
          <w:lang w:val="ru-RU"/>
        </w:rPr>
        <w:t>odluka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US</w:t>
      </w:r>
      <w:r w:rsidRPr="00594509">
        <w:rPr>
          <w:rFonts w:ascii="Arial" w:eastAsia="Times New Roman" w:hAnsi="Arial" w:cs="Arial"/>
          <w:sz w:val="20"/>
          <w:szCs w:val="24"/>
          <w:lang w:val="ru-RU"/>
        </w:rPr>
        <w:t xml:space="preserve">, 93/12, 114/12 – </w:t>
      </w:r>
      <w:r w:rsidR="00F54074">
        <w:rPr>
          <w:rFonts w:ascii="Arial" w:eastAsia="Times New Roman" w:hAnsi="Arial" w:cs="Arial"/>
          <w:sz w:val="20"/>
          <w:szCs w:val="24"/>
          <w:lang w:val="ru-RU"/>
        </w:rPr>
        <w:t>odluka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US</w:t>
      </w:r>
      <w:r w:rsidRPr="00594509">
        <w:rPr>
          <w:rFonts w:ascii="Arial" w:eastAsia="Times New Roman" w:hAnsi="Arial" w:cs="Arial"/>
          <w:sz w:val="20"/>
          <w:szCs w:val="24"/>
          <w:lang w:val="ru-RU"/>
        </w:rPr>
        <w:t xml:space="preserve">, 47/13, 48/13 – </w:t>
      </w:r>
      <w:r w:rsidR="00F54074">
        <w:rPr>
          <w:rFonts w:ascii="Arial" w:eastAsia="Times New Roman" w:hAnsi="Arial" w:cs="Arial"/>
          <w:sz w:val="20"/>
          <w:szCs w:val="24"/>
          <w:lang w:val="ru-RU"/>
        </w:rPr>
        <w:t>ispravka</w:t>
      </w:r>
      <w:r w:rsidRPr="00594509">
        <w:rPr>
          <w:rFonts w:ascii="Arial" w:eastAsia="Times New Roman" w:hAnsi="Arial" w:cs="Arial"/>
          <w:sz w:val="20"/>
          <w:szCs w:val="24"/>
          <w:lang w:val="ru-RU"/>
        </w:rPr>
        <w:t xml:space="preserve">, 108/13, 57/14, 68/14 – </w:t>
      </w:r>
      <w:r w:rsidR="00F54074">
        <w:rPr>
          <w:rFonts w:ascii="Arial" w:eastAsia="Times New Roman" w:hAnsi="Arial" w:cs="Arial"/>
          <w:sz w:val="20"/>
          <w:szCs w:val="24"/>
          <w:lang w:val="ru-RU"/>
        </w:rPr>
        <w:t>dr</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zakon</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112/15)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Zakonom</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doprinosima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obavezno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socijalno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osiguranje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Službeni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glasnik</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RS</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sr-Cyrl-RS"/>
        </w:rPr>
        <w:t>br</w:t>
      </w:r>
      <w:r w:rsidRPr="00594509">
        <w:rPr>
          <w:rFonts w:ascii="Arial" w:eastAsia="Times New Roman" w:hAnsi="Arial" w:cs="Arial"/>
          <w:sz w:val="20"/>
          <w:szCs w:val="24"/>
          <w:lang w:val="sr-Cyrl-RS"/>
        </w:rPr>
        <w:t xml:space="preserve">. </w:t>
      </w:r>
      <w:r w:rsidRPr="00594509">
        <w:rPr>
          <w:rFonts w:ascii="Arial" w:eastAsia="Times New Roman" w:hAnsi="Arial" w:cs="Arial"/>
          <w:sz w:val="20"/>
          <w:szCs w:val="24"/>
          <w:lang w:val="ru-RU"/>
        </w:rPr>
        <w:t>84</w:t>
      </w:r>
      <w:r w:rsidRPr="00594509">
        <w:rPr>
          <w:rFonts w:ascii="Arial" w:eastAsia="Times New Roman" w:hAnsi="Arial" w:cs="Arial"/>
          <w:sz w:val="20"/>
          <w:szCs w:val="24"/>
          <w:lang w:val="sr-Cyrl-RS"/>
        </w:rPr>
        <w:t xml:space="preserve">/04, 61/05, 62/06, 5/09, 52/11, 101/11, 47/13, 108/13, 57/14, 68/14 – </w:t>
      </w:r>
      <w:r w:rsidR="00F54074">
        <w:rPr>
          <w:rFonts w:ascii="Arial" w:eastAsia="Times New Roman" w:hAnsi="Arial" w:cs="Arial"/>
          <w:sz w:val="20"/>
          <w:szCs w:val="24"/>
          <w:lang w:val="sr-Cyrl-RS"/>
        </w:rPr>
        <w:t>dr</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zakon</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i</w:t>
      </w:r>
      <w:r w:rsidRPr="00594509">
        <w:rPr>
          <w:rFonts w:ascii="Arial" w:eastAsia="Times New Roman" w:hAnsi="Arial" w:cs="Arial"/>
          <w:sz w:val="20"/>
          <w:szCs w:val="24"/>
          <w:lang w:val="sr-Cyrl-RS"/>
        </w:rPr>
        <w:t xml:space="preserve"> 112/15)</w:t>
      </w:r>
      <w:r w:rsidRPr="00594509">
        <w:rPr>
          <w:rFonts w:ascii="Arial" w:eastAsia="Times New Roman" w:hAnsi="Arial" w:cs="Arial"/>
          <w:sz w:val="20"/>
          <w:szCs w:val="24"/>
          <w:lang w:val="ru-RU"/>
        </w:rPr>
        <w:t>.</w:t>
      </w:r>
    </w:p>
    <w:p w:rsidR="00594509" w:rsidRPr="00594509" w:rsidRDefault="00594509" w:rsidP="00594509">
      <w:pPr>
        <w:spacing w:after="0" w:line="240" w:lineRule="auto"/>
        <w:jc w:val="both"/>
        <w:rPr>
          <w:rFonts w:ascii="Arial" w:eastAsia="Times New Roman" w:hAnsi="Arial" w:cs="Arial"/>
          <w:sz w:val="20"/>
          <w:szCs w:val="24"/>
          <w:lang w:val="sr-Cyrl-CS"/>
        </w:rPr>
      </w:pPr>
      <w:r w:rsidRPr="00594509">
        <w:rPr>
          <w:rFonts w:ascii="Arial" w:eastAsia="Times New Roman" w:hAnsi="Arial" w:cs="Arial"/>
          <w:sz w:val="20"/>
          <w:szCs w:val="24"/>
          <w:lang w:val="ru-RU"/>
        </w:rPr>
        <w:tab/>
      </w:r>
      <w:r w:rsidR="00F54074">
        <w:rPr>
          <w:rFonts w:ascii="Arial" w:eastAsia="Times New Roman" w:hAnsi="Arial" w:cs="Arial"/>
          <w:sz w:val="20"/>
          <w:szCs w:val="24"/>
          <w:lang w:val="ru-RU"/>
        </w:rPr>
        <w:t>Sredstva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ekonomskoj</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klasifikaciji</w:t>
      </w:r>
      <w:r w:rsidRPr="00594509">
        <w:rPr>
          <w:rFonts w:ascii="Arial" w:eastAsia="Times New Roman" w:hAnsi="Arial" w:cs="Arial"/>
          <w:sz w:val="20"/>
          <w:szCs w:val="24"/>
          <w:lang w:val="ru-RU"/>
        </w:rPr>
        <w:t xml:space="preserve"> 4216 – </w:t>
      </w:r>
      <w:r w:rsidR="00F54074">
        <w:rPr>
          <w:rFonts w:ascii="Arial" w:eastAsia="Times New Roman" w:hAnsi="Arial" w:cs="Arial"/>
          <w:sz w:val="20"/>
          <w:szCs w:val="24"/>
          <w:lang w:val="ru-RU"/>
        </w:rPr>
        <w:t>Zakup</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imovine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opreme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opredeljena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troškove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zakupa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prostorija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koje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privatnom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vlasništvu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određena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biračka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mesta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kao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zakupa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prostorija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skladištenje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izbornog</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materijala</w:t>
      </w:r>
      <w:r w:rsidRPr="00594509">
        <w:rPr>
          <w:rFonts w:ascii="Arial" w:eastAsia="Times New Roman" w:hAnsi="Arial" w:cs="Arial"/>
          <w:sz w:val="20"/>
          <w:szCs w:val="24"/>
          <w:lang w:val="sr-Cyrl-CS"/>
        </w:rPr>
        <w:t>.</w:t>
      </w:r>
    </w:p>
    <w:p w:rsidR="00594509" w:rsidRPr="00594509" w:rsidRDefault="00594509" w:rsidP="00594509">
      <w:pPr>
        <w:tabs>
          <w:tab w:val="left" w:pos="1080"/>
        </w:tabs>
        <w:spacing w:after="0" w:line="240" w:lineRule="auto"/>
        <w:jc w:val="both"/>
        <w:rPr>
          <w:rFonts w:ascii="Arial" w:eastAsia="Times New Roman" w:hAnsi="Arial" w:cs="Arial"/>
          <w:sz w:val="20"/>
          <w:szCs w:val="24"/>
          <w:lang w:val="sr-Cyrl-CS"/>
        </w:rPr>
      </w:pPr>
    </w:p>
    <w:p w:rsidR="00594509" w:rsidRPr="00594509" w:rsidRDefault="00594509" w:rsidP="00594509">
      <w:pPr>
        <w:spacing w:after="0" w:line="240" w:lineRule="auto"/>
        <w:jc w:val="both"/>
        <w:rPr>
          <w:rFonts w:ascii="Arial" w:eastAsia="Times New Roman" w:hAnsi="Arial" w:cs="Arial"/>
          <w:b/>
          <w:sz w:val="20"/>
          <w:szCs w:val="24"/>
          <w:lang w:val="sr-Cyrl-CS"/>
        </w:rPr>
      </w:pPr>
      <w:r w:rsidRPr="00594509">
        <w:rPr>
          <w:rFonts w:ascii="Arial" w:eastAsia="Times New Roman" w:hAnsi="Arial" w:cs="Arial"/>
          <w:b/>
          <w:sz w:val="20"/>
          <w:szCs w:val="24"/>
          <w:lang w:val="sr-Cyrl-CS"/>
        </w:rPr>
        <w:t xml:space="preserve">422 </w:t>
      </w:r>
      <w:r w:rsidRPr="00594509">
        <w:rPr>
          <w:rFonts w:ascii="Arial" w:eastAsia="Times New Roman" w:hAnsi="Arial" w:cs="Arial"/>
          <w:b/>
          <w:sz w:val="20"/>
          <w:szCs w:val="24"/>
          <w:lang w:val="sr-Cyrl-RS"/>
        </w:rPr>
        <w:t xml:space="preserve">– </w:t>
      </w:r>
      <w:r w:rsidR="00F54074">
        <w:rPr>
          <w:rFonts w:ascii="Arial" w:eastAsia="Times New Roman" w:hAnsi="Arial" w:cs="Arial"/>
          <w:b/>
          <w:sz w:val="20"/>
          <w:szCs w:val="24"/>
          <w:lang w:val="sr-Cyrl-CS"/>
        </w:rPr>
        <w:t>Troškovi</w:t>
      </w:r>
      <w:r w:rsidRPr="00594509">
        <w:rPr>
          <w:rFonts w:ascii="Arial" w:eastAsia="Times New Roman" w:hAnsi="Arial" w:cs="Arial"/>
          <w:b/>
          <w:sz w:val="20"/>
          <w:szCs w:val="24"/>
          <w:lang w:val="sr-Cyrl-CS"/>
        </w:rPr>
        <w:t xml:space="preserve"> </w:t>
      </w:r>
      <w:r w:rsidR="00F54074">
        <w:rPr>
          <w:rFonts w:ascii="Arial" w:eastAsia="Times New Roman" w:hAnsi="Arial" w:cs="Arial"/>
          <w:b/>
          <w:sz w:val="20"/>
          <w:szCs w:val="24"/>
          <w:lang w:val="sr-Cyrl-CS"/>
        </w:rPr>
        <w:t>putovanja</w:t>
      </w:r>
    </w:p>
    <w:p w:rsidR="00594509" w:rsidRPr="00594509" w:rsidRDefault="00594509" w:rsidP="00594509">
      <w:pPr>
        <w:spacing w:after="0" w:line="240" w:lineRule="auto"/>
        <w:jc w:val="both"/>
        <w:rPr>
          <w:rFonts w:ascii="Arial" w:eastAsia="Times New Roman" w:hAnsi="Arial" w:cs="Arial"/>
          <w:b/>
          <w:sz w:val="20"/>
          <w:szCs w:val="24"/>
          <w:lang w:val="sr-Cyrl-CS"/>
        </w:rPr>
      </w:pPr>
    </w:p>
    <w:p w:rsidR="00594509" w:rsidRPr="00594509" w:rsidRDefault="00594509" w:rsidP="00594509">
      <w:pPr>
        <w:spacing w:after="0" w:line="240" w:lineRule="auto"/>
        <w:jc w:val="both"/>
        <w:rPr>
          <w:rFonts w:ascii="Arial" w:eastAsia="Times New Roman" w:hAnsi="Arial" w:cs="Arial"/>
          <w:sz w:val="20"/>
          <w:szCs w:val="24"/>
          <w:lang w:val="sr-Cyrl-CS"/>
        </w:rPr>
      </w:pPr>
      <w:r w:rsidRPr="00594509">
        <w:rPr>
          <w:rFonts w:ascii="Arial" w:eastAsia="Times New Roman" w:hAnsi="Arial" w:cs="Arial"/>
          <w:sz w:val="20"/>
          <w:szCs w:val="24"/>
          <w:lang w:val="ru-RU"/>
        </w:rPr>
        <w:tab/>
      </w:r>
      <w:r w:rsidR="00F54074">
        <w:rPr>
          <w:rFonts w:ascii="Arial" w:eastAsia="Times New Roman" w:hAnsi="Arial" w:cs="Arial"/>
          <w:sz w:val="20"/>
          <w:szCs w:val="24"/>
          <w:lang w:val="ru-RU"/>
        </w:rPr>
        <w:t>Sredstva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ekonomskoj</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klasifikaciji</w:t>
      </w:r>
      <w:r w:rsidRPr="00594509">
        <w:rPr>
          <w:rFonts w:ascii="Arial" w:eastAsia="Times New Roman" w:hAnsi="Arial" w:cs="Arial"/>
          <w:sz w:val="20"/>
          <w:szCs w:val="24"/>
          <w:lang w:val="ru-RU"/>
        </w:rPr>
        <w:t xml:space="preserve"> 4221 – </w:t>
      </w:r>
      <w:r w:rsidR="00F54074">
        <w:rPr>
          <w:rFonts w:ascii="Arial" w:eastAsia="Times New Roman" w:hAnsi="Arial" w:cs="Arial"/>
          <w:sz w:val="20"/>
          <w:szCs w:val="24"/>
          <w:lang w:val="ru-RU"/>
        </w:rPr>
        <w:t>Troškovi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službenih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putovanja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zemlji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planirana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troškove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sr-Cyrl-CS"/>
        </w:rPr>
        <w:t>članova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Republičke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izborne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komisije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prebivalištem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van</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teritorije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grada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Beograda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radi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ru-RU"/>
        </w:rPr>
        <w:t>dolaska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sr-Cyrl-CS"/>
        </w:rPr>
        <w:t>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sednice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Republičke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izborne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komisije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troškove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odlaska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upravne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okruge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radi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primopredaje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izbornog</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materijala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posle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glasanja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izborima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shodno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Uredbi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naknadi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troškova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otpremnini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državnih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službenika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nameštenika</w:t>
      </w:r>
      <w:r w:rsidRPr="00594509">
        <w:rPr>
          <w:rFonts w:ascii="Arial" w:eastAsia="Times New Roman" w:hAnsi="Arial" w:cs="Arial"/>
          <w:sz w:val="20"/>
          <w:szCs w:val="24"/>
          <w:lang w:val="sr-Cyrl-CS"/>
        </w:rPr>
        <w:t xml:space="preserve"> (</w:t>
      </w:r>
      <w:r w:rsidRPr="00594509">
        <w:rPr>
          <w:rFonts w:ascii="Arial" w:eastAsia="Calibri" w:hAnsi="Arial" w:cs="Arial"/>
          <w:sz w:val="20"/>
          <w:szCs w:val="24"/>
          <w:lang w:val="ru-RU"/>
        </w:rPr>
        <w:t>„</w:t>
      </w:r>
      <w:r w:rsidR="00F54074">
        <w:rPr>
          <w:rFonts w:ascii="Arial" w:eastAsia="Times New Roman" w:hAnsi="Arial" w:cs="Arial"/>
          <w:sz w:val="20"/>
          <w:szCs w:val="24"/>
          <w:lang w:val="sr-Cyrl-CS"/>
        </w:rPr>
        <w:t>Službeni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glasnik</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RS</w:t>
      </w:r>
      <w:r w:rsidRPr="00594509">
        <w:rPr>
          <w:rFonts w:ascii="Arial" w:eastAsia="Calibri" w:hAnsi="Arial" w:cs="Arial"/>
          <w:sz w:val="20"/>
          <w:szCs w:val="24"/>
          <w:lang w:val="ru-RU"/>
        </w:rPr>
        <w:t>“</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br</w:t>
      </w:r>
      <w:r w:rsidRPr="00594509">
        <w:rPr>
          <w:rFonts w:ascii="Arial" w:eastAsia="Times New Roman" w:hAnsi="Arial" w:cs="Arial"/>
          <w:sz w:val="20"/>
          <w:szCs w:val="24"/>
          <w:lang w:val="sr-Cyrl-CS"/>
        </w:rPr>
        <w:t xml:space="preserve">. 98/07 - </w:t>
      </w:r>
      <w:r w:rsidR="00F54074">
        <w:rPr>
          <w:rFonts w:ascii="Arial" w:eastAsia="Times New Roman" w:hAnsi="Arial" w:cs="Arial"/>
          <w:sz w:val="20"/>
          <w:szCs w:val="24"/>
          <w:lang w:val="sr-Cyrl-CS"/>
        </w:rPr>
        <w:t>prečišćen</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tekst</w:t>
      </w:r>
      <w:r w:rsidRPr="00594509">
        <w:rPr>
          <w:rFonts w:ascii="Arial" w:eastAsia="Times New Roman" w:hAnsi="Arial" w:cs="Arial"/>
          <w:sz w:val="20"/>
          <w:szCs w:val="24"/>
          <w:lang w:val="sr-Cyrl-CS"/>
        </w:rPr>
        <w:t xml:space="preserve">, 84/14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84/15), </w:t>
      </w:r>
      <w:r w:rsidR="00F54074">
        <w:rPr>
          <w:rFonts w:ascii="Arial" w:eastAsia="Times New Roman" w:hAnsi="Arial" w:cs="Arial"/>
          <w:sz w:val="20"/>
          <w:szCs w:val="24"/>
          <w:lang w:val="sr-Cyrl-CS"/>
        </w:rPr>
        <w:t>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skladu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sa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Uredbom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naknadama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drugim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primanjima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izabranih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postavljenih</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lica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državnim</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organima</w:t>
      </w:r>
      <w:r w:rsidRPr="00594509">
        <w:rPr>
          <w:rFonts w:ascii="Arial" w:eastAsia="Times New Roman" w:hAnsi="Arial" w:cs="Arial"/>
          <w:sz w:val="20"/>
          <w:szCs w:val="24"/>
          <w:lang w:val="sr-Cyrl-CS"/>
        </w:rPr>
        <w:t xml:space="preserve"> (</w:t>
      </w:r>
      <w:r w:rsidRPr="00594509">
        <w:rPr>
          <w:rFonts w:ascii="Arial" w:eastAsia="Calibri" w:hAnsi="Arial" w:cs="Arial"/>
          <w:sz w:val="20"/>
          <w:szCs w:val="24"/>
          <w:lang w:val="ru-RU"/>
        </w:rPr>
        <w:t>„</w:t>
      </w:r>
      <w:r w:rsidR="00F54074">
        <w:rPr>
          <w:rFonts w:ascii="Arial" w:eastAsia="Times New Roman" w:hAnsi="Arial" w:cs="Arial"/>
          <w:sz w:val="20"/>
          <w:szCs w:val="24"/>
          <w:lang w:val="sr-Cyrl-CS"/>
        </w:rPr>
        <w:t>Službeni</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glasnik</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RS</w:t>
      </w:r>
      <w:r w:rsidRPr="00594509">
        <w:rPr>
          <w:rFonts w:ascii="Arial" w:eastAsia="Calibri" w:hAnsi="Arial" w:cs="Arial"/>
          <w:sz w:val="20"/>
          <w:szCs w:val="24"/>
          <w:lang w:val="ru-RU"/>
        </w:rPr>
        <w:t>“</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broj</w:t>
      </w:r>
      <w:r w:rsidRPr="00594509">
        <w:rPr>
          <w:rFonts w:ascii="Arial" w:eastAsia="Times New Roman" w:hAnsi="Arial" w:cs="Arial"/>
          <w:sz w:val="20"/>
          <w:szCs w:val="24"/>
          <w:lang w:val="sr-Cyrl-CS"/>
        </w:rPr>
        <w:t xml:space="preserve"> 44/08 - </w:t>
      </w:r>
      <w:r w:rsidR="00F54074">
        <w:rPr>
          <w:rFonts w:ascii="Arial" w:eastAsia="Times New Roman" w:hAnsi="Arial" w:cs="Arial"/>
          <w:sz w:val="20"/>
          <w:szCs w:val="24"/>
          <w:lang w:val="sr-Cyrl-CS"/>
        </w:rPr>
        <w:t>prečišćen</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tekst</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i</w:t>
      </w:r>
      <w:r w:rsidRPr="00594509">
        <w:rPr>
          <w:rFonts w:ascii="Arial" w:eastAsia="Times New Roman" w:hAnsi="Arial" w:cs="Arial"/>
          <w:sz w:val="20"/>
          <w:szCs w:val="24"/>
          <w:lang w:val="sr-Cyrl-CS"/>
        </w:rPr>
        <w:t xml:space="preserve"> 78/12).</w:t>
      </w:r>
    </w:p>
    <w:p w:rsidR="00594509" w:rsidRPr="00594509" w:rsidRDefault="00594509" w:rsidP="00594509">
      <w:pPr>
        <w:tabs>
          <w:tab w:val="left" w:pos="1080"/>
        </w:tabs>
        <w:spacing w:after="0" w:line="240" w:lineRule="auto"/>
        <w:jc w:val="both"/>
        <w:rPr>
          <w:rFonts w:ascii="Arial" w:eastAsia="Times New Roman" w:hAnsi="Arial" w:cs="Arial"/>
          <w:sz w:val="20"/>
          <w:szCs w:val="24"/>
          <w:lang w:val="sr-Cyrl-CS"/>
        </w:rPr>
      </w:pPr>
    </w:p>
    <w:p w:rsidR="00594509" w:rsidRPr="00594509" w:rsidRDefault="00594509" w:rsidP="00594509">
      <w:pPr>
        <w:spacing w:after="0" w:line="240" w:lineRule="auto"/>
        <w:jc w:val="both"/>
        <w:rPr>
          <w:rFonts w:ascii="Arial" w:eastAsia="Times New Roman" w:hAnsi="Arial" w:cs="Arial"/>
          <w:b/>
          <w:sz w:val="20"/>
          <w:szCs w:val="24"/>
          <w:lang w:val="sr-Cyrl-CS"/>
        </w:rPr>
      </w:pPr>
      <w:r w:rsidRPr="00594509">
        <w:rPr>
          <w:rFonts w:ascii="Arial" w:eastAsia="Times New Roman" w:hAnsi="Arial" w:cs="Arial"/>
          <w:b/>
          <w:sz w:val="20"/>
          <w:szCs w:val="24"/>
          <w:lang w:val="sr-Cyrl-CS"/>
        </w:rPr>
        <w:t xml:space="preserve">423 – </w:t>
      </w:r>
      <w:r w:rsidR="00F54074">
        <w:rPr>
          <w:rFonts w:ascii="Arial" w:eastAsia="Times New Roman" w:hAnsi="Arial" w:cs="Arial"/>
          <w:b/>
          <w:sz w:val="20"/>
          <w:szCs w:val="24"/>
          <w:lang w:val="sr-Cyrl-CS"/>
        </w:rPr>
        <w:t>Usluge</w:t>
      </w:r>
      <w:r w:rsidRPr="00594509">
        <w:rPr>
          <w:rFonts w:ascii="Arial" w:eastAsia="Times New Roman" w:hAnsi="Arial" w:cs="Arial"/>
          <w:b/>
          <w:sz w:val="20"/>
          <w:szCs w:val="24"/>
          <w:lang w:val="sr-Cyrl-CS"/>
        </w:rPr>
        <w:t xml:space="preserve"> </w:t>
      </w:r>
      <w:r w:rsidR="00F54074">
        <w:rPr>
          <w:rFonts w:ascii="Arial" w:eastAsia="Times New Roman" w:hAnsi="Arial" w:cs="Arial"/>
          <w:b/>
          <w:sz w:val="20"/>
          <w:szCs w:val="24"/>
          <w:lang w:val="sr-Cyrl-CS"/>
        </w:rPr>
        <w:t>po</w:t>
      </w:r>
      <w:r w:rsidRPr="00594509">
        <w:rPr>
          <w:rFonts w:ascii="Arial" w:eastAsia="Times New Roman" w:hAnsi="Arial" w:cs="Arial"/>
          <w:b/>
          <w:sz w:val="20"/>
          <w:szCs w:val="24"/>
          <w:lang w:val="sr-Cyrl-CS"/>
        </w:rPr>
        <w:t xml:space="preserve"> </w:t>
      </w:r>
      <w:r w:rsidR="00F54074">
        <w:rPr>
          <w:rFonts w:ascii="Arial" w:eastAsia="Times New Roman" w:hAnsi="Arial" w:cs="Arial"/>
          <w:b/>
          <w:sz w:val="20"/>
          <w:szCs w:val="24"/>
          <w:lang w:val="sr-Cyrl-CS"/>
        </w:rPr>
        <w:t>ugovoru</w:t>
      </w:r>
    </w:p>
    <w:p w:rsidR="00594509" w:rsidRPr="00594509" w:rsidRDefault="00594509" w:rsidP="00594509">
      <w:pPr>
        <w:spacing w:after="0" w:line="240" w:lineRule="auto"/>
        <w:jc w:val="both"/>
        <w:rPr>
          <w:rFonts w:ascii="Arial" w:eastAsia="Times New Roman" w:hAnsi="Arial" w:cs="Arial"/>
          <w:b/>
          <w:sz w:val="20"/>
          <w:szCs w:val="24"/>
          <w:lang w:val="sr-Cyrl-CS"/>
        </w:rPr>
      </w:pPr>
    </w:p>
    <w:p w:rsidR="00594509" w:rsidRPr="00594509" w:rsidRDefault="00594509" w:rsidP="00594509">
      <w:pPr>
        <w:spacing w:after="0" w:line="240" w:lineRule="auto"/>
        <w:jc w:val="both"/>
        <w:rPr>
          <w:rFonts w:ascii="Arial" w:eastAsia="Times New Roman" w:hAnsi="Arial" w:cs="Arial"/>
          <w:bCs/>
          <w:sz w:val="20"/>
          <w:szCs w:val="24"/>
          <w:lang w:val="sr-Cyrl-CS" w:eastAsia="sr-Latn-RS"/>
        </w:rPr>
      </w:pPr>
      <w:r w:rsidRPr="00594509">
        <w:rPr>
          <w:rFonts w:ascii="Arial" w:eastAsia="Times New Roman" w:hAnsi="Arial" w:cs="Arial"/>
          <w:sz w:val="20"/>
          <w:szCs w:val="24"/>
          <w:lang w:val="ru-RU"/>
        </w:rPr>
        <w:tab/>
      </w:r>
      <w:r w:rsidR="00F54074">
        <w:rPr>
          <w:rFonts w:ascii="Arial" w:eastAsia="Times New Roman" w:hAnsi="Arial" w:cs="Arial"/>
          <w:sz w:val="20"/>
          <w:szCs w:val="24"/>
          <w:lang w:val="ru-RU"/>
        </w:rPr>
        <w:t>Sredstva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ekonomskoj</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klasifikaciji</w:t>
      </w:r>
      <w:r w:rsidRPr="00594509">
        <w:rPr>
          <w:rFonts w:ascii="Arial" w:eastAsia="Times New Roman" w:hAnsi="Arial" w:cs="Arial"/>
          <w:sz w:val="20"/>
          <w:szCs w:val="24"/>
          <w:lang w:val="ru-RU"/>
        </w:rPr>
        <w:t xml:space="preserve"> 4231 – </w:t>
      </w:r>
      <w:r w:rsidR="00F54074">
        <w:rPr>
          <w:rFonts w:ascii="Arial" w:eastAsia="Times New Roman" w:hAnsi="Arial" w:cs="Arial"/>
          <w:sz w:val="20"/>
          <w:szCs w:val="24"/>
          <w:lang w:val="ru-RU"/>
        </w:rPr>
        <w:t>Administrativne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usluge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opredeljena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bCs/>
          <w:sz w:val="20"/>
          <w:szCs w:val="24"/>
          <w:lang w:val="sr-Cyrl-RS" w:eastAsia="sr-Latn-RS"/>
        </w:rPr>
        <w:t>usluge</w:t>
      </w:r>
      <w:r w:rsidRPr="00594509">
        <w:rPr>
          <w:rFonts w:ascii="Arial" w:eastAsia="Times New Roman" w:hAnsi="Arial" w:cs="Arial"/>
          <w:bCs/>
          <w:sz w:val="20"/>
          <w:szCs w:val="24"/>
          <w:lang w:val="sr-Cyrl-RS" w:eastAsia="sr-Latn-RS"/>
        </w:rPr>
        <w:t xml:space="preserve"> </w:t>
      </w:r>
      <w:r w:rsidR="00F54074">
        <w:rPr>
          <w:rFonts w:ascii="Arial" w:eastAsia="Times New Roman" w:hAnsi="Arial" w:cs="Arial"/>
          <w:bCs/>
          <w:sz w:val="20"/>
          <w:szCs w:val="24"/>
          <w:lang w:val="sr-Cyrl-RS" w:eastAsia="sr-Latn-RS"/>
        </w:rPr>
        <w:t>prevođenja</w:t>
      </w:r>
      <w:r w:rsidRPr="00594509">
        <w:rPr>
          <w:rFonts w:ascii="Arial" w:eastAsia="Times New Roman" w:hAnsi="Arial" w:cs="Arial"/>
          <w:bCs/>
          <w:sz w:val="20"/>
          <w:szCs w:val="24"/>
          <w:lang w:val="sr-Cyrl-RS" w:eastAsia="sr-Latn-RS"/>
        </w:rPr>
        <w:t xml:space="preserve"> </w:t>
      </w:r>
      <w:r w:rsidR="00F54074">
        <w:rPr>
          <w:rFonts w:ascii="Arial" w:eastAsia="Times New Roman" w:hAnsi="Arial" w:cs="Arial"/>
          <w:bCs/>
          <w:sz w:val="20"/>
          <w:szCs w:val="24"/>
          <w:lang w:val="sr-Cyrl-RS" w:eastAsia="sr-Latn-RS"/>
        </w:rPr>
        <w:t>izbornih</w:t>
      </w:r>
      <w:r w:rsidRPr="00594509">
        <w:rPr>
          <w:rFonts w:ascii="Arial" w:eastAsia="Times New Roman" w:hAnsi="Arial" w:cs="Arial"/>
          <w:bCs/>
          <w:sz w:val="20"/>
          <w:szCs w:val="24"/>
          <w:lang w:val="sr-Cyrl-RS" w:eastAsia="sr-Latn-RS"/>
        </w:rPr>
        <w:t xml:space="preserve"> </w:t>
      </w:r>
      <w:r w:rsidR="00F54074">
        <w:rPr>
          <w:rFonts w:ascii="Arial" w:eastAsia="Times New Roman" w:hAnsi="Arial" w:cs="Arial"/>
          <w:bCs/>
          <w:sz w:val="20"/>
          <w:szCs w:val="24"/>
          <w:lang w:val="sr-Cyrl-RS" w:eastAsia="sr-Latn-RS"/>
        </w:rPr>
        <w:t>akata</w:t>
      </w:r>
      <w:r w:rsidRPr="00594509">
        <w:rPr>
          <w:rFonts w:ascii="Arial" w:eastAsia="Times New Roman" w:hAnsi="Arial" w:cs="Arial"/>
          <w:bCs/>
          <w:sz w:val="20"/>
          <w:szCs w:val="24"/>
          <w:lang w:val="sr-Cyrl-RS" w:eastAsia="sr-Latn-RS"/>
        </w:rPr>
        <w:t xml:space="preserve"> </w:t>
      </w:r>
      <w:r w:rsidR="00F54074">
        <w:rPr>
          <w:rFonts w:ascii="Arial" w:eastAsia="Times New Roman" w:hAnsi="Arial" w:cs="Arial"/>
          <w:bCs/>
          <w:sz w:val="20"/>
          <w:szCs w:val="24"/>
          <w:lang w:val="sr-Cyrl-RS" w:eastAsia="sr-Latn-RS"/>
        </w:rPr>
        <w:t>Republičke</w:t>
      </w:r>
      <w:r w:rsidRPr="00594509">
        <w:rPr>
          <w:rFonts w:ascii="Arial" w:eastAsia="Times New Roman" w:hAnsi="Arial" w:cs="Arial"/>
          <w:bCs/>
          <w:sz w:val="20"/>
          <w:szCs w:val="24"/>
          <w:lang w:val="sr-Cyrl-RS" w:eastAsia="sr-Latn-RS"/>
        </w:rPr>
        <w:t xml:space="preserve"> </w:t>
      </w:r>
      <w:r w:rsidR="00F54074">
        <w:rPr>
          <w:rFonts w:ascii="Arial" w:eastAsia="Times New Roman" w:hAnsi="Arial" w:cs="Arial"/>
          <w:bCs/>
          <w:sz w:val="20"/>
          <w:szCs w:val="24"/>
          <w:lang w:val="sr-Cyrl-RS" w:eastAsia="sr-Latn-RS"/>
        </w:rPr>
        <w:t>izborne</w:t>
      </w:r>
      <w:r w:rsidRPr="00594509">
        <w:rPr>
          <w:rFonts w:ascii="Arial" w:eastAsia="Times New Roman" w:hAnsi="Arial" w:cs="Arial"/>
          <w:bCs/>
          <w:sz w:val="20"/>
          <w:szCs w:val="24"/>
          <w:lang w:val="sr-Cyrl-RS" w:eastAsia="sr-Latn-RS"/>
        </w:rPr>
        <w:t xml:space="preserve"> </w:t>
      </w:r>
      <w:r w:rsidR="00F54074">
        <w:rPr>
          <w:rFonts w:ascii="Arial" w:eastAsia="Times New Roman" w:hAnsi="Arial" w:cs="Arial"/>
          <w:bCs/>
          <w:sz w:val="20"/>
          <w:szCs w:val="24"/>
          <w:lang w:val="sr-Cyrl-RS" w:eastAsia="sr-Latn-RS"/>
        </w:rPr>
        <w:t>komisije</w:t>
      </w:r>
      <w:r w:rsidRPr="00594509">
        <w:rPr>
          <w:rFonts w:ascii="Arial" w:eastAsia="Times New Roman" w:hAnsi="Arial" w:cs="Arial"/>
          <w:bCs/>
          <w:sz w:val="20"/>
          <w:szCs w:val="24"/>
          <w:lang w:val="sr-Cyrl-CS" w:eastAsia="sr-Latn-RS"/>
        </w:rPr>
        <w:t>.</w:t>
      </w:r>
    </w:p>
    <w:p w:rsidR="00594509" w:rsidRPr="00594509" w:rsidRDefault="00594509" w:rsidP="00594509">
      <w:pPr>
        <w:spacing w:after="0" w:line="240" w:lineRule="auto"/>
        <w:jc w:val="both"/>
        <w:rPr>
          <w:rFonts w:ascii="Arial" w:eastAsia="Times New Roman" w:hAnsi="Arial" w:cs="Arial"/>
          <w:sz w:val="20"/>
          <w:szCs w:val="24"/>
          <w:lang w:val="ru-RU"/>
        </w:rPr>
      </w:pPr>
      <w:r w:rsidRPr="00594509">
        <w:rPr>
          <w:rFonts w:ascii="Arial" w:eastAsia="Times New Roman" w:hAnsi="Arial" w:cs="Arial"/>
          <w:sz w:val="20"/>
          <w:szCs w:val="24"/>
          <w:lang w:val="ru-RU"/>
        </w:rPr>
        <w:tab/>
      </w:r>
      <w:r w:rsidR="00F54074">
        <w:rPr>
          <w:rFonts w:ascii="Arial" w:eastAsia="Times New Roman" w:hAnsi="Arial" w:cs="Arial"/>
          <w:sz w:val="20"/>
          <w:szCs w:val="24"/>
          <w:lang w:val="ru-RU"/>
        </w:rPr>
        <w:t>Sredstva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ekonomskoj</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klasifikaciji</w:t>
      </w:r>
      <w:r w:rsidRPr="00594509">
        <w:rPr>
          <w:rFonts w:ascii="Arial" w:eastAsia="Times New Roman" w:hAnsi="Arial" w:cs="Arial"/>
          <w:sz w:val="20"/>
          <w:szCs w:val="24"/>
          <w:lang w:val="ru-RU"/>
        </w:rPr>
        <w:t xml:space="preserve"> 4234 – </w:t>
      </w:r>
      <w:r w:rsidR="00F54074">
        <w:rPr>
          <w:rFonts w:ascii="Arial" w:eastAsia="Times New Roman" w:hAnsi="Arial" w:cs="Arial"/>
          <w:sz w:val="20"/>
          <w:szCs w:val="24"/>
          <w:lang w:val="ru-RU"/>
        </w:rPr>
        <w:t>Usluge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informisanja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opredeljena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usluge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štampanja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glasačkih</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listića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ostalog</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izbornog</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materijala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umnožavnjanje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materijala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štampanje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akreditacija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posmatrače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objavljivanja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tendera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oglasa</w:t>
      </w:r>
      <w:r w:rsidRPr="00594509">
        <w:rPr>
          <w:rFonts w:ascii="Arial" w:eastAsia="Times New Roman" w:hAnsi="Arial" w:cs="Arial"/>
          <w:sz w:val="20"/>
          <w:szCs w:val="24"/>
          <w:lang w:val="ru-RU"/>
        </w:rPr>
        <w:t>.</w:t>
      </w:r>
    </w:p>
    <w:p w:rsidR="00594509" w:rsidRPr="00594509" w:rsidRDefault="00594509" w:rsidP="00594509">
      <w:pPr>
        <w:spacing w:after="0" w:line="240" w:lineRule="auto"/>
        <w:jc w:val="both"/>
        <w:rPr>
          <w:rFonts w:ascii="Arial" w:eastAsia="Times New Roman" w:hAnsi="Arial" w:cs="Arial"/>
          <w:sz w:val="20"/>
          <w:szCs w:val="24"/>
          <w:lang w:val="sr-Cyrl-CS"/>
        </w:rPr>
      </w:pPr>
      <w:r w:rsidRPr="00594509">
        <w:rPr>
          <w:rFonts w:ascii="Arial" w:eastAsia="Times New Roman" w:hAnsi="Arial" w:cs="Arial"/>
          <w:sz w:val="20"/>
          <w:szCs w:val="24"/>
          <w:lang w:val="ru-RU"/>
        </w:rPr>
        <w:tab/>
      </w:r>
      <w:r w:rsidR="00F54074">
        <w:rPr>
          <w:rFonts w:ascii="Arial" w:eastAsia="Times New Roman" w:hAnsi="Arial" w:cs="Arial"/>
          <w:sz w:val="20"/>
          <w:szCs w:val="24"/>
          <w:lang w:val="ru-RU"/>
        </w:rPr>
        <w:t>Sredstva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ekonomskoj</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klasifikaciji</w:t>
      </w:r>
      <w:r w:rsidRPr="00594509">
        <w:rPr>
          <w:rFonts w:ascii="Arial" w:eastAsia="Times New Roman" w:hAnsi="Arial" w:cs="Arial"/>
          <w:sz w:val="20"/>
          <w:szCs w:val="24"/>
          <w:lang w:val="ru-RU"/>
        </w:rPr>
        <w:t xml:space="preserve"> 4237 – </w:t>
      </w:r>
      <w:r w:rsidR="00F54074">
        <w:rPr>
          <w:rFonts w:ascii="Arial" w:eastAsia="Times New Roman" w:hAnsi="Arial" w:cs="Arial"/>
          <w:sz w:val="20"/>
          <w:szCs w:val="24"/>
          <w:lang w:val="ru-RU"/>
        </w:rPr>
        <w:t>Troškovi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reprezentacije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opredeljena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sr-Cyrl-CS"/>
        </w:rPr>
        <w:t>su</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za</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troškove</w:t>
      </w:r>
      <w:r w:rsidRPr="00594509">
        <w:rPr>
          <w:rFonts w:ascii="Arial" w:eastAsia="Times New Roman" w:hAnsi="Arial" w:cs="Arial"/>
          <w:sz w:val="20"/>
          <w:szCs w:val="24"/>
          <w:lang w:val="sr-Cyrl-CS"/>
        </w:rPr>
        <w:t xml:space="preserve"> </w:t>
      </w:r>
      <w:r w:rsidR="00F54074">
        <w:rPr>
          <w:rFonts w:ascii="Arial" w:eastAsia="Times New Roman" w:hAnsi="Arial" w:cs="Arial"/>
          <w:sz w:val="20"/>
          <w:szCs w:val="24"/>
          <w:lang w:val="sr-Cyrl-CS"/>
        </w:rPr>
        <w:t>posluženja</w:t>
      </w:r>
      <w:r w:rsidRPr="00594509">
        <w:rPr>
          <w:rFonts w:ascii="Arial" w:eastAsia="Times New Roman" w:hAnsi="Arial" w:cs="Arial"/>
          <w:sz w:val="20"/>
          <w:szCs w:val="24"/>
          <w:lang w:val="sr-Cyrl-CS"/>
        </w:rPr>
        <w:t xml:space="preserve"> </w:t>
      </w:r>
      <w:r w:rsidR="00F54074">
        <w:rPr>
          <w:rFonts w:ascii="Arial" w:eastAsia="Calibri" w:hAnsi="Arial" w:cs="Times New Roman"/>
          <w:sz w:val="20"/>
          <w:szCs w:val="24"/>
          <w:lang w:val="ru-RU"/>
        </w:rPr>
        <w:t>bezalkoholnih</w:t>
      </w:r>
      <w:r w:rsidRPr="00594509">
        <w:rPr>
          <w:rFonts w:ascii="Arial" w:eastAsia="Calibri" w:hAnsi="Arial" w:cs="Times New Roman"/>
          <w:sz w:val="20"/>
          <w:szCs w:val="24"/>
          <w:lang w:val="ru-RU"/>
        </w:rPr>
        <w:t xml:space="preserve"> </w:t>
      </w:r>
      <w:r w:rsidR="00F54074">
        <w:rPr>
          <w:rFonts w:ascii="Arial" w:eastAsia="Calibri" w:hAnsi="Arial" w:cs="Times New Roman"/>
          <w:sz w:val="20"/>
          <w:szCs w:val="24"/>
          <w:lang w:val="ru-RU"/>
        </w:rPr>
        <w:t>pića</w:t>
      </w:r>
      <w:r w:rsidRPr="00594509">
        <w:rPr>
          <w:rFonts w:ascii="Arial" w:eastAsia="Calibri" w:hAnsi="Arial" w:cs="Times New Roman"/>
          <w:sz w:val="20"/>
          <w:szCs w:val="24"/>
          <w:lang w:val="ru-RU"/>
        </w:rPr>
        <w:t xml:space="preserve"> </w:t>
      </w:r>
      <w:r w:rsidR="00F54074">
        <w:rPr>
          <w:rFonts w:ascii="Arial" w:eastAsia="Calibri" w:hAnsi="Arial" w:cs="Times New Roman"/>
          <w:sz w:val="20"/>
          <w:szCs w:val="24"/>
          <w:lang w:val="ru-RU"/>
        </w:rPr>
        <w:t>za</w:t>
      </w:r>
      <w:r w:rsidRPr="00594509">
        <w:rPr>
          <w:rFonts w:ascii="Arial" w:eastAsia="Calibri" w:hAnsi="Arial" w:cs="Times New Roman"/>
          <w:sz w:val="20"/>
          <w:szCs w:val="24"/>
          <w:lang w:val="ru-RU"/>
        </w:rPr>
        <w:t xml:space="preserve"> </w:t>
      </w:r>
      <w:r w:rsidR="00F54074">
        <w:rPr>
          <w:rFonts w:ascii="Arial" w:eastAsia="Calibri" w:hAnsi="Arial" w:cs="Times New Roman"/>
          <w:sz w:val="20"/>
          <w:szCs w:val="24"/>
          <w:lang w:val="ru-RU"/>
        </w:rPr>
        <w:t>vreme</w:t>
      </w:r>
      <w:r w:rsidRPr="00594509">
        <w:rPr>
          <w:rFonts w:ascii="Arial" w:eastAsia="Calibri" w:hAnsi="Arial" w:cs="Times New Roman"/>
          <w:sz w:val="20"/>
          <w:szCs w:val="24"/>
          <w:lang w:val="ru-RU"/>
        </w:rPr>
        <w:t xml:space="preserve"> </w:t>
      </w:r>
      <w:r w:rsidR="00F54074">
        <w:rPr>
          <w:rFonts w:ascii="Arial" w:eastAsia="Calibri" w:hAnsi="Arial" w:cs="Times New Roman"/>
          <w:sz w:val="20"/>
          <w:szCs w:val="24"/>
          <w:lang w:val="ru-RU"/>
        </w:rPr>
        <w:t>održavanja</w:t>
      </w:r>
      <w:r w:rsidRPr="00594509">
        <w:rPr>
          <w:rFonts w:ascii="Arial" w:eastAsia="Calibri" w:hAnsi="Arial" w:cs="Times New Roman"/>
          <w:sz w:val="20"/>
          <w:szCs w:val="24"/>
          <w:lang w:val="ru-RU"/>
        </w:rPr>
        <w:t xml:space="preserve"> </w:t>
      </w:r>
      <w:r w:rsidR="00F54074">
        <w:rPr>
          <w:rFonts w:ascii="Arial" w:eastAsia="Calibri" w:hAnsi="Arial" w:cs="Times New Roman"/>
          <w:sz w:val="20"/>
          <w:szCs w:val="24"/>
          <w:lang w:val="ru-RU"/>
        </w:rPr>
        <w:t>sednica</w:t>
      </w:r>
      <w:r w:rsidRPr="00594509">
        <w:rPr>
          <w:rFonts w:ascii="Arial" w:eastAsia="Calibri" w:hAnsi="Arial" w:cs="Times New Roman"/>
          <w:sz w:val="20"/>
          <w:szCs w:val="24"/>
          <w:lang w:val="ru-RU"/>
        </w:rPr>
        <w:t xml:space="preserve"> </w:t>
      </w:r>
      <w:r w:rsidR="00F54074">
        <w:rPr>
          <w:rFonts w:ascii="Arial" w:eastAsia="Calibri" w:hAnsi="Arial" w:cs="Times New Roman"/>
          <w:sz w:val="20"/>
          <w:szCs w:val="24"/>
          <w:lang w:val="ru-RU"/>
        </w:rPr>
        <w:t>Republičke</w:t>
      </w:r>
      <w:r w:rsidRPr="00594509">
        <w:rPr>
          <w:rFonts w:ascii="Arial" w:eastAsia="Calibri" w:hAnsi="Arial" w:cs="Times New Roman"/>
          <w:sz w:val="20"/>
          <w:szCs w:val="24"/>
          <w:lang w:val="ru-RU"/>
        </w:rPr>
        <w:t xml:space="preserve"> </w:t>
      </w:r>
      <w:r w:rsidR="00F54074">
        <w:rPr>
          <w:rFonts w:ascii="Arial" w:eastAsia="Calibri" w:hAnsi="Arial" w:cs="Times New Roman"/>
          <w:sz w:val="20"/>
          <w:szCs w:val="24"/>
          <w:lang w:val="ru-RU"/>
        </w:rPr>
        <w:t>izborne</w:t>
      </w:r>
      <w:r w:rsidRPr="00594509">
        <w:rPr>
          <w:rFonts w:ascii="Arial" w:eastAsia="Calibri" w:hAnsi="Arial" w:cs="Times New Roman"/>
          <w:sz w:val="20"/>
          <w:szCs w:val="24"/>
          <w:lang w:val="ru-RU"/>
        </w:rPr>
        <w:t xml:space="preserve"> </w:t>
      </w:r>
      <w:r w:rsidR="00F54074">
        <w:rPr>
          <w:rFonts w:ascii="Arial" w:eastAsia="Calibri" w:hAnsi="Arial" w:cs="Times New Roman"/>
          <w:sz w:val="20"/>
          <w:szCs w:val="24"/>
          <w:lang w:val="ru-RU"/>
        </w:rPr>
        <w:t>komisije</w:t>
      </w:r>
      <w:r w:rsidRPr="00594509">
        <w:rPr>
          <w:rFonts w:ascii="Arial" w:eastAsia="Calibri" w:hAnsi="Arial" w:cs="Times New Roman"/>
          <w:sz w:val="20"/>
          <w:szCs w:val="24"/>
          <w:lang w:val="ru-RU"/>
        </w:rPr>
        <w:t xml:space="preserve"> </w:t>
      </w:r>
      <w:r w:rsidR="00F54074">
        <w:rPr>
          <w:rFonts w:ascii="Arial" w:eastAsia="Calibri" w:hAnsi="Arial" w:cs="Times New Roman"/>
          <w:sz w:val="20"/>
          <w:szCs w:val="24"/>
          <w:lang w:val="ru-RU"/>
        </w:rPr>
        <w:t>ili</w:t>
      </w:r>
      <w:r w:rsidRPr="00594509">
        <w:rPr>
          <w:rFonts w:ascii="Arial" w:eastAsia="Calibri" w:hAnsi="Arial" w:cs="Times New Roman"/>
          <w:sz w:val="20"/>
          <w:szCs w:val="24"/>
          <w:lang w:val="ru-RU"/>
        </w:rPr>
        <w:t xml:space="preserve"> </w:t>
      </w:r>
      <w:r w:rsidR="00F54074">
        <w:rPr>
          <w:rFonts w:ascii="Arial" w:eastAsia="Calibri" w:hAnsi="Arial" w:cs="Times New Roman"/>
          <w:sz w:val="20"/>
          <w:szCs w:val="24"/>
          <w:lang w:val="ru-RU"/>
        </w:rPr>
        <w:t>sastanaka</w:t>
      </w:r>
      <w:r w:rsidRPr="00594509">
        <w:rPr>
          <w:rFonts w:ascii="Arial" w:eastAsia="Calibri" w:hAnsi="Arial" w:cs="Times New Roman"/>
          <w:sz w:val="20"/>
          <w:szCs w:val="24"/>
          <w:lang w:val="ru-RU"/>
        </w:rPr>
        <w:t xml:space="preserve"> </w:t>
      </w:r>
      <w:r w:rsidR="00F54074">
        <w:rPr>
          <w:rFonts w:ascii="Arial" w:eastAsia="Calibri" w:hAnsi="Arial" w:cs="Times New Roman"/>
          <w:sz w:val="20"/>
          <w:szCs w:val="24"/>
          <w:lang w:val="ru-RU"/>
        </w:rPr>
        <w:t>njenih</w:t>
      </w:r>
      <w:r w:rsidRPr="00594509">
        <w:rPr>
          <w:rFonts w:ascii="Arial" w:eastAsia="Calibri" w:hAnsi="Arial" w:cs="Times New Roman"/>
          <w:sz w:val="20"/>
          <w:szCs w:val="24"/>
          <w:lang w:val="ru-RU"/>
        </w:rPr>
        <w:t xml:space="preserve"> </w:t>
      </w:r>
      <w:r w:rsidR="00F54074">
        <w:rPr>
          <w:rFonts w:ascii="Arial" w:eastAsia="Calibri" w:hAnsi="Arial" w:cs="Times New Roman"/>
          <w:sz w:val="20"/>
          <w:szCs w:val="24"/>
          <w:lang w:val="ru-RU"/>
        </w:rPr>
        <w:t>radnih</w:t>
      </w:r>
      <w:r w:rsidRPr="00594509">
        <w:rPr>
          <w:rFonts w:ascii="Arial" w:eastAsia="Calibri" w:hAnsi="Arial" w:cs="Times New Roman"/>
          <w:sz w:val="20"/>
          <w:szCs w:val="24"/>
          <w:lang w:val="ru-RU"/>
        </w:rPr>
        <w:t xml:space="preserve"> </w:t>
      </w:r>
      <w:r w:rsidR="00F54074">
        <w:rPr>
          <w:rFonts w:ascii="Arial" w:eastAsia="Calibri" w:hAnsi="Arial" w:cs="Times New Roman"/>
          <w:sz w:val="20"/>
          <w:szCs w:val="24"/>
          <w:lang w:val="ru-RU"/>
        </w:rPr>
        <w:t>grupa</w:t>
      </w:r>
      <w:r w:rsidRPr="00594509">
        <w:rPr>
          <w:rFonts w:ascii="Arial" w:eastAsia="Times New Roman" w:hAnsi="Arial" w:cs="Arial"/>
          <w:sz w:val="20"/>
          <w:szCs w:val="24"/>
          <w:lang w:val="sr-Cyrl-CS"/>
        </w:rPr>
        <w:t>.</w:t>
      </w:r>
    </w:p>
    <w:p w:rsidR="00594509" w:rsidRPr="00594509" w:rsidRDefault="00594509" w:rsidP="00594509">
      <w:pPr>
        <w:spacing w:after="0" w:line="240" w:lineRule="auto"/>
        <w:jc w:val="both"/>
        <w:rPr>
          <w:rFonts w:ascii="Arial" w:eastAsia="Times New Roman" w:hAnsi="Arial" w:cs="Arial"/>
          <w:sz w:val="20"/>
          <w:szCs w:val="24"/>
          <w:lang w:val="ru-RU"/>
        </w:rPr>
      </w:pPr>
      <w:r w:rsidRPr="00594509">
        <w:rPr>
          <w:rFonts w:ascii="Arial" w:eastAsia="Times New Roman" w:hAnsi="Arial" w:cs="Arial"/>
          <w:sz w:val="20"/>
          <w:szCs w:val="24"/>
          <w:lang w:val="ru-RU"/>
        </w:rPr>
        <w:tab/>
      </w:r>
      <w:r w:rsidR="00F54074">
        <w:rPr>
          <w:rFonts w:ascii="Arial" w:eastAsia="Times New Roman" w:hAnsi="Arial" w:cs="Arial"/>
          <w:sz w:val="20"/>
          <w:szCs w:val="24"/>
          <w:lang w:val="ru-RU"/>
        </w:rPr>
        <w:t>Sredstva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ekonomskoj</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klasifikaciji</w:t>
      </w:r>
      <w:r w:rsidRPr="00594509">
        <w:rPr>
          <w:rFonts w:ascii="Arial" w:eastAsia="Times New Roman" w:hAnsi="Arial" w:cs="Arial"/>
          <w:sz w:val="20"/>
          <w:szCs w:val="24"/>
          <w:lang w:val="ru-RU"/>
        </w:rPr>
        <w:t xml:space="preserve"> 4239 – </w:t>
      </w:r>
      <w:r w:rsidR="00F54074">
        <w:rPr>
          <w:rFonts w:ascii="Arial" w:eastAsia="Times New Roman" w:hAnsi="Arial" w:cs="Arial"/>
          <w:sz w:val="20"/>
          <w:szCs w:val="24"/>
          <w:lang w:val="ru-RU"/>
        </w:rPr>
        <w:t>Ostale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opšte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usluge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opredeljena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troškove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angažovanja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lica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preko</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omladinske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zadruge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prijem</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razvrstavanje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izbornog</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materijala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koji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nakon</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glasanja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izborima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dostavlja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sedište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Republičke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izborne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komisije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druge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tim</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povezane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poslove</w:t>
      </w:r>
      <w:r w:rsidRPr="00594509">
        <w:rPr>
          <w:rFonts w:ascii="Arial" w:eastAsia="Times New Roman" w:hAnsi="Arial" w:cs="Arial"/>
          <w:sz w:val="20"/>
          <w:szCs w:val="24"/>
          <w:lang w:val="ru-RU"/>
        </w:rPr>
        <w:t>.</w:t>
      </w:r>
    </w:p>
    <w:p w:rsidR="00594509" w:rsidRPr="00594509" w:rsidRDefault="00594509" w:rsidP="00594509">
      <w:pPr>
        <w:tabs>
          <w:tab w:val="left" w:pos="1080"/>
        </w:tabs>
        <w:spacing w:after="0" w:line="240" w:lineRule="auto"/>
        <w:jc w:val="both"/>
        <w:rPr>
          <w:rFonts w:ascii="Arial" w:eastAsia="Times New Roman" w:hAnsi="Arial" w:cs="Arial"/>
          <w:sz w:val="20"/>
          <w:szCs w:val="24"/>
          <w:lang w:val="ru-RU"/>
        </w:rPr>
      </w:pPr>
    </w:p>
    <w:p w:rsidR="00594509" w:rsidRPr="00594509" w:rsidRDefault="00594509" w:rsidP="00594509">
      <w:pPr>
        <w:spacing w:after="0" w:line="240" w:lineRule="auto"/>
        <w:jc w:val="both"/>
        <w:rPr>
          <w:rFonts w:ascii="Arial" w:eastAsia="Times New Roman" w:hAnsi="Arial" w:cs="Arial"/>
          <w:b/>
          <w:sz w:val="20"/>
          <w:szCs w:val="24"/>
          <w:lang w:val="sr-Cyrl-CS"/>
        </w:rPr>
      </w:pPr>
      <w:r w:rsidRPr="00594509">
        <w:rPr>
          <w:rFonts w:ascii="Arial" w:eastAsia="Times New Roman" w:hAnsi="Arial" w:cs="Arial"/>
          <w:b/>
          <w:sz w:val="20"/>
          <w:szCs w:val="24"/>
          <w:lang w:val="sr-Cyrl-CS"/>
        </w:rPr>
        <w:t xml:space="preserve">426 – </w:t>
      </w:r>
      <w:r w:rsidR="00F54074">
        <w:rPr>
          <w:rFonts w:ascii="Arial" w:eastAsia="Times New Roman" w:hAnsi="Arial" w:cs="Arial"/>
          <w:b/>
          <w:sz w:val="20"/>
          <w:szCs w:val="24"/>
          <w:lang w:val="sr-Cyrl-CS"/>
        </w:rPr>
        <w:t>Materijal</w:t>
      </w:r>
    </w:p>
    <w:p w:rsidR="00594509" w:rsidRPr="00594509" w:rsidRDefault="00594509" w:rsidP="00594509">
      <w:pPr>
        <w:spacing w:after="0" w:line="240" w:lineRule="auto"/>
        <w:jc w:val="both"/>
        <w:rPr>
          <w:rFonts w:ascii="Arial" w:eastAsia="Times New Roman" w:hAnsi="Arial" w:cs="Arial"/>
          <w:b/>
          <w:sz w:val="20"/>
          <w:szCs w:val="24"/>
          <w:lang w:val="sr-Cyrl-CS"/>
        </w:rPr>
      </w:pPr>
    </w:p>
    <w:p w:rsidR="00594509" w:rsidRPr="00594509" w:rsidRDefault="00594509" w:rsidP="00594509">
      <w:pPr>
        <w:spacing w:after="0" w:line="240" w:lineRule="auto"/>
        <w:jc w:val="both"/>
        <w:rPr>
          <w:rFonts w:ascii="Arial" w:eastAsia="Times New Roman" w:hAnsi="Arial" w:cs="Arial"/>
          <w:sz w:val="20"/>
          <w:szCs w:val="24"/>
          <w:lang w:val="ru-RU"/>
        </w:rPr>
      </w:pPr>
      <w:r w:rsidRPr="00594509">
        <w:rPr>
          <w:rFonts w:ascii="Arial" w:eastAsia="Times New Roman" w:hAnsi="Arial" w:cs="Arial"/>
          <w:sz w:val="20"/>
          <w:szCs w:val="24"/>
          <w:lang w:val="ru-RU"/>
        </w:rPr>
        <w:tab/>
      </w:r>
      <w:r w:rsidR="00F54074">
        <w:rPr>
          <w:rFonts w:ascii="Arial" w:eastAsia="Times New Roman" w:hAnsi="Arial" w:cs="Arial"/>
          <w:sz w:val="20"/>
          <w:szCs w:val="24"/>
          <w:lang w:val="ru-RU"/>
        </w:rPr>
        <w:t>Sredstva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ekonomskoj</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klasifikaciji</w:t>
      </w:r>
      <w:r w:rsidRPr="00594509">
        <w:rPr>
          <w:rFonts w:ascii="Arial" w:eastAsia="Times New Roman" w:hAnsi="Arial" w:cs="Arial"/>
          <w:sz w:val="20"/>
          <w:szCs w:val="24"/>
          <w:lang w:val="ru-RU"/>
        </w:rPr>
        <w:t xml:space="preserve"> 4261 – </w:t>
      </w:r>
      <w:r w:rsidR="00F54074">
        <w:rPr>
          <w:rFonts w:ascii="Arial" w:eastAsia="Times New Roman" w:hAnsi="Arial" w:cs="Arial"/>
          <w:sz w:val="20"/>
          <w:szCs w:val="24"/>
          <w:lang w:val="ru-RU"/>
        </w:rPr>
        <w:t>Administrativni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materijal</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opredeljena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finansiranje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troškova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nabavke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kancelarijskog</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materijala</w:t>
      </w:r>
      <w:r w:rsidRPr="00594509">
        <w:rPr>
          <w:rFonts w:ascii="Arial" w:eastAsia="Times New Roman" w:hAnsi="Arial" w:cs="Arial"/>
          <w:sz w:val="20"/>
          <w:szCs w:val="24"/>
          <w:lang w:val="ru-RU"/>
        </w:rPr>
        <w:t>.</w:t>
      </w:r>
    </w:p>
    <w:p w:rsidR="00594509" w:rsidRPr="00594509" w:rsidRDefault="00594509" w:rsidP="00594509">
      <w:pPr>
        <w:spacing w:after="0" w:line="240" w:lineRule="auto"/>
        <w:jc w:val="both"/>
        <w:rPr>
          <w:rFonts w:ascii="Arial" w:eastAsia="Times New Roman" w:hAnsi="Arial" w:cs="Arial"/>
          <w:sz w:val="20"/>
          <w:szCs w:val="24"/>
          <w:lang w:val="ru-RU"/>
        </w:rPr>
      </w:pPr>
      <w:r w:rsidRPr="00594509">
        <w:rPr>
          <w:rFonts w:ascii="Arial" w:eastAsia="Times New Roman" w:hAnsi="Arial" w:cs="Arial"/>
          <w:sz w:val="20"/>
          <w:szCs w:val="24"/>
          <w:lang w:val="ru-RU"/>
        </w:rPr>
        <w:tab/>
      </w:r>
      <w:r w:rsidR="00F54074">
        <w:rPr>
          <w:rFonts w:ascii="Arial" w:eastAsia="Times New Roman" w:hAnsi="Arial" w:cs="Arial"/>
          <w:sz w:val="20"/>
          <w:szCs w:val="24"/>
          <w:lang w:val="ru-RU"/>
        </w:rPr>
        <w:t>Sredstva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ekonomskoj</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klasifikaciji</w:t>
      </w:r>
      <w:r w:rsidRPr="00594509">
        <w:rPr>
          <w:rFonts w:ascii="Arial" w:eastAsia="Times New Roman" w:hAnsi="Arial" w:cs="Arial"/>
          <w:sz w:val="20"/>
          <w:szCs w:val="24"/>
          <w:lang w:val="ru-RU"/>
        </w:rPr>
        <w:t xml:space="preserve"> 4264 – </w:t>
      </w:r>
      <w:r w:rsidR="00F54074">
        <w:rPr>
          <w:rFonts w:ascii="Arial" w:eastAsia="Times New Roman" w:hAnsi="Arial" w:cs="Arial"/>
          <w:sz w:val="20"/>
          <w:szCs w:val="24"/>
          <w:lang w:val="sr-Cyrl-RS"/>
        </w:rPr>
        <w:t>Materijali</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za</w:t>
      </w:r>
      <w:r w:rsidRPr="00594509">
        <w:rPr>
          <w:rFonts w:ascii="Arial" w:eastAsia="Times New Roman" w:hAnsi="Arial" w:cs="Arial"/>
          <w:sz w:val="20"/>
          <w:szCs w:val="24"/>
          <w:lang w:val="sr-Cyrl-RS"/>
        </w:rPr>
        <w:t xml:space="preserve"> </w:t>
      </w:r>
      <w:r w:rsidR="00F54074">
        <w:rPr>
          <w:rFonts w:ascii="Arial" w:eastAsia="Times New Roman" w:hAnsi="Arial" w:cs="Arial"/>
          <w:sz w:val="20"/>
          <w:szCs w:val="24"/>
          <w:lang w:val="sr-Cyrl-RS"/>
        </w:rPr>
        <w:t>saobraćaj</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opredeljena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finansiranje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rashoda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sr-Cyrl-CS"/>
        </w:rPr>
        <w:t>nabavku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goriva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prevoz</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izbornog</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materijala</w:t>
      </w:r>
      <w:r w:rsidRPr="00594509">
        <w:rPr>
          <w:rFonts w:ascii="Arial" w:eastAsia="Times New Roman" w:hAnsi="Arial" w:cs="Arial"/>
          <w:sz w:val="20"/>
          <w:szCs w:val="24"/>
          <w:lang w:val="ru-RU"/>
        </w:rPr>
        <w:t>.</w:t>
      </w:r>
    </w:p>
    <w:p w:rsidR="00594509" w:rsidRPr="00594509" w:rsidRDefault="00594509" w:rsidP="00594509">
      <w:pPr>
        <w:spacing w:after="0" w:line="240" w:lineRule="auto"/>
        <w:jc w:val="both"/>
        <w:rPr>
          <w:rFonts w:ascii="Arial" w:eastAsia="Times New Roman" w:hAnsi="Arial" w:cs="Arial"/>
          <w:sz w:val="20"/>
          <w:szCs w:val="24"/>
          <w:lang w:val="ru-RU"/>
        </w:rPr>
      </w:pPr>
      <w:r w:rsidRPr="00594509">
        <w:rPr>
          <w:rFonts w:ascii="Arial" w:eastAsia="Times New Roman" w:hAnsi="Arial" w:cs="Arial"/>
          <w:sz w:val="20"/>
          <w:szCs w:val="24"/>
          <w:lang w:val="ru-RU"/>
        </w:rPr>
        <w:tab/>
      </w:r>
      <w:r w:rsidR="00F54074">
        <w:rPr>
          <w:rFonts w:ascii="Arial" w:eastAsia="Times New Roman" w:hAnsi="Arial" w:cs="Arial"/>
          <w:sz w:val="20"/>
          <w:szCs w:val="24"/>
          <w:lang w:val="ru-RU"/>
        </w:rPr>
        <w:t>Sredstva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ekonomskoj</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klasifikaciji</w:t>
      </w:r>
      <w:r w:rsidRPr="00594509">
        <w:rPr>
          <w:rFonts w:ascii="Arial" w:eastAsia="Times New Roman" w:hAnsi="Arial" w:cs="Arial"/>
          <w:sz w:val="20"/>
          <w:szCs w:val="24"/>
          <w:lang w:val="ru-RU"/>
        </w:rPr>
        <w:t xml:space="preserve"> 4269 – </w:t>
      </w:r>
      <w:r w:rsidR="00F54074">
        <w:rPr>
          <w:rFonts w:ascii="Arial" w:eastAsia="Times New Roman" w:hAnsi="Arial" w:cs="Arial"/>
          <w:sz w:val="20"/>
          <w:szCs w:val="24"/>
          <w:lang w:val="ru-RU"/>
        </w:rPr>
        <w:t>Materijali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posebne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namene</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opredeljena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su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nabavku</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pratećeg</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materijala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biračka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mesta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vreća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za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transport</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izbornog</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materijala</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drugi</w:t>
      </w:r>
      <w:r w:rsidRPr="00594509">
        <w:rPr>
          <w:rFonts w:ascii="Arial" w:eastAsia="Times New Roman" w:hAnsi="Arial" w:cs="Arial"/>
          <w:sz w:val="20"/>
          <w:szCs w:val="24"/>
          <w:lang w:val="ru-RU"/>
        </w:rPr>
        <w:t xml:space="preserve"> </w:t>
      </w:r>
      <w:r w:rsidR="00F54074">
        <w:rPr>
          <w:rFonts w:ascii="Arial" w:eastAsia="Times New Roman" w:hAnsi="Arial" w:cs="Arial"/>
          <w:sz w:val="20"/>
          <w:szCs w:val="24"/>
          <w:lang w:val="ru-RU"/>
        </w:rPr>
        <w:t>materijali</w:t>
      </w:r>
      <w:r w:rsidRPr="00594509">
        <w:rPr>
          <w:rFonts w:ascii="Arial" w:eastAsia="Times New Roman" w:hAnsi="Arial" w:cs="Arial"/>
          <w:sz w:val="20"/>
          <w:szCs w:val="24"/>
          <w:lang w:val="ru-RU"/>
        </w:rPr>
        <w:t>).</w:t>
      </w:r>
    </w:p>
    <w:p w:rsidR="00AB3625" w:rsidRDefault="00AB3625"/>
    <w:sectPr w:rsidR="00AB3625">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1FD" w:rsidRDefault="00FD51FD" w:rsidP="00F54074">
      <w:pPr>
        <w:spacing w:after="0" w:line="240" w:lineRule="auto"/>
      </w:pPr>
      <w:r>
        <w:separator/>
      </w:r>
    </w:p>
  </w:endnote>
  <w:endnote w:type="continuationSeparator" w:id="0">
    <w:p w:rsidR="00FD51FD" w:rsidRDefault="00FD51FD" w:rsidP="00F54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CTimes Bold">
    <w:altName w:val="Times New Roman"/>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CYR">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74" w:rsidRDefault="00F540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74" w:rsidRDefault="00F540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74" w:rsidRDefault="00F54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1FD" w:rsidRDefault="00FD51FD" w:rsidP="00F54074">
      <w:pPr>
        <w:spacing w:after="0" w:line="240" w:lineRule="auto"/>
      </w:pPr>
      <w:r>
        <w:separator/>
      </w:r>
    </w:p>
  </w:footnote>
  <w:footnote w:type="continuationSeparator" w:id="0">
    <w:p w:rsidR="00FD51FD" w:rsidRDefault="00FD51FD" w:rsidP="00F540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74" w:rsidRDefault="00F540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74" w:rsidRDefault="00F540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74" w:rsidRDefault="00F540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8BBD"/>
      </v:shape>
    </w:pict>
  </w:numPicBullet>
  <w:abstractNum w:abstractNumId="0">
    <w:nsid w:val="FFFFFF83"/>
    <w:multiLevelType w:val="singleLevel"/>
    <w:tmpl w:val="9788EBF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4596C0C"/>
    <w:multiLevelType w:val="hybridMultilevel"/>
    <w:tmpl w:val="AF9EDF2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8A0F1B"/>
    <w:multiLevelType w:val="hybridMultilevel"/>
    <w:tmpl w:val="CBB0C9D6"/>
    <w:lvl w:ilvl="0" w:tplc="04090001">
      <w:start w:val="1"/>
      <w:numFmt w:val="bullet"/>
      <w:lvlText w:val=""/>
      <w:lvlJc w:val="left"/>
      <w:pPr>
        <w:tabs>
          <w:tab w:val="num" w:pos="1140"/>
        </w:tabs>
        <w:ind w:left="1140" w:hanging="360"/>
      </w:pPr>
      <w:rPr>
        <w:rFonts w:ascii="Symbol" w:hAnsi="Symbol" w:hint="default"/>
      </w:rPr>
    </w:lvl>
    <w:lvl w:ilvl="1" w:tplc="8EAAB918">
      <w:start w:val="1"/>
      <w:numFmt w:val="bullet"/>
      <w:pStyle w:val="NormalIndent"/>
      <w:lvlText w:val=""/>
      <w:lvlJc w:val="left"/>
      <w:pPr>
        <w:tabs>
          <w:tab w:val="num" w:pos="1860"/>
        </w:tabs>
        <w:ind w:left="1860" w:hanging="360"/>
      </w:pPr>
      <w:rPr>
        <w:rFonts w:ascii="Symbol" w:hAnsi="Symbol"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
    <w:nsid w:val="06B56F3D"/>
    <w:multiLevelType w:val="hybridMultilevel"/>
    <w:tmpl w:val="98940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F15B65"/>
    <w:multiLevelType w:val="hybridMultilevel"/>
    <w:tmpl w:val="A606D896"/>
    <w:lvl w:ilvl="0" w:tplc="8D80E3EE">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FE1AE2"/>
    <w:multiLevelType w:val="hybridMultilevel"/>
    <w:tmpl w:val="FA202110"/>
    <w:lvl w:ilvl="0" w:tplc="B7FCB0FC">
      <w:start w:val="1"/>
      <w:numFmt w:val="decimal"/>
      <w:lvlText w:val="%1)"/>
      <w:lvlJc w:val="left"/>
      <w:pPr>
        <w:tabs>
          <w:tab w:val="num" w:pos="644"/>
        </w:tabs>
        <w:ind w:left="644" w:hanging="360"/>
      </w:pPr>
      <w:rPr>
        <w:rFonts w:ascii="Arial" w:eastAsia="Times New Roman" w:hAnsi="Arial" w:cs="Arial"/>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5E78A0"/>
    <w:multiLevelType w:val="hybridMultilevel"/>
    <w:tmpl w:val="D4263CD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9936F8"/>
    <w:multiLevelType w:val="hybridMultilevel"/>
    <w:tmpl w:val="2236D05A"/>
    <w:lvl w:ilvl="0" w:tplc="CA081182">
      <w:start w:val="1"/>
      <w:numFmt w:val="bullet"/>
      <w:lvlText w:val="*"/>
      <w:lvlJc w:val="left"/>
      <w:pPr>
        <w:ind w:left="246" w:hanging="103"/>
      </w:pPr>
      <w:rPr>
        <w:rFonts w:ascii="Arial" w:eastAsia="Arial" w:hAnsi="Arial" w:hint="default"/>
        <w:sz w:val="15"/>
        <w:szCs w:val="15"/>
      </w:rPr>
    </w:lvl>
    <w:lvl w:ilvl="1" w:tplc="2522F06A">
      <w:start w:val="1"/>
      <w:numFmt w:val="bullet"/>
      <w:lvlText w:val="•"/>
      <w:lvlJc w:val="left"/>
      <w:pPr>
        <w:ind w:left="1851" w:hanging="103"/>
      </w:pPr>
      <w:rPr>
        <w:rFonts w:hint="default"/>
      </w:rPr>
    </w:lvl>
    <w:lvl w:ilvl="2" w:tplc="B72467C8">
      <w:start w:val="1"/>
      <w:numFmt w:val="bullet"/>
      <w:lvlText w:val="•"/>
      <w:lvlJc w:val="left"/>
      <w:pPr>
        <w:ind w:left="3456" w:hanging="103"/>
      </w:pPr>
      <w:rPr>
        <w:rFonts w:hint="default"/>
      </w:rPr>
    </w:lvl>
    <w:lvl w:ilvl="3" w:tplc="D4DA6C7E">
      <w:start w:val="1"/>
      <w:numFmt w:val="bullet"/>
      <w:lvlText w:val="•"/>
      <w:lvlJc w:val="left"/>
      <w:pPr>
        <w:ind w:left="5061" w:hanging="103"/>
      </w:pPr>
      <w:rPr>
        <w:rFonts w:hint="default"/>
      </w:rPr>
    </w:lvl>
    <w:lvl w:ilvl="4" w:tplc="B524C1E2">
      <w:start w:val="1"/>
      <w:numFmt w:val="bullet"/>
      <w:lvlText w:val="•"/>
      <w:lvlJc w:val="left"/>
      <w:pPr>
        <w:ind w:left="6667" w:hanging="103"/>
      </w:pPr>
      <w:rPr>
        <w:rFonts w:hint="default"/>
      </w:rPr>
    </w:lvl>
    <w:lvl w:ilvl="5" w:tplc="A8BEFD72">
      <w:start w:val="1"/>
      <w:numFmt w:val="bullet"/>
      <w:lvlText w:val="•"/>
      <w:lvlJc w:val="left"/>
      <w:pPr>
        <w:ind w:left="8272" w:hanging="103"/>
      </w:pPr>
      <w:rPr>
        <w:rFonts w:hint="default"/>
      </w:rPr>
    </w:lvl>
    <w:lvl w:ilvl="6" w:tplc="90B26134">
      <w:start w:val="1"/>
      <w:numFmt w:val="bullet"/>
      <w:lvlText w:val="•"/>
      <w:lvlJc w:val="left"/>
      <w:pPr>
        <w:ind w:left="9877" w:hanging="103"/>
      </w:pPr>
      <w:rPr>
        <w:rFonts w:hint="default"/>
      </w:rPr>
    </w:lvl>
    <w:lvl w:ilvl="7" w:tplc="84E84A8C">
      <w:start w:val="1"/>
      <w:numFmt w:val="bullet"/>
      <w:lvlText w:val="•"/>
      <w:lvlJc w:val="left"/>
      <w:pPr>
        <w:ind w:left="11482" w:hanging="103"/>
      </w:pPr>
      <w:rPr>
        <w:rFonts w:hint="default"/>
      </w:rPr>
    </w:lvl>
    <w:lvl w:ilvl="8" w:tplc="50B81E82">
      <w:start w:val="1"/>
      <w:numFmt w:val="bullet"/>
      <w:lvlText w:val="•"/>
      <w:lvlJc w:val="left"/>
      <w:pPr>
        <w:ind w:left="13087" w:hanging="103"/>
      </w:pPr>
      <w:rPr>
        <w:rFonts w:hint="default"/>
      </w:rPr>
    </w:lvl>
  </w:abstractNum>
  <w:abstractNum w:abstractNumId="8">
    <w:nsid w:val="46F14E21"/>
    <w:multiLevelType w:val="hybridMultilevel"/>
    <w:tmpl w:val="06846C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1D1D32"/>
    <w:multiLevelType w:val="hybridMultilevel"/>
    <w:tmpl w:val="8A36D2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D5523D"/>
    <w:multiLevelType w:val="hybridMultilevel"/>
    <w:tmpl w:val="510A81DA"/>
    <w:lvl w:ilvl="0" w:tplc="04090007">
      <w:start w:val="1"/>
      <w:numFmt w:val="bullet"/>
      <w:lvlText w:val=""/>
      <w:lvlPicBulletId w:val="0"/>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1">
    <w:nsid w:val="580755DB"/>
    <w:multiLevelType w:val="hybridMultilevel"/>
    <w:tmpl w:val="EB8010C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EA3185"/>
    <w:multiLevelType w:val="hybridMultilevel"/>
    <w:tmpl w:val="08D64BD8"/>
    <w:lvl w:ilvl="0" w:tplc="5504132E">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6"/>
  </w:num>
  <w:num w:numId="5">
    <w:abstractNumId w:val="9"/>
  </w:num>
  <w:num w:numId="6">
    <w:abstractNumId w:val="8"/>
  </w:num>
  <w:num w:numId="7">
    <w:abstractNumId w:val="0"/>
  </w:num>
  <w:num w:numId="8">
    <w:abstractNumId w:val="2"/>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C43"/>
    <w:rsid w:val="00263C43"/>
    <w:rsid w:val="00594509"/>
    <w:rsid w:val="00AB3625"/>
    <w:rsid w:val="00F54074"/>
    <w:rsid w:val="00FD5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94509"/>
    <w:pPr>
      <w:keepNext/>
      <w:spacing w:after="0" w:line="240" w:lineRule="auto"/>
      <w:outlineLvl w:val="0"/>
    </w:pPr>
    <w:rPr>
      <w:rFonts w:ascii="Arial" w:eastAsia="Times New Roman" w:hAnsi="Arial" w:cs="Times New Roman"/>
      <w:b/>
      <w:bCs/>
      <w:sz w:val="24"/>
      <w:szCs w:val="24"/>
      <w:lang w:val="ru-RU"/>
    </w:rPr>
  </w:style>
  <w:style w:type="paragraph" w:styleId="Heading2">
    <w:name w:val="heading 2"/>
    <w:basedOn w:val="Normal"/>
    <w:next w:val="Normal"/>
    <w:link w:val="Heading2Char"/>
    <w:qFormat/>
    <w:rsid w:val="00594509"/>
    <w:pPr>
      <w:keepNext/>
      <w:spacing w:after="0" w:line="240" w:lineRule="auto"/>
      <w:outlineLvl w:val="1"/>
    </w:pPr>
    <w:rPr>
      <w:rFonts w:ascii="Arial" w:eastAsia="Times New Roman" w:hAnsi="Arial" w:cs="Times New Roman"/>
      <w:b/>
      <w:sz w:val="20"/>
      <w:szCs w:val="24"/>
      <w:lang w:val="ru-RU" w:eastAsia="x-none"/>
    </w:rPr>
  </w:style>
  <w:style w:type="paragraph" w:styleId="Heading3">
    <w:name w:val="heading 3"/>
    <w:basedOn w:val="Normal"/>
    <w:next w:val="Normal"/>
    <w:link w:val="Heading3Char"/>
    <w:qFormat/>
    <w:rsid w:val="00594509"/>
    <w:pPr>
      <w:keepNext/>
      <w:spacing w:before="240" w:after="60" w:line="240" w:lineRule="auto"/>
      <w:jc w:val="both"/>
      <w:outlineLvl w:val="2"/>
    </w:pPr>
    <w:rPr>
      <w:rFonts w:ascii="Arial" w:eastAsia="Times New Roman" w:hAnsi="Arial" w:cs="Arial"/>
      <w:b/>
      <w:bCs/>
      <w:sz w:val="26"/>
      <w:szCs w:val="26"/>
    </w:rPr>
  </w:style>
  <w:style w:type="paragraph" w:styleId="Heading4">
    <w:name w:val="heading 4"/>
    <w:basedOn w:val="Normal"/>
    <w:next w:val="Normal"/>
    <w:link w:val="Heading4Char"/>
    <w:qFormat/>
    <w:rsid w:val="00594509"/>
    <w:pPr>
      <w:keepNext/>
      <w:spacing w:before="240" w:after="60" w:line="240" w:lineRule="auto"/>
      <w:jc w:val="both"/>
      <w:outlineLvl w:val="3"/>
    </w:pPr>
    <w:rPr>
      <w:rFonts w:ascii="Arial" w:eastAsia="Times New Roman" w:hAnsi="Arial" w:cs="Times New Roman"/>
      <w:b/>
      <w:bCs/>
      <w:sz w:val="28"/>
      <w:szCs w:val="28"/>
    </w:rPr>
  </w:style>
  <w:style w:type="paragraph" w:styleId="Heading5">
    <w:name w:val="heading 5"/>
    <w:basedOn w:val="Normal"/>
    <w:next w:val="Normal"/>
    <w:link w:val="Heading5Char"/>
    <w:qFormat/>
    <w:rsid w:val="00594509"/>
    <w:pPr>
      <w:keepNext/>
      <w:spacing w:after="0" w:line="240" w:lineRule="auto"/>
      <w:jc w:val="both"/>
      <w:outlineLvl w:val="4"/>
    </w:pPr>
    <w:rPr>
      <w:rFonts w:ascii="CTimesRoman" w:eastAsia="Times New Roman" w:hAnsi="CTimesRoman" w:cs="Times New Roman"/>
      <w:i/>
      <w:sz w:val="20"/>
      <w:szCs w:val="20"/>
      <w:u w:val="single"/>
    </w:rPr>
  </w:style>
  <w:style w:type="paragraph" w:styleId="Heading6">
    <w:name w:val="heading 6"/>
    <w:basedOn w:val="Normal"/>
    <w:next w:val="Normal"/>
    <w:link w:val="Heading6Char"/>
    <w:qFormat/>
    <w:rsid w:val="00594509"/>
    <w:pPr>
      <w:keepNext/>
      <w:spacing w:after="0" w:line="240" w:lineRule="auto"/>
      <w:jc w:val="both"/>
      <w:outlineLvl w:val="5"/>
    </w:pPr>
    <w:rPr>
      <w:rFonts w:ascii="CTimesRoman" w:eastAsia="Times New Roman" w:hAnsi="CTimesRoman" w:cs="Times New Roman"/>
      <w:sz w:val="20"/>
      <w:szCs w:val="20"/>
      <w:u w:val="single"/>
    </w:rPr>
  </w:style>
  <w:style w:type="paragraph" w:styleId="Heading7">
    <w:name w:val="heading 7"/>
    <w:basedOn w:val="Normal"/>
    <w:next w:val="Normal"/>
    <w:link w:val="Heading7Char"/>
    <w:qFormat/>
    <w:rsid w:val="00594509"/>
    <w:pPr>
      <w:keepNext/>
      <w:spacing w:after="0" w:line="240" w:lineRule="auto"/>
      <w:outlineLvl w:val="6"/>
    </w:pPr>
    <w:rPr>
      <w:rFonts w:ascii="CTimesRoman" w:eastAsia="Times New Roman" w:hAnsi="CTimesRoman" w:cs="Times New Roman"/>
      <w:i/>
      <w:sz w:val="20"/>
      <w:szCs w:val="20"/>
      <w:u w:val="single"/>
    </w:rPr>
  </w:style>
  <w:style w:type="paragraph" w:styleId="Heading8">
    <w:name w:val="heading 8"/>
    <w:basedOn w:val="Normal"/>
    <w:next w:val="Normal"/>
    <w:link w:val="Heading8Char"/>
    <w:qFormat/>
    <w:rsid w:val="00594509"/>
    <w:pPr>
      <w:keepNext/>
      <w:spacing w:after="0" w:line="240" w:lineRule="auto"/>
      <w:jc w:val="both"/>
      <w:outlineLvl w:val="7"/>
    </w:pPr>
    <w:rPr>
      <w:rFonts w:ascii="CTimesBold" w:eastAsia="Times New Roman" w:hAnsi="CTimesBold" w:cs="Times New Roman"/>
      <w:b/>
      <w:i/>
      <w:sz w:val="20"/>
      <w:szCs w:val="20"/>
      <w:u w:val="single"/>
    </w:rPr>
  </w:style>
  <w:style w:type="paragraph" w:styleId="Heading9">
    <w:name w:val="heading 9"/>
    <w:basedOn w:val="Normal"/>
    <w:next w:val="Normal"/>
    <w:link w:val="Heading9Char"/>
    <w:qFormat/>
    <w:rsid w:val="00594509"/>
    <w:pPr>
      <w:keepNext/>
      <w:spacing w:after="0" w:line="240" w:lineRule="auto"/>
      <w:outlineLvl w:val="8"/>
    </w:pPr>
    <w:rPr>
      <w:rFonts w:ascii="CTimes Bold" w:eastAsia="Times New Roman" w:hAnsi="CTimes Bold"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509"/>
    <w:rPr>
      <w:rFonts w:ascii="Arial" w:eastAsia="Times New Roman" w:hAnsi="Arial" w:cs="Times New Roman"/>
      <w:b/>
      <w:bCs/>
      <w:sz w:val="24"/>
      <w:szCs w:val="24"/>
      <w:lang w:val="ru-RU"/>
    </w:rPr>
  </w:style>
  <w:style w:type="character" w:customStyle="1" w:styleId="Heading2Char">
    <w:name w:val="Heading 2 Char"/>
    <w:basedOn w:val="DefaultParagraphFont"/>
    <w:link w:val="Heading2"/>
    <w:rsid w:val="00594509"/>
    <w:rPr>
      <w:rFonts w:ascii="Arial" w:eastAsia="Times New Roman" w:hAnsi="Arial" w:cs="Times New Roman"/>
      <w:b/>
      <w:sz w:val="20"/>
      <w:szCs w:val="24"/>
      <w:lang w:val="ru-RU" w:eastAsia="x-none"/>
    </w:rPr>
  </w:style>
  <w:style w:type="character" w:customStyle="1" w:styleId="Heading3Char">
    <w:name w:val="Heading 3 Char"/>
    <w:basedOn w:val="DefaultParagraphFont"/>
    <w:link w:val="Heading3"/>
    <w:rsid w:val="00594509"/>
    <w:rPr>
      <w:rFonts w:ascii="Arial" w:eastAsia="Times New Roman" w:hAnsi="Arial" w:cs="Arial"/>
      <w:b/>
      <w:bCs/>
      <w:sz w:val="26"/>
      <w:szCs w:val="26"/>
    </w:rPr>
  </w:style>
  <w:style w:type="character" w:customStyle="1" w:styleId="Heading4Char">
    <w:name w:val="Heading 4 Char"/>
    <w:basedOn w:val="DefaultParagraphFont"/>
    <w:link w:val="Heading4"/>
    <w:rsid w:val="00594509"/>
    <w:rPr>
      <w:rFonts w:ascii="Arial" w:eastAsia="Times New Roman" w:hAnsi="Arial" w:cs="Times New Roman"/>
      <w:b/>
      <w:bCs/>
      <w:sz w:val="28"/>
      <w:szCs w:val="28"/>
    </w:rPr>
  </w:style>
  <w:style w:type="character" w:customStyle="1" w:styleId="Heading5Char">
    <w:name w:val="Heading 5 Char"/>
    <w:basedOn w:val="DefaultParagraphFont"/>
    <w:link w:val="Heading5"/>
    <w:rsid w:val="00594509"/>
    <w:rPr>
      <w:rFonts w:ascii="CTimesRoman" w:eastAsia="Times New Roman" w:hAnsi="CTimesRoman" w:cs="Times New Roman"/>
      <w:i/>
      <w:sz w:val="20"/>
      <w:szCs w:val="20"/>
      <w:u w:val="single"/>
    </w:rPr>
  </w:style>
  <w:style w:type="character" w:customStyle="1" w:styleId="Heading6Char">
    <w:name w:val="Heading 6 Char"/>
    <w:basedOn w:val="DefaultParagraphFont"/>
    <w:link w:val="Heading6"/>
    <w:rsid w:val="00594509"/>
    <w:rPr>
      <w:rFonts w:ascii="CTimesRoman" w:eastAsia="Times New Roman" w:hAnsi="CTimesRoman" w:cs="Times New Roman"/>
      <w:sz w:val="20"/>
      <w:szCs w:val="20"/>
      <w:u w:val="single"/>
    </w:rPr>
  </w:style>
  <w:style w:type="character" w:customStyle="1" w:styleId="Heading7Char">
    <w:name w:val="Heading 7 Char"/>
    <w:basedOn w:val="DefaultParagraphFont"/>
    <w:link w:val="Heading7"/>
    <w:rsid w:val="00594509"/>
    <w:rPr>
      <w:rFonts w:ascii="CTimesRoman" w:eastAsia="Times New Roman" w:hAnsi="CTimesRoman" w:cs="Times New Roman"/>
      <w:i/>
      <w:sz w:val="20"/>
      <w:szCs w:val="20"/>
      <w:u w:val="single"/>
    </w:rPr>
  </w:style>
  <w:style w:type="character" w:customStyle="1" w:styleId="Heading8Char">
    <w:name w:val="Heading 8 Char"/>
    <w:basedOn w:val="DefaultParagraphFont"/>
    <w:link w:val="Heading8"/>
    <w:rsid w:val="00594509"/>
    <w:rPr>
      <w:rFonts w:ascii="CTimesBold" w:eastAsia="Times New Roman" w:hAnsi="CTimesBold" w:cs="Times New Roman"/>
      <w:b/>
      <w:i/>
      <w:sz w:val="20"/>
      <w:szCs w:val="20"/>
      <w:u w:val="single"/>
    </w:rPr>
  </w:style>
  <w:style w:type="character" w:customStyle="1" w:styleId="Heading9Char">
    <w:name w:val="Heading 9 Char"/>
    <w:basedOn w:val="DefaultParagraphFont"/>
    <w:link w:val="Heading9"/>
    <w:rsid w:val="00594509"/>
    <w:rPr>
      <w:rFonts w:ascii="CTimes Bold" w:eastAsia="Times New Roman" w:hAnsi="CTimes Bold" w:cs="Times New Roman"/>
      <w:sz w:val="20"/>
      <w:szCs w:val="20"/>
    </w:rPr>
  </w:style>
  <w:style w:type="numbering" w:customStyle="1" w:styleId="NoList1">
    <w:name w:val="No List1"/>
    <w:next w:val="NoList"/>
    <w:uiPriority w:val="99"/>
    <w:semiHidden/>
    <w:rsid w:val="00594509"/>
  </w:style>
  <w:style w:type="paragraph" w:styleId="Header">
    <w:name w:val="header"/>
    <w:basedOn w:val="Normal"/>
    <w:link w:val="HeaderChar"/>
    <w:uiPriority w:val="99"/>
    <w:rsid w:val="00594509"/>
    <w:pPr>
      <w:tabs>
        <w:tab w:val="center" w:pos="4320"/>
        <w:tab w:val="right" w:pos="8640"/>
      </w:tabs>
      <w:spacing w:after="0" w:line="240" w:lineRule="auto"/>
      <w:jc w:val="both"/>
    </w:pPr>
    <w:rPr>
      <w:rFonts w:ascii="Arial" w:eastAsia="Times New Roman" w:hAnsi="Arial" w:cs="Times New Roman"/>
      <w:sz w:val="20"/>
      <w:szCs w:val="24"/>
    </w:rPr>
  </w:style>
  <w:style w:type="character" w:customStyle="1" w:styleId="HeaderChar">
    <w:name w:val="Header Char"/>
    <w:basedOn w:val="DefaultParagraphFont"/>
    <w:link w:val="Header"/>
    <w:uiPriority w:val="99"/>
    <w:rsid w:val="00594509"/>
    <w:rPr>
      <w:rFonts w:ascii="Arial" w:eastAsia="Times New Roman" w:hAnsi="Arial" w:cs="Times New Roman"/>
      <w:sz w:val="20"/>
      <w:szCs w:val="24"/>
    </w:rPr>
  </w:style>
  <w:style w:type="paragraph" w:styleId="Footer">
    <w:name w:val="footer"/>
    <w:basedOn w:val="Normal"/>
    <w:link w:val="FooterChar"/>
    <w:uiPriority w:val="99"/>
    <w:rsid w:val="00594509"/>
    <w:pPr>
      <w:tabs>
        <w:tab w:val="center" w:pos="4320"/>
        <w:tab w:val="right" w:pos="8640"/>
      </w:tabs>
      <w:spacing w:after="0" w:line="240" w:lineRule="auto"/>
      <w:jc w:val="both"/>
    </w:pPr>
    <w:rPr>
      <w:rFonts w:ascii="Arial" w:eastAsia="Times New Roman" w:hAnsi="Arial" w:cs="Times New Roman"/>
      <w:sz w:val="20"/>
      <w:szCs w:val="24"/>
    </w:rPr>
  </w:style>
  <w:style w:type="character" w:customStyle="1" w:styleId="FooterChar">
    <w:name w:val="Footer Char"/>
    <w:basedOn w:val="DefaultParagraphFont"/>
    <w:link w:val="Footer"/>
    <w:uiPriority w:val="99"/>
    <w:rsid w:val="00594509"/>
    <w:rPr>
      <w:rFonts w:ascii="Arial" w:eastAsia="Times New Roman" w:hAnsi="Arial" w:cs="Times New Roman"/>
      <w:sz w:val="20"/>
      <w:szCs w:val="24"/>
    </w:rPr>
  </w:style>
  <w:style w:type="character" w:styleId="Hyperlink">
    <w:name w:val="Hyperlink"/>
    <w:uiPriority w:val="99"/>
    <w:rsid w:val="00594509"/>
    <w:rPr>
      <w:color w:val="0000FF"/>
      <w:u w:val="single"/>
    </w:rPr>
  </w:style>
  <w:style w:type="table" w:styleId="TableGrid">
    <w:name w:val="Table Grid"/>
    <w:basedOn w:val="TableNormal"/>
    <w:uiPriority w:val="59"/>
    <w:rsid w:val="00594509"/>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94509"/>
  </w:style>
  <w:style w:type="character" w:styleId="Emphasis">
    <w:name w:val="Emphasis"/>
    <w:uiPriority w:val="20"/>
    <w:qFormat/>
    <w:rsid w:val="00594509"/>
    <w:rPr>
      <w:i/>
      <w:iCs/>
    </w:rPr>
  </w:style>
  <w:style w:type="paragraph" w:styleId="NormalWeb">
    <w:name w:val="Normal (Web)"/>
    <w:basedOn w:val="Normal"/>
    <w:uiPriority w:val="99"/>
    <w:rsid w:val="00594509"/>
    <w:pPr>
      <w:spacing w:before="100" w:beforeAutospacing="1" w:after="100" w:afterAutospacing="1" w:line="240" w:lineRule="auto"/>
    </w:pPr>
    <w:rPr>
      <w:rFonts w:ascii="Arial" w:eastAsia="Times New Roman" w:hAnsi="Arial" w:cs="Times New Roman"/>
      <w:color w:val="000000"/>
      <w:sz w:val="20"/>
      <w:szCs w:val="24"/>
      <w:lang w:val="sr-Latn-CS" w:eastAsia="sr-Latn-CS"/>
    </w:rPr>
  </w:style>
  <w:style w:type="character" w:styleId="Strong">
    <w:name w:val="Strong"/>
    <w:uiPriority w:val="22"/>
    <w:qFormat/>
    <w:rsid w:val="00594509"/>
    <w:rPr>
      <w:b/>
      <w:bCs/>
    </w:rPr>
  </w:style>
  <w:style w:type="paragraph" w:styleId="BalloonText">
    <w:name w:val="Balloon Text"/>
    <w:basedOn w:val="Normal"/>
    <w:link w:val="BalloonTextChar"/>
    <w:uiPriority w:val="99"/>
    <w:semiHidden/>
    <w:rsid w:val="00594509"/>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94509"/>
    <w:rPr>
      <w:rFonts w:ascii="Tahoma" w:eastAsia="Times New Roman" w:hAnsi="Tahoma" w:cs="Tahoma"/>
      <w:sz w:val="16"/>
      <w:szCs w:val="16"/>
    </w:rPr>
  </w:style>
  <w:style w:type="paragraph" w:styleId="BodyText">
    <w:name w:val="Body Text"/>
    <w:basedOn w:val="Normal"/>
    <w:link w:val="BodyTextChar"/>
    <w:qFormat/>
    <w:rsid w:val="00594509"/>
    <w:pPr>
      <w:spacing w:after="12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594509"/>
    <w:rPr>
      <w:rFonts w:ascii="Arial" w:eastAsia="Times New Roman" w:hAnsi="Arial" w:cs="Times New Roman"/>
      <w:sz w:val="20"/>
      <w:szCs w:val="24"/>
    </w:rPr>
  </w:style>
  <w:style w:type="paragraph" w:styleId="BodyText2">
    <w:name w:val="Body Text 2"/>
    <w:basedOn w:val="Normal"/>
    <w:link w:val="BodyText2Char"/>
    <w:rsid w:val="00594509"/>
    <w:pPr>
      <w:spacing w:after="120" w:line="480" w:lineRule="auto"/>
      <w:jc w:val="both"/>
    </w:pPr>
    <w:rPr>
      <w:rFonts w:ascii="Arial" w:eastAsia="Times New Roman" w:hAnsi="Arial" w:cs="Times New Roman"/>
      <w:sz w:val="20"/>
      <w:szCs w:val="24"/>
    </w:rPr>
  </w:style>
  <w:style w:type="character" w:customStyle="1" w:styleId="BodyText2Char">
    <w:name w:val="Body Text 2 Char"/>
    <w:basedOn w:val="DefaultParagraphFont"/>
    <w:link w:val="BodyText2"/>
    <w:rsid w:val="00594509"/>
    <w:rPr>
      <w:rFonts w:ascii="Arial" w:eastAsia="Times New Roman" w:hAnsi="Arial" w:cs="Times New Roman"/>
      <w:sz w:val="20"/>
      <w:szCs w:val="24"/>
    </w:rPr>
  </w:style>
  <w:style w:type="paragraph" w:customStyle="1" w:styleId="CharChar1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w:basedOn w:val="Normal"/>
    <w:rsid w:val="00594509"/>
    <w:pPr>
      <w:spacing w:after="160" w:line="240" w:lineRule="exact"/>
    </w:pPr>
    <w:rPr>
      <w:rFonts w:ascii="Tahoma" w:eastAsia="Times New Roman" w:hAnsi="Tahoma" w:cs="Times New Roman"/>
      <w:sz w:val="20"/>
      <w:szCs w:val="20"/>
    </w:rPr>
  </w:style>
  <w:style w:type="paragraph" w:customStyle="1" w:styleId="Default">
    <w:name w:val="Default"/>
    <w:rsid w:val="0059450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CharChar">
    <w:name w:val="Char Char Char Char"/>
    <w:basedOn w:val="Normal"/>
    <w:rsid w:val="00594509"/>
    <w:pPr>
      <w:spacing w:after="160" w:line="240" w:lineRule="exact"/>
    </w:pPr>
    <w:rPr>
      <w:rFonts w:ascii="Tahoma" w:eastAsia="Times New Roman" w:hAnsi="Tahoma" w:cs="Times New Roman"/>
      <w:sz w:val="20"/>
      <w:szCs w:val="20"/>
    </w:rPr>
  </w:style>
  <w:style w:type="character" w:styleId="FollowedHyperlink">
    <w:name w:val="FollowedHyperlink"/>
    <w:uiPriority w:val="99"/>
    <w:rsid w:val="00594509"/>
    <w:rPr>
      <w:color w:val="800080"/>
      <w:u w:val="single"/>
    </w:rPr>
  </w:style>
  <w:style w:type="paragraph" w:styleId="BodyTextIndent">
    <w:name w:val="Body Text Indent"/>
    <w:basedOn w:val="Normal"/>
    <w:link w:val="BodyTextIndentChar"/>
    <w:rsid w:val="00594509"/>
    <w:pPr>
      <w:spacing w:after="120" w:line="240" w:lineRule="auto"/>
      <w:ind w:left="360"/>
      <w:jc w:val="both"/>
    </w:pPr>
    <w:rPr>
      <w:rFonts w:ascii="Arial" w:eastAsia="Times New Roman" w:hAnsi="Arial" w:cs="Times New Roman"/>
      <w:sz w:val="20"/>
      <w:szCs w:val="24"/>
    </w:rPr>
  </w:style>
  <w:style w:type="character" w:customStyle="1" w:styleId="BodyTextIndentChar">
    <w:name w:val="Body Text Indent Char"/>
    <w:basedOn w:val="DefaultParagraphFont"/>
    <w:link w:val="BodyTextIndent"/>
    <w:rsid w:val="00594509"/>
    <w:rPr>
      <w:rFonts w:ascii="Arial" w:eastAsia="Times New Roman" w:hAnsi="Arial" w:cs="Times New Roman"/>
      <w:sz w:val="20"/>
      <w:szCs w:val="24"/>
    </w:rPr>
  </w:style>
  <w:style w:type="paragraph" w:styleId="BodyTextIndent2">
    <w:name w:val="Body Text Indent 2"/>
    <w:basedOn w:val="Normal"/>
    <w:link w:val="BodyTextIndent2Char"/>
    <w:rsid w:val="00594509"/>
    <w:pPr>
      <w:spacing w:after="120" w:line="480" w:lineRule="auto"/>
      <w:ind w:left="360"/>
      <w:jc w:val="both"/>
    </w:pPr>
    <w:rPr>
      <w:rFonts w:ascii="Arial" w:eastAsia="Times New Roman" w:hAnsi="Arial" w:cs="Times New Roman"/>
      <w:sz w:val="20"/>
      <w:szCs w:val="24"/>
    </w:rPr>
  </w:style>
  <w:style w:type="character" w:customStyle="1" w:styleId="BodyTextIndent2Char">
    <w:name w:val="Body Text Indent 2 Char"/>
    <w:basedOn w:val="DefaultParagraphFont"/>
    <w:link w:val="BodyTextIndent2"/>
    <w:rsid w:val="00594509"/>
    <w:rPr>
      <w:rFonts w:ascii="Arial" w:eastAsia="Times New Roman" w:hAnsi="Arial" w:cs="Times New Roman"/>
      <w:sz w:val="20"/>
      <w:szCs w:val="24"/>
    </w:rPr>
  </w:style>
  <w:style w:type="paragraph" w:styleId="BodyTextIndent3">
    <w:name w:val="Body Text Indent 3"/>
    <w:basedOn w:val="Normal"/>
    <w:link w:val="BodyTextIndent3Char"/>
    <w:rsid w:val="00594509"/>
    <w:pPr>
      <w:spacing w:after="120" w:line="240" w:lineRule="auto"/>
      <w:ind w:left="360"/>
      <w:jc w:val="both"/>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594509"/>
    <w:rPr>
      <w:rFonts w:ascii="Arial" w:eastAsia="Times New Roman" w:hAnsi="Arial" w:cs="Times New Roman"/>
      <w:sz w:val="16"/>
      <w:szCs w:val="16"/>
    </w:rPr>
  </w:style>
  <w:style w:type="paragraph" w:styleId="ListParagraph">
    <w:name w:val="List Paragraph"/>
    <w:basedOn w:val="Normal"/>
    <w:uiPriority w:val="34"/>
    <w:qFormat/>
    <w:rsid w:val="00594509"/>
    <w:pPr>
      <w:spacing w:after="0" w:line="240" w:lineRule="auto"/>
      <w:ind w:left="708"/>
    </w:pPr>
    <w:rPr>
      <w:rFonts w:ascii="Arial" w:eastAsia="Times New Roman" w:hAnsi="Arial" w:cs="Times New Roman"/>
      <w:sz w:val="20"/>
      <w:szCs w:val="24"/>
    </w:rPr>
  </w:style>
  <w:style w:type="character" w:customStyle="1" w:styleId="underlined">
    <w:name w:val="underlined"/>
    <w:basedOn w:val="DefaultParagraphFont"/>
    <w:rsid w:val="00594509"/>
  </w:style>
  <w:style w:type="paragraph" w:customStyle="1" w:styleId="more">
    <w:name w:val="more"/>
    <w:basedOn w:val="Normal"/>
    <w:rsid w:val="00594509"/>
    <w:pPr>
      <w:spacing w:before="100" w:beforeAutospacing="1" w:after="100" w:afterAutospacing="1" w:line="240" w:lineRule="auto"/>
    </w:pPr>
    <w:rPr>
      <w:rFonts w:ascii="Arial" w:eastAsia="Times New Roman" w:hAnsi="Arial" w:cs="Times New Roman"/>
      <w:sz w:val="20"/>
      <w:szCs w:val="24"/>
    </w:rPr>
  </w:style>
  <w:style w:type="paragraph" w:customStyle="1" w:styleId="posted">
    <w:name w:val="posted"/>
    <w:basedOn w:val="Normal"/>
    <w:rsid w:val="00594509"/>
    <w:pPr>
      <w:spacing w:before="100" w:beforeAutospacing="1" w:after="100" w:afterAutospacing="1" w:line="240" w:lineRule="auto"/>
    </w:pPr>
    <w:rPr>
      <w:rFonts w:ascii="Arial" w:eastAsia="Times New Roman" w:hAnsi="Arial" w:cs="Times New Roman"/>
      <w:sz w:val="20"/>
      <w:szCs w:val="24"/>
    </w:rPr>
  </w:style>
  <w:style w:type="paragraph" w:customStyle="1" w:styleId="xl67">
    <w:name w:val="xl67"/>
    <w:basedOn w:val="Normal"/>
    <w:rsid w:val="005945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68">
    <w:name w:val="xl68"/>
    <w:basedOn w:val="Normal"/>
    <w:rsid w:val="005945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9">
    <w:name w:val="xl69"/>
    <w:basedOn w:val="Normal"/>
    <w:rsid w:val="0059450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0">
    <w:name w:val="xl70"/>
    <w:basedOn w:val="Normal"/>
    <w:rsid w:val="0059450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1">
    <w:name w:val="xl71"/>
    <w:basedOn w:val="Normal"/>
    <w:rsid w:val="0059450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2">
    <w:name w:val="xl72"/>
    <w:basedOn w:val="Normal"/>
    <w:rsid w:val="0059450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Normal"/>
    <w:rsid w:val="0059450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4">
    <w:name w:val="xl74"/>
    <w:basedOn w:val="Normal"/>
    <w:rsid w:val="00594509"/>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5">
    <w:name w:val="xl75"/>
    <w:basedOn w:val="Normal"/>
    <w:rsid w:val="00594509"/>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76">
    <w:name w:val="xl76"/>
    <w:basedOn w:val="Normal"/>
    <w:rsid w:val="00594509"/>
    <w:pPr>
      <w:spacing w:before="100" w:beforeAutospacing="1" w:after="100" w:afterAutospacing="1" w:line="240" w:lineRule="auto"/>
    </w:pPr>
    <w:rPr>
      <w:rFonts w:ascii="Arial" w:eastAsia="Times New Roman" w:hAnsi="Arial" w:cs="Arial"/>
      <w:b/>
      <w:bCs/>
      <w:i/>
      <w:iCs/>
      <w:sz w:val="20"/>
      <w:szCs w:val="24"/>
    </w:rPr>
  </w:style>
  <w:style w:type="paragraph" w:customStyle="1" w:styleId="xl77">
    <w:name w:val="xl77"/>
    <w:basedOn w:val="Normal"/>
    <w:rsid w:val="00594509"/>
    <w:pPr>
      <w:pBdr>
        <w:top w:val="single" w:sz="4" w:space="0" w:color="auto"/>
        <w:left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Normal"/>
    <w:rsid w:val="00594509"/>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Normal"/>
    <w:rsid w:val="00594509"/>
    <w:pPr>
      <w:pBdr>
        <w:top w:val="single" w:sz="4" w:space="0" w:color="auto"/>
        <w:left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80">
    <w:name w:val="xl80"/>
    <w:basedOn w:val="Normal"/>
    <w:rsid w:val="00594509"/>
    <w:pPr>
      <w:pBdr>
        <w:top w:val="single" w:sz="4"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81">
    <w:name w:val="xl81"/>
    <w:basedOn w:val="Normal"/>
    <w:rsid w:val="00594509"/>
    <w:pPr>
      <w:pBdr>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2">
    <w:name w:val="xl82"/>
    <w:basedOn w:val="Normal"/>
    <w:rsid w:val="0059450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3">
    <w:name w:val="xl83"/>
    <w:basedOn w:val="Normal"/>
    <w:rsid w:val="00594509"/>
    <w:pPr>
      <w:pBdr>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84">
    <w:name w:val="xl84"/>
    <w:basedOn w:val="Normal"/>
    <w:rsid w:val="00594509"/>
    <w:pPr>
      <w:pBdr>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Normal"/>
    <w:rsid w:val="00594509"/>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6">
    <w:name w:val="xl86"/>
    <w:basedOn w:val="Normal"/>
    <w:rsid w:val="0059450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7">
    <w:name w:val="xl87"/>
    <w:basedOn w:val="Normal"/>
    <w:rsid w:val="00594509"/>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8">
    <w:name w:val="xl88"/>
    <w:basedOn w:val="Normal"/>
    <w:rsid w:val="0059450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9">
    <w:name w:val="xl89"/>
    <w:basedOn w:val="Normal"/>
    <w:rsid w:val="0059450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90">
    <w:name w:val="xl90"/>
    <w:basedOn w:val="Normal"/>
    <w:rsid w:val="0059450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1">
    <w:name w:val="xl91"/>
    <w:basedOn w:val="Normal"/>
    <w:rsid w:val="00594509"/>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92">
    <w:name w:val="xl92"/>
    <w:basedOn w:val="Normal"/>
    <w:rsid w:val="00594509"/>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3">
    <w:name w:val="xl93"/>
    <w:basedOn w:val="Normal"/>
    <w:rsid w:val="00594509"/>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4">
    <w:name w:val="xl94"/>
    <w:basedOn w:val="Normal"/>
    <w:rsid w:val="0059450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5">
    <w:name w:val="xl95"/>
    <w:basedOn w:val="Normal"/>
    <w:rsid w:val="0059450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6">
    <w:name w:val="xl96"/>
    <w:basedOn w:val="Normal"/>
    <w:rsid w:val="00594509"/>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6"/>
      <w:szCs w:val="16"/>
    </w:rPr>
  </w:style>
  <w:style w:type="paragraph" w:customStyle="1" w:styleId="xl97">
    <w:name w:val="xl97"/>
    <w:basedOn w:val="Normal"/>
    <w:rsid w:val="005945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6"/>
      <w:szCs w:val="16"/>
    </w:rPr>
  </w:style>
  <w:style w:type="paragraph" w:customStyle="1" w:styleId="xl98">
    <w:name w:val="xl98"/>
    <w:basedOn w:val="Normal"/>
    <w:rsid w:val="00594509"/>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6"/>
      <w:szCs w:val="16"/>
    </w:rPr>
  </w:style>
  <w:style w:type="paragraph" w:customStyle="1" w:styleId="xl99">
    <w:name w:val="xl99"/>
    <w:basedOn w:val="Normal"/>
    <w:rsid w:val="00594509"/>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6"/>
      <w:szCs w:val="16"/>
    </w:rPr>
  </w:style>
  <w:style w:type="paragraph" w:customStyle="1" w:styleId="xl100">
    <w:name w:val="xl100"/>
    <w:basedOn w:val="Normal"/>
    <w:rsid w:val="0059450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101">
    <w:name w:val="xl101"/>
    <w:basedOn w:val="Normal"/>
    <w:rsid w:val="00594509"/>
    <w:pPr>
      <w:spacing w:before="100" w:beforeAutospacing="1" w:after="100" w:afterAutospacing="1" w:line="240" w:lineRule="auto"/>
      <w:jc w:val="center"/>
    </w:pPr>
    <w:rPr>
      <w:rFonts w:ascii="Arial" w:eastAsia="Times New Roman" w:hAnsi="Arial" w:cs="Arial"/>
      <w:sz w:val="16"/>
      <w:szCs w:val="16"/>
    </w:rPr>
  </w:style>
  <w:style w:type="paragraph" w:customStyle="1" w:styleId="xl102">
    <w:name w:val="xl102"/>
    <w:basedOn w:val="Normal"/>
    <w:rsid w:val="0059450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3">
    <w:name w:val="xl103"/>
    <w:basedOn w:val="Normal"/>
    <w:rsid w:val="0059450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04">
    <w:name w:val="xl104"/>
    <w:basedOn w:val="Normal"/>
    <w:rsid w:val="00594509"/>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05">
    <w:name w:val="xl105"/>
    <w:basedOn w:val="Normal"/>
    <w:rsid w:val="0059450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6"/>
      <w:szCs w:val="16"/>
    </w:rPr>
  </w:style>
  <w:style w:type="paragraph" w:customStyle="1" w:styleId="xl106">
    <w:name w:val="xl106"/>
    <w:basedOn w:val="Normal"/>
    <w:rsid w:val="0059450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7">
    <w:name w:val="xl107"/>
    <w:basedOn w:val="Normal"/>
    <w:rsid w:val="0059450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8">
    <w:name w:val="xl108"/>
    <w:basedOn w:val="Normal"/>
    <w:rsid w:val="00594509"/>
    <w:pPr>
      <w:pBdr>
        <w:top w:val="single" w:sz="4" w:space="0" w:color="auto"/>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9">
    <w:name w:val="xl109"/>
    <w:basedOn w:val="Normal"/>
    <w:rsid w:val="00594509"/>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0">
    <w:name w:val="xl110"/>
    <w:basedOn w:val="Normal"/>
    <w:rsid w:val="00594509"/>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1">
    <w:name w:val="xl111"/>
    <w:basedOn w:val="Normal"/>
    <w:rsid w:val="00594509"/>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2">
    <w:name w:val="xl112"/>
    <w:basedOn w:val="Normal"/>
    <w:rsid w:val="00594509"/>
    <w:pPr>
      <w:pBdr>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113">
    <w:name w:val="xl113"/>
    <w:basedOn w:val="Normal"/>
    <w:rsid w:val="0059450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6"/>
      <w:szCs w:val="16"/>
    </w:rPr>
  </w:style>
  <w:style w:type="paragraph" w:customStyle="1" w:styleId="xl114">
    <w:name w:val="xl114"/>
    <w:basedOn w:val="Normal"/>
    <w:rsid w:val="0059450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Times New Roman"/>
      <w:sz w:val="16"/>
      <w:szCs w:val="16"/>
    </w:rPr>
  </w:style>
  <w:style w:type="paragraph" w:customStyle="1" w:styleId="xl115">
    <w:name w:val="xl115"/>
    <w:basedOn w:val="Normal"/>
    <w:rsid w:val="00594509"/>
    <w:pPr>
      <w:pBdr>
        <w:top w:val="single" w:sz="4" w:space="0" w:color="auto"/>
        <w:left w:val="single" w:sz="4" w:space="0" w:color="auto"/>
        <w:right w:val="single" w:sz="8" w:space="0" w:color="auto"/>
      </w:pBdr>
      <w:spacing w:before="100" w:beforeAutospacing="1" w:after="100" w:afterAutospacing="1" w:line="240" w:lineRule="auto"/>
    </w:pPr>
    <w:rPr>
      <w:rFonts w:ascii="Arial" w:eastAsia="Times New Roman" w:hAnsi="Arial" w:cs="Times New Roman"/>
      <w:sz w:val="16"/>
      <w:szCs w:val="16"/>
    </w:rPr>
  </w:style>
  <w:style w:type="paragraph" w:customStyle="1" w:styleId="xl116">
    <w:name w:val="xl116"/>
    <w:basedOn w:val="Normal"/>
    <w:rsid w:val="00594509"/>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7">
    <w:name w:val="xl117"/>
    <w:basedOn w:val="Normal"/>
    <w:rsid w:val="00594509"/>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8">
    <w:name w:val="xl118"/>
    <w:basedOn w:val="Normal"/>
    <w:rsid w:val="00594509"/>
    <w:pPr>
      <w:pBdr>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6"/>
      <w:szCs w:val="16"/>
    </w:rPr>
  </w:style>
  <w:style w:type="paragraph" w:customStyle="1" w:styleId="xl119">
    <w:name w:val="xl119"/>
    <w:basedOn w:val="Normal"/>
    <w:rsid w:val="00594509"/>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20">
    <w:name w:val="xl120"/>
    <w:basedOn w:val="Normal"/>
    <w:rsid w:val="0059450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0"/>
      <w:szCs w:val="24"/>
    </w:rPr>
  </w:style>
  <w:style w:type="paragraph" w:customStyle="1" w:styleId="xl121">
    <w:name w:val="xl121"/>
    <w:basedOn w:val="Normal"/>
    <w:rsid w:val="00594509"/>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22">
    <w:name w:val="xl122"/>
    <w:basedOn w:val="Normal"/>
    <w:rsid w:val="00594509"/>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3">
    <w:name w:val="xl123"/>
    <w:basedOn w:val="Normal"/>
    <w:rsid w:val="00594509"/>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24">
    <w:name w:val="xl124"/>
    <w:basedOn w:val="Normal"/>
    <w:rsid w:val="00594509"/>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25">
    <w:name w:val="xl125"/>
    <w:basedOn w:val="Normal"/>
    <w:rsid w:val="00594509"/>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26">
    <w:name w:val="xl126"/>
    <w:basedOn w:val="Normal"/>
    <w:rsid w:val="0059450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27">
    <w:name w:val="xl127"/>
    <w:basedOn w:val="Normal"/>
    <w:rsid w:val="00594509"/>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28">
    <w:name w:val="xl128"/>
    <w:basedOn w:val="Normal"/>
    <w:rsid w:val="0059450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9">
    <w:name w:val="xl129"/>
    <w:basedOn w:val="Normal"/>
    <w:rsid w:val="0059450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130">
    <w:name w:val="xl130"/>
    <w:basedOn w:val="Normal"/>
    <w:rsid w:val="00594509"/>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131">
    <w:name w:val="xl131"/>
    <w:basedOn w:val="Normal"/>
    <w:rsid w:val="00594509"/>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sz w:val="20"/>
      <w:szCs w:val="24"/>
    </w:rPr>
  </w:style>
  <w:style w:type="paragraph" w:customStyle="1" w:styleId="xl132">
    <w:name w:val="xl132"/>
    <w:basedOn w:val="Normal"/>
    <w:rsid w:val="00594509"/>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33">
    <w:name w:val="xl133"/>
    <w:basedOn w:val="Normal"/>
    <w:rsid w:val="00594509"/>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34">
    <w:name w:val="xl134"/>
    <w:basedOn w:val="Normal"/>
    <w:rsid w:val="00594509"/>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35">
    <w:name w:val="xl135"/>
    <w:basedOn w:val="Normal"/>
    <w:rsid w:val="00594509"/>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136">
    <w:name w:val="xl136"/>
    <w:basedOn w:val="Normal"/>
    <w:rsid w:val="0059450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37">
    <w:name w:val="xl137"/>
    <w:basedOn w:val="Normal"/>
    <w:rsid w:val="00594509"/>
    <w:pPr>
      <w:spacing w:before="100" w:beforeAutospacing="1" w:after="100" w:afterAutospacing="1" w:line="240" w:lineRule="auto"/>
      <w:jc w:val="center"/>
      <w:textAlignment w:val="center"/>
    </w:pPr>
    <w:rPr>
      <w:rFonts w:ascii="Arial" w:eastAsia="Times New Roman" w:hAnsi="Arial" w:cs="Arial"/>
      <w:b/>
      <w:bCs/>
      <w:sz w:val="20"/>
      <w:szCs w:val="24"/>
    </w:rPr>
  </w:style>
  <w:style w:type="paragraph" w:customStyle="1" w:styleId="xl138">
    <w:name w:val="xl138"/>
    <w:basedOn w:val="Normal"/>
    <w:rsid w:val="0059450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139">
    <w:name w:val="xl139"/>
    <w:basedOn w:val="Normal"/>
    <w:rsid w:val="0059450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140">
    <w:name w:val="xl140"/>
    <w:basedOn w:val="Normal"/>
    <w:rsid w:val="005945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141">
    <w:name w:val="xl141"/>
    <w:basedOn w:val="Normal"/>
    <w:rsid w:val="005945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142">
    <w:name w:val="xl142"/>
    <w:basedOn w:val="Normal"/>
    <w:rsid w:val="0059450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143">
    <w:name w:val="xl143"/>
    <w:basedOn w:val="Normal"/>
    <w:rsid w:val="0059450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20"/>
      <w:szCs w:val="24"/>
    </w:rPr>
  </w:style>
  <w:style w:type="character" w:customStyle="1" w:styleId="Date1">
    <w:name w:val="Date1"/>
    <w:basedOn w:val="DefaultParagraphFont"/>
    <w:rsid w:val="00594509"/>
  </w:style>
  <w:style w:type="paragraph" w:styleId="TOC1">
    <w:name w:val="toc 1"/>
    <w:basedOn w:val="Normal"/>
    <w:next w:val="Normal"/>
    <w:autoRedefine/>
    <w:uiPriority w:val="39"/>
    <w:rsid w:val="00594509"/>
    <w:pPr>
      <w:tabs>
        <w:tab w:val="left" w:pos="567"/>
        <w:tab w:val="right" w:leader="dot" w:pos="8802"/>
      </w:tabs>
      <w:spacing w:after="0" w:line="240" w:lineRule="auto"/>
      <w:ind w:left="562" w:right="517" w:hanging="562"/>
    </w:pPr>
    <w:rPr>
      <w:rFonts w:ascii="Arial" w:eastAsia="Times New Roman" w:hAnsi="Arial" w:cs="Arial"/>
      <w:noProof/>
      <w:lang w:val="sr-Cyrl-RS"/>
    </w:rPr>
  </w:style>
  <w:style w:type="paragraph" w:styleId="NoSpacing">
    <w:name w:val="No Spacing"/>
    <w:autoRedefine/>
    <w:uiPriority w:val="1"/>
    <w:qFormat/>
    <w:rsid w:val="00594509"/>
    <w:pPr>
      <w:spacing w:after="0" w:line="240" w:lineRule="auto"/>
    </w:pPr>
    <w:rPr>
      <w:rFonts w:ascii="Arial" w:eastAsia="Calibri" w:hAnsi="Arial" w:cs="Arial"/>
    </w:rPr>
  </w:style>
  <w:style w:type="paragraph" w:customStyle="1" w:styleId="xl63">
    <w:name w:val="xl63"/>
    <w:basedOn w:val="Normal"/>
    <w:rsid w:val="00594509"/>
    <w:pPr>
      <w:spacing w:before="100" w:beforeAutospacing="1" w:after="100" w:afterAutospacing="1" w:line="240" w:lineRule="auto"/>
      <w:jc w:val="center"/>
    </w:pPr>
    <w:rPr>
      <w:rFonts w:ascii="Arial" w:eastAsia="Times New Roman" w:hAnsi="Arial" w:cs="Times New Roman"/>
      <w:sz w:val="20"/>
      <w:szCs w:val="24"/>
    </w:rPr>
  </w:style>
  <w:style w:type="paragraph" w:customStyle="1" w:styleId="xl64">
    <w:name w:val="xl64"/>
    <w:basedOn w:val="Normal"/>
    <w:rsid w:val="005945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65">
    <w:name w:val="xl65"/>
    <w:basedOn w:val="Normal"/>
    <w:rsid w:val="00594509"/>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66">
    <w:name w:val="xl66"/>
    <w:basedOn w:val="Normal"/>
    <w:rsid w:val="0059450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144">
    <w:name w:val="xl144"/>
    <w:basedOn w:val="Normal"/>
    <w:rsid w:val="00594509"/>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45">
    <w:name w:val="xl145"/>
    <w:basedOn w:val="Normal"/>
    <w:rsid w:val="00594509"/>
    <w:pPr>
      <w:pBdr>
        <w:top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46">
    <w:name w:val="xl146"/>
    <w:basedOn w:val="Normal"/>
    <w:rsid w:val="00594509"/>
    <w:pPr>
      <w:pBdr>
        <w:top w:val="single" w:sz="8" w:space="0" w:color="auto"/>
        <w:right w:val="single" w:sz="8"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47">
    <w:name w:val="xl147"/>
    <w:basedOn w:val="Normal"/>
    <w:rsid w:val="00594509"/>
    <w:pPr>
      <w:pBdr>
        <w:left w:val="single" w:sz="8" w:space="0" w:color="auto"/>
        <w:right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48">
    <w:name w:val="xl148"/>
    <w:basedOn w:val="Normal"/>
    <w:rsid w:val="00594509"/>
    <w:pPr>
      <w:pBdr>
        <w:left w:val="single" w:sz="4" w:space="0" w:color="auto"/>
        <w:right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49">
    <w:name w:val="xl149"/>
    <w:basedOn w:val="Normal"/>
    <w:rsid w:val="00594509"/>
    <w:pPr>
      <w:pBdr>
        <w:left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0">
    <w:name w:val="xl150"/>
    <w:basedOn w:val="Normal"/>
    <w:rsid w:val="00594509"/>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1">
    <w:name w:val="xl151"/>
    <w:basedOn w:val="Normal"/>
    <w:rsid w:val="00594509"/>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2">
    <w:name w:val="xl152"/>
    <w:basedOn w:val="Normal"/>
    <w:rsid w:val="00594509"/>
    <w:pPr>
      <w:pBdr>
        <w:top w:val="single" w:sz="8" w:space="0" w:color="auto"/>
        <w:left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3">
    <w:name w:val="xl153"/>
    <w:basedOn w:val="Normal"/>
    <w:rsid w:val="00594509"/>
    <w:pPr>
      <w:pBdr>
        <w:top w:val="single" w:sz="8"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4">
    <w:name w:val="xl154"/>
    <w:basedOn w:val="Normal"/>
    <w:rsid w:val="00594509"/>
    <w:pPr>
      <w:pBdr>
        <w:left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5">
    <w:name w:val="xl155"/>
    <w:basedOn w:val="Normal"/>
    <w:rsid w:val="00594509"/>
    <w:pPr>
      <w:pBdr>
        <w:left w:val="single" w:sz="8"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6">
    <w:name w:val="xl156"/>
    <w:basedOn w:val="Normal"/>
    <w:rsid w:val="00594509"/>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7">
    <w:name w:val="xl157"/>
    <w:basedOn w:val="Normal"/>
    <w:rsid w:val="00594509"/>
    <w:pPr>
      <w:pBdr>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Times New Roman"/>
      <w:b/>
      <w:bCs/>
      <w:sz w:val="20"/>
      <w:szCs w:val="20"/>
    </w:rPr>
  </w:style>
  <w:style w:type="paragraph" w:customStyle="1" w:styleId="xl158">
    <w:name w:val="xl158"/>
    <w:basedOn w:val="Normal"/>
    <w:rsid w:val="00594509"/>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59">
    <w:name w:val="xl159"/>
    <w:basedOn w:val="Normal"/>
    <w:rsid w:val="00594509"/>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0">
    <w:name w:val="xl160"/>
    <w:basedOn w:val="Normal"/>
    <w:rsid w:val="00594509"/>
    <w:pPr>
      <w:pBdr>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1">
    <w:name w:val="xl161"/>
    <w:basedOn w:val="Normal"/>
    <w:rsid w:val="00594509"/>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2">
    <w:name w:val="xl162"/>
    <w:basedOn w:val="Normal"/>
    <w:rsid w:val="00594509"/>
    <w:pPr>
      <w:pBdr>
        <w:bottom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3">
    <w:name w:val="xl163"/>
    <w:basedOn w:val="Normal"/>
    <w:rsid w:val="00594509"/>
    <w:pPr>
      <w:pBdr>
        <w:bottom w:val="single" w:sz="8" w:space="0" w:color="auto"/>
        <w:right w:val="single" w:sz="8"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4">
    <w:name w:val="xl164"/>
    <w:basedOn w:val="Normal"/>
    <w:rsid w:val="00594509"/>
    <w:pPr>
      <w:pBdr>
        <w:bottom w:val="single" w:sz="8"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5">
    <w:name w:val="xl165"/>
    <w:basedOn w:val="Normal"/>
    <w:rsid w:val="00594509"/>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6">
    <w:name w:val="xl166"/>
    <w:basedOn w:val="Normal"/>
    <w:rsid w:val="00594509"/>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67">
    <w:name w:val="xl167"/>
    <w:basedOn w:val="Normal"/>
    <w:rsid w:val="00594509"/>
    <w:pPr>
      <w:pBdr>
        <w:left w:val="single" w:sz="4" w:space="0" w:color="auto"/>
        <w:bottom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68">
    <w:name w:val="xl168"/>
    <w:basedOn w:val="Normal"/>
    <w:rsid w:val="00594509"/>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69">
    <w:name w:val="xl169"/>
    <w:basedOn w:val="Normal"/>
    <w:rsid w:val="00594509"/>
    <w:pPr>
      <w:pBdr>
        <w:bottom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70">
    <w:name w:val="xl170"/>
    <w:basedOn w:val="Normal"/>
    <w:rsid w:val="00594509"/>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71">
    <w:name w:val="xl171"/>
    <w:basedOn w:val="Normal"/>
    <w:rsid w:val="00594509"/>
    <w:pPr>
      <w:pBdr>
        <w:left w:val="single" w:sz="8"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72">
    <w:name w:val="xl172"/>
    <w:basedOn w:val="Normal"/>
    <w:rsid w:val="00594509"/>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73">
    <w:name w:val="xl173"/>
    <w:basedOn w:val="Normal"/>
    <w:rsid w:val="00594509"/>
    <w:pPr>
      <w:pBdr>
        <w:left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74">
    <w:name w:val="xl174"/>
    <w:basedOn w:val="Normal"/>
    <w:rsid w:val="00594509"/>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Times New Roman"/>
      <w:b/>
      <w:bCs/>
      <w:sz w:val="20"/>
      <w:szCs w:val="20"/>
    </w:rPr>
  </w:style>
  <w:style w:type="paragraph" w:customStyle="1" w:styleId="xl175">
    <w:name w:val="xl175"/>
    <w:basedOn w:val="Normal"/>
    <w:rsid w:val="00594509"/>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Times New Roman"/>
      <w:b/>
      <w:bCs/>
      <w:sz w:val="20"/>
      <w:szCs w:val="20"/>
    </w:rPr>
  </w:style>
  <w:style w:type="paragraph" w:customStyle="1" w:styleId="xl176">
    <w:name w:val="xl176"/>
    <w:basedOn w:val="Normal"/>
    <w:rsid w:val="0059450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77">
    <w:name w:val="xl177"/>
    <w:basedOn w:val="Normal"/>
    <w:rsid w:val="0059450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78">
    <w:name w:val="xl178"/>
    <w:basedOn w:val="Normal"/>
    <w:rsid w:val="00594509"/>
    <w:pPr>
      <w:spacing w:before="100" w:beforeAutospacing="1" w:after="100" w:afterAutospacing="1" w:line="240" w:lineRule="auto"/>
    </w:pPr>
    <w:rPr>
      <w:rFonts w:ascii="Calibri" w:eastAsia="Times New Roman" w:hAnsi="Calibri" w:cs="Times New Roman"/>
      <w:b/>
      <w:bCs/>
      <w:i/>
      <w:iCs/>
      <w:sz w:val="20"/>
      <w:szCs w:val="24"/>
    </w:rPr>
  </w:style>
  <w:style w:type="paragraph" w:customStyle="1" w:styleId="xl179">
    <w:name w:val="xl179"/>
    <w:basedOn w:val="Normal"/>
    <w:rsid w:val="0059450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0">
    <w:name w:val="xl180"/>
    <w:basedOn w:val="Normal"/>
    <w:rsid w:val="00594509"/>
    <w:pPr>
      <w:pBdr>
        <w:top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1">
    <w:name w:val="xl181"/>
    <w:basedOn w:val="Normal"/>
    <w:rsid w:val="0059450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2">
    <w:name w:val="xl182"/>
    <w:basedOn w:val="Normal"/>
    <w:rsid w:val="00594509"/>
    <w:pPr>
      <w:pBdr>
        <w:top w:val="single" w:sz="8" w:space="0" w:color="auto"/>
        <w:lef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3">
    <w:name w:val="xl183"/>
    <w:basedOn w:val="Normal"/>
    <w:rsid w:val="00594509"/>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84">
    <w:name w:val="xl184"/>
    <w:basedOn w:val="Normal"/>
    <w:rsid w:val="00594509"/>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85">
    <w:name w:val="xl185"/>
    <w:basedOn w:val="Normal"/>
    <w:rsid w:val="00594509"/>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86">
    <w:name w:val="xl186"/>
    <w:basedOn w:val="Normal"/>
    <w:rsid w:val="0059450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7">
    <w:name w:val="xl187"/>
    <w:basedOn w:val="Normal"/>
    <w:rsid w:val="00594509"/>
    <w:pPr>
      <w:pBdr>
        <w:top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8">
    <w:name w:val="xl188"/>
    <w:basedOn w:val="Normal"/>
    <w:rsid w:val="0059450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9">
    <w:name w:val="xl189"/>
    <w:basedOn w:val="Normal"/>
    <w:rsid w:val="0059450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Times New Roman"/>
      <w:sz w:val="20"/>
      <w:szCs w:val="20"/>
    </w:rPr>
  </w:style>
  <w:style w:type="paragraph" w:customStyle="1" w:styleId="xl190">
    <w:name w:val="xl190"/>
    <w:basedOn w:val="Normal"/>
    <w:rsid w:val="00594509"/>
    <w:pPr>
      <w:spacing w:before="100" w:beforeAutospacing="1" w:after="100" w:afterAutospacing="1" w:line="240" w:lineRule="auto"/>
      <w:jc w:val="center"/>
      <w:textAlignment w:val="center"/>
    </w:pPr>
    <w:rPr>
      <w:rFonts w:ascii="Calibri" w:eastAsia="Times New Roman" w:hAnsi="Calibri" w:cs="Times New Roman"/>
      <w:b/>
      <w:bCs/>
      <w:sz w:val="28"/>
      <w:szCs w:val="28"/>
    </w:rPr>
  </w:style>
  <w:style w:type="paragraph" w:customStyle="1" w:styleId="xl191">
    <w:name w:val="xl191"/>
    <w:basedOn w:val="Normal"/>
    <w:rsid w:val="00594509"/>
    <w:pP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92">
    <w:name w:val="xl192"/>
    <w:basedOn w:val="Normal"/>
    <w:rsid w:val="00594509"/>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18"/>
      <w:szCs w:val="18"/>
    </w:rPr>
  </w:style>
  <w:style w:type="paragraph" w:customStyle="1" w:styleId="xl193">
    <w:name w:val="xl193"/>
    <w:basedOn w:val="Normal"/>
    <w:rsid w:val="00594509"/>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Times New Roman"/>
      <w:sz w:val="18"/>
      <w:szCs w:val="18"/>
    </w:rPr>
  </w:style>
  <w:style w:type="paragraph" w:customStyle="1" w:styleId="xl194">
    <w:name w:val="xl194"/>
    <w:basedOn w:val="Normal"/>
    <w:rsid w:val="00594509"/>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Times New Roman"/>
      <w:sz w:val="16"/>
      <w:szCs w:val="16"/>
    </w:rPr>
  </w:style>
  <w:style w:type="paragraph" w:customStyle="1" w:styleId="xl195">
    <w:name w:val="xl195"/>
    <w:basedOn w:val="Normal"/>
    <w:rsid w:val="00594509"/>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16"/>
      <w:szCs w:val="16"/>
    </w:rPr>
  </w:style>
  <w:style w:type="paragraph" w:styleId="TOC2">
    <w:name w:val="toc 2"/>
    <w:basedOn w:val="Normal"/>
    <w:next w:val="Normal"/>
    <w:autoRedefine/>
    <w:uiPriority w:val="39"/>
    <w:rsid w:val="00594509"/>
    <w:pPr>
      <w:tabs>
        <w:tab w:val="left" w:pos="600"/>
        <w:tab w:val="right" w:leader="dot" w:pos="8802"/>
      </w:tabs>
      <w:spacing w:after="0" w:line="240" w:lineRule="auto"/>
      <w:ind w:left="562" w:right="518"/>
    </w:pPr>
    <w:rPr>
      <w:rFonts w:ascii="Arial" w:eastAsia="Times New Roman" w:hAnsi="Arial" w:cs="Arial"/>
      <w:bCs/>
      <w:noProof/>
      <w:lang w:val="sr-Cyrl-CS"/>
    </w:rPr>
  </w:style>
  <w:style w:type="paragraph" w:styleId="TOCHeading">
    <w:name w:val="TOC Heading"/>
    <w:basedOn w:val="Heading1"/>
    <w:next w:val="Normal"/>
    <w:uiPriority w:val="39"/>
    <w:qFormat/>
    <w:rsid w:val="00594509"/>
    <w:pPr>
      <w:keepLines/>
      <w:spacing w:before="480" w:line="276" w:lineRule="auto"/>
      <w:outlineLvl w:val="9"/>
    </w:pPr>
    <w:rPr>
      <w:rFonts w:ascii="Cambria" w:eastAsia="MS Gothic" w:hAnsi="Cambria"/>
      <w:color w:val="365F91"/>
      <w:sz w:val="28"/>
      <w:szCs w:val="28"/>
      <w:lang w:val="en-US" w:eastAsia="ja-JP"/>
    </w:rPr>
  </w:style>
  <w:style w:type="paragraph" w:styleId="TOC3">
    <w:name w:val="toc 3"/>
    <w:basedOn w:val="Normal"/>
    <w:next w:val="Normal"/>
    <w:autoRedefine/>
    <w:uiPriority w:val="39"/>
    <w:rsid w:val="00594509"/>
    <w:pPr>
      <w:spacing w:after="0" w:line="240" w:lineRule="auto"/>
      <w:ind w:left="480"/>
      <w:jc w:val="both"/>
    </w:pPr>
    <w:rPr>
      <w:rFonts w:ascii="Arial" w:eastAsia="Times New Roman" w:hAnsi="Arial" w:cs="Times New Roman"/>
      <w:sz w:val="20"/>
      <w:szCs w:val="24"/>
    </w:rPr>
  </w:style>
  <w:style w:type="paragraph" w:customStyle="1" w:styleId="font5">
    <w:name w:val="font5"/>
    <w:basedOn w:val="Normal"/>
    <w:rsid w:val="00594509"/>
    <w:pPr>
      <w:spacing w:before="100" w:beforeAutospacing="1" w:after="100" w:afterAutospacing="1" w:line="240" w:lineRule="auto"/>
    </w:pPr>
    <w:rPr>
      <w:rFonts w:ascii="Arial" w:eastAsia="Times New Roman" w:hAnsi="Arial" w:cs="Arial"/>
      <w:color w:val="000000"/>
    </w:rPr>
  </w:style>
  <w:style w:type="paragraph" w:customStyle="1" w:styleId="font6">
    <w:name w:val="font6"/>
    <w:basedOn w:val="Normal"/>
    <w:rsid w:val="00594509"/>
    <w:pPr>
      <w:spacing w:before="100" w:beforeAutospacing="1" w:after="100" w:afterAutospacing="1" w:line="240" w:lineRule="auto"/>
    </w:pPr>
    <w:rPr>
      <w:rFonts w:ascii="Arial" w:eastAsia="Times New Roman" w:hAnsi="Arial" w:cs="Arial"/>
      <w:color w:val="FF0000"/>
    </w:rPr>
  </w:style>
  <w:style w:type="character" w:customStyle="1" w:styleId="resultsdescriptionlinkclass1">
    <w:name w:val="resultsdescriptionlinkclass1"/>
    <w:rsid w:val="00594509"/>
    <w:rPr>
      <w:b w:val="0"/>
      <w:bCs w:val="0"/>
      <w:sz w:val="23"/>
      <w:szCs w:val="23"/>
    </w:rPr>
  </w:style>
  <w:style w:type="paragraph" w:styleId="TOC4">
    <w:name w:val="toc 4"/>
    <w:basedOn w:val="Normal"/>
    <w:next w:val="Normal"/>
    <w:autoRedefine/>
    <w:uiPriority w:val="39"/>
    <w:unhideWhenUsed/>
    <w:rsid w:val="00594509"/>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594509"/>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594509"/>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594509"/>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594509"/>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594509"/>
    <w:pPr>
      <w:spacing w:after="100"/>
      <w:ind w:left="1760"/>
    </w:pPr>
    <w:rPr>
      <w:rFonts w:ascii="Calibri" w:eastAsia="Times New Roman" w:hAnsi="Calibri" w:cs="Times New Roman"/>
    </w:rPr>
  </w:style>
  <w:style w:type="paragraph" w:styleId="BodyText3">
    <w:name w:val="Body Text 3"/>
    <w:basedOn w:val="Normal"/>
    <w:link w:val="BodyText3Char"/>
    <w:rsid w:val="00594509"/>
    <w:pPr>
      <w:spacing w:after="0" w:line="240" w:lineRule="auto"/>
      <w:jc w:val="both"/>
    </w:pPr>
    <w:rPr>
      <w:rFonts w:ascii="CTimesRoman" w:eastAsia="Times New Roman" w:hAnsi="CTimesRoman" w:cs="Times New Roman"/>
      <w:sz w:val="20"/>
      <w:szCs w:val="20"/>
    </w:rPr>
  </w:style>
  <w:style w:type="character" w:customStyle="1" w:styleId="BodyText3Char">
    <w:name w:val="Body Text 3 Char"/>
    <w:basedOn w:val="DefaultParagraphFont"/>
    <w:link w:val="BodyText3"/>
    <w:rsid w:val="00594509"/>
    <w:rPr>
      <w:rFonts w:ascii="CTimesRoman" w:eastAsia="Times New Roman" w:hAnsi="CTimesRoman" w:cs="Times New Roman"/>
      <w:sz w:val="20"/>
      <w:szCs w:val="20"/>
    </w:rPr>
  </w:style>
  <w:style w:type="paragraph" w:customStyle="1" w:styleId="DefaultParagraphFontChar">
    <w:name w:val="Default Paragraph Font Char"/>
    <w:aliases w:val=" Char Char Car Char Car Char Car Char Car Char Car Char Car Char Char,Char Char Car Char Car Char Car Char Car Char Car Char Car Char Char"/>
    <w:basedOn w:val="Normal"/>
    <w:rsid w:val="00594509"/>
    <w:pPr>
      <w:spacing w:after="160" w:line="240" w:lineRule="exact"/>
    </w:pPr>
    <w:rPr>
      <w:rFonts w:ascii="Arial" w:eastAsia="Times New Roman" w:hAnsi="Arial" w:cs="Arial"/>
      <w:sz w:val="20"/>
      <w:szCs w:val="20"/>
    </w:rPr>
  </w:style>
  <w:style w:type="character" w:styleId="CommentReference">
    <w:name w:val="annotation reference"/>
    <w:rsid w:val="00594509"/>
    <w:rPr>
      <w:sz w:val="16"/>
      <w:szCs w:val="16"/>
    </w:rPr>
  </w:style>
  <w:style w:type="paragraph" w:styleId="CommentText">
    <w:name w:val="annotation text"/>
    <w:basedOn w:val="Normal"/>
    <w:link w:val="CommentTextChar"/>
    <w:rsid w:val="00594509"/>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rsid w:val="00594509"/>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594509"/>
    <w:rPr>
      <w:b/>
      <w:bCs/>
    </w:rPr>
  </w:style>
  <w:style w:type="character" w:customStyle="1" w:styleId="CommentSubjectChar">
    <w:name w:val="Comment Subject Char"/>
    <w:basedOn w:val="CommentTextChar"/>
    <w:link w:val="CommentSubject"/>
    <w:rsid w:val="00594509"/>
    <w:rPr>
      <w:rFonts w:ascii="Arial" w:eastAsia="Times New Roman" w:hAnsi="Arial" w:cs="Times New Roman"/>
      <w:b/>
      <w:bCs/>
      <w:sz w:val="20"/>
      <w:szCs w:val="20"/>
    </w:rPr>
  </w:style>
  <w:style w:type="character" w:customStyle="1" w:styleId="style1">
    <w:name w:val="style1"/>
    <w:rsid w:val="00594509"/>
  </w:style>
  <w:style w:type="character" w:customStyle="1" w:styleId="txt">
    <w:name w:val="txt"/>
    <w:rsid w:val="00594509"/>
  </w:style>
  <w:style w:type="table" w:styleId="MediumGrid2-Accent6">
    <w:name w:val="Medium Grid 2 Accent 6"/>
    <w:basedOn w:val="TableNormal"/>
    <w:uiPriority w:val="68"/>
    <w:rsid w:val="0059450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customStyle="1" w:styleId="tekstbold">
    <w:name w:val="tekstbold"/>
    <w:rsid w:val="00594509"/>
  </w:style>
  <w:style w:type="paragraph" w:customStyle="1" w:styleId="Text2">
    <w:name w:val="Text 2"/>
    <w:basedOn w:val="Normal"/>
    <w:semiHidden/>
    <w:rsid w:val="00594509"/>
    <w:pPr>
      <w:spacing w:before="120" w:after="120" w:line="240" w:lineRule="auto"/>
      <w:ind w:left="851"/>
      <w:jc w:val="both"/>
    </w:pPr>
    <w:rPr>
      <w:rFonts w:ascii="Arial" w:eastAsia="Times New Roman" w:hAnsi="Arial" w:cs="Times New Roman"/>
      <w:szCs w:val="20"/>
      <w:lang w:val="en-GB" w:eastAsia="sl-SI"/>
    </w:rPr>
  </w:style>
  <w:style w:type="paragraph" w:styleId="NormalIndent">
    <w:name w:val="Normal Indent"/>
    <w:basedOn w:val="Normal"/>
    <w:autoRedefine/>
    <w:rsid w:val="00594509"/>
    <w:pPr>
      <w:numPr>
        <w:ilvl w:val="1"/>
        <w:numId w:val="8"/>
      </w:numPr>
      <w:tabs>
        <w:tab w:val="clear" w:pos="1860"/>
        <w:tab w:val="num" w:pos="720"/>
      </w:tabs>
      <w:spacing w:after="0" w:line="240" w:lineRule="auto"/>
      <w:ind w:left="720"/>
      <w:jc w:val="both"/>
    </w:pPr>
    <w:rPr>
      <w:rFonts w:ascii="Arial" w:eastAsia="Times New Roman" w:hAnsi="Arial" w:cs="Times New Roman"/>
      <w:sz w:val="20"/>
      <w:szCs w:val="24"/>
      <w:lang w:val="en-GB" w:eastAsia="sl-SI"/>
    </w:rPr>
  </w:style>
  <w:style w:type="paragraph" w:styleId="ListBullet2">
    <w:name w:val="List Bullet 2"/>
    <w:basedOn w:val="Normal"/>
    <w:rsid w:val="00594509"/>
    <w:pPr>
      <w:numPr>
        <w:numId w:val="7"/>
      </w:numPr>
      <w:spacing w:before="120" w:after="120" w:line="240" w:lineRule="auto"/>
      <w:jc w:val="both"/>
    </w:pPr>
    <w:rPr>
      <w:rFonts w:ascii="Arial" w:eastAsia="Times New Roman" w:hAnsi="Arial" w:cs="Times New Roman"/>
      <w:szCs w:val="20"/>
      <w:lang w:val="en-GB" w:eastAsia="sl-SI"/>
    </w:rPr>
  </w:style>
  <w:style w:type="paragraph" w:customStyle="1" w:styleId="Text1">
    <w:name w:val="Text 1"/>
    <w:basedOn w:val="Normal"/>
    <w:semiHidden/>
    <w:rsid w:val="00594509"/>
    <w:pPr>
      <w:spacing w:before="120" w:after="120" w:line="240" w:lineRule="auto"/>
      <w:ind w:left="851"/>
      <w:jc w:val="both"/>
    </w:pPr>
    <w:rPr>
      <w:rFonts w:ascii="Arial" w:eastAsia="Times New Roman" w:hAnsi="Arial" w:cs="Times New Roman"/>
      <w:szCs w:val="20"/>
      <w:lang w:val="en-GB" w:eastAsia="sl-SI"/>
    </w:rPr>
  </w:style>
  <w:style w:type="table" w:styleId="MediumList2-Accent5">
    <w:name w:val="Medium List 2 Accent 5"/>
    <w:basedOn w:val="TableNormal"/>
    <w:uiPriority w:val="66"/>
    <w:rsid w:val="0059450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styleId="FootnoteText">
    <w:name w:val="footnote text"/>
    <w:basedOn w:val="Normal"/>
    <w:link w:val="FootnoteTextChar"/>
    <w:uiPriority w:val="99"/>
    <w:unhideWhenUsed/>
    <w:rsid w:val="00594509"/>
    <w:pPr>
      <w:spacing w:after="0" w:line="240" w:lineRule="auto"/>
    </w:pPr>
    <w:rPr>
      <w:rFonts w:ascii="Arial" w:eastAsia="Times New Roman" w:hAnsi="Arial" w:cs="Times New Roman"/>
      <w:noProof/>
      <w:sz w:val="20"/>
      <w:szCs w:val="20"/>
      <w:lang w:val="sr-Latn-CS"/>
    </w:rPr>
  </w:style>
  <w:style w:type="character" w:customStyle="1" w:styleId="FootnoteTextChar">
    <w:name w:val="Footnote Text Char"/>
    <w:basedOn w:val="DefaultParagraphFont"/>
    <w:link w:val="FootnoteText"/>
    <w:uiPriority w:val="99"/>
    <w:rsid w:val="00594509"/>
    <w:rPr>
      <w:rFonts w:ascii="Arial" w:eastAsia="Times New Roman" w:hAnsi="Arial" w:cs="Times New Roman"/>
      <w:noProof/>
      <w:sz w:val="20"/>
      <w:szCs w:val="20"/>
      <w:lang w:val="sr-Latn-CS"/>
    </w:rPr>
  </w:style>
  <w:style w:type="character" w:styleId="FootnoteReference">
    <w:name w:val="footnote reference"/>
    <w:uiPriority w:val="99"/>
    <w:unhideWhenUsed/>
    <w:rsid w:val="00594509"/>
    <w:rPr>
      <w:vertAlign w:val="superscript"/>
    </w:rPr>
  </w:style>
  <w:style w:type="character" w:customStyle="1" w:styleId="st">
    <w:name w:val="st"/>
    <w:rsid w:val="00594509"/>
  </w:style>
  <w:style w:type="character" w:customStyle="1" w:styleId="helvetica">
    <w:name w:val="helvetica"/>
    <w:rsid w:val="00594509"/>
  </w:style>
  <w:style w:type="paragraph" w:customStyle="1" w:styleId="Char">
    <w:name w:val="Char"/>
    <w:basedOn w:val="Normal"/>
    <w:rsid w:val="00594509"/>
    <w:pPr>
      <w:spacing w:after="160" w:line="240" w:lineRule="exact"/>
    </w:pPr>
    <w:rPr>
      <w:rFonts w:ascii="Verdana" w:eastAsia="Times New Roman" w:hAnsi="Verdana" w:cs="Times New Roman"/>
      <w:sz w:val="20"/>
      <w:szCs w:val="20"/>
    </w:rPr>
  </w:style>
  <w:style w:type="paragraph" w:customStyle="1" w:styleId="Buletiutekstu">
    <w:name w:val="Buleti u tekstu"/>
    <w:basedOn w:val="Normal"/>
    <w:rsid w:val="00594509"/>
    <w:pPr>
      <w:tabs>
        <w:tab w:val="num" w:pos="1035"/>
      </w:tabs>
      <w:spacing w:before="120" w:after="0" w:line="260" w:lineRule="exact"/>
      <w:ind w:left="1035" w:hanging="360"/>
      <w:jc w:val="both"/>
    </w:pPr>
    <w:rPr>
      <w:rFonts w:ascii="Arial" w:eastAsia="Times New Roman" w:hAnsi="Arial" w:cs="Times New Roman"/>
      <w:bCs/>
      <w:sz w:val="20"/>
      <w:szCs w:val="24"/>
      <w:lang w:val="it-IT"/>
    </w:rPr>
  </w:style>
  <w:style w:type="character" w:customStyle="1" w:styleId="trs">
    <w:name w:val="trs"/>
    <w:rsid w:val="00594509"/>
  </w:style>
  <w:style w:type="paragraph" w:styleId="HTMLPreformatted">
    <w:name w:val="HTML Preformatted"/>
    <w:basedOn w:val="Normal"/>
    <w:link w:val="HTMLPreformattedChar"/>
    <w:uiPriority w:val="99"/>
    <w:unhideWhenUsed/>
    <w:rsid w:val="00594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94509"/>
    <w:rPr>
      <w:rFonts w:ascii="Courier New" w:eastAsia="Times New Roman" w:hAnsi="Courier New" w:cs="Courier New"/>
      <w:sz w:val="20"/>
      <w:szCs w:val="20"/>
    </w:rPr>
  </w:style>
  <w:style w:type="table" w:customStyle="1" w:styleId="TableGrid1">
    <w:name w:val="Table Grid1"/>
    <w:basedOn w:val="TableNormal"/>
    <w:next w:val="TableGrid"/>
    <w:uiPriority w:val="59"/>
    <w:rsid w:val="00594509"/>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945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uiPriority w:val="99"/>
    <w:rsid w:val="00594509"/>
    <w:rPr>
      <w:rFonts w:ascii="Arial" w:hAnsi="Arial" w:cs="Arial" w:hint="default"/>
      <w:b/>
      <w:bCs/>
      <w:color w:val="000000"/>
      <w:sz w:val="20"/>
      <w:szCs w:val="20"/>
    </w:rPr>
  </w:style>
  <w:style w:type="character" w:customStyle="1" w:styleId="FontStyle19">
    <w:name w:val="Font Style19"/>
    <w:uiPriority w:val="99"/>
    <w:rsid w:val="00594509"/>
    <w:rPr>
      <w:rFonts w:ascii="Arial" w:hAnsi="Arial" w:cs="Arial" w:hint="default"/>
      <w:b/>
      <w:bCs/>
      <w:color w:val="000000"/>
      <w:sz w:val="22"/>
      <w:szCs w:val="22"/>
    </w:rPr>
  </w:style>
  <w:style w:type="table" w:customStyle="1" w:styleId="TableGrid3">
    <w:name w:val="Table Grid3"/>
    <w:basedOn w:val="TableNormal"/>
    <w:next w:val="TableGrid"/>
    <w:uiPriority w:val="59"/>
    <w:rsid w:val="0059450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94509"/>
    <w:pPr>
      <w:widowControl w:val="0"/>
      <w:autoSpaceDE w:val="0"/>
      <w:autoSpaceDN w:val="0"/>
      <w:spacing w:after="0" w:line="240" w:lineRule="auto"/>
    </w:pPr>
    <w:rPr>
      <w:rFonts w:ascii="Microsoft Sans Serif" w:eastAsia="Microsoft Sans Serif" w:hAnsi="Microsoft Sans Serif" w:cs="Microsoft Sans Serif"/>
    </w:rPr>
  </w:style>
  <w:style w:type="numbering" w:customStyle="1" w:styleId="NoList11">
    <w:name w:val="No List11"/>
    <w:next w:val="NoList"/>
    <w:uiPriority w:val="99"/>
    <w:semiHidden/>
    <w:unhideWhenUsed/>
    <w:rsid w:val="00594509"/>
  </w:style>
  <w:style w:type="numbering" w:customStyle="1" w:styleId="NoList2">
    <w:name w:val="No List2"/>
    <w:next w:val="NoList"/>
    <w:uiPriority w:val="99"/>
    <w:semiHidden/>
    <w:unhideWhenUsed/>
    <w:rsid w:val="00594509"/>
  </w:style>
  <w:style w:type="table" w:customStyle="1" w:styleId="TableNormal1">
    <w:name w:val="Table Normal1"/>
    <w:uiPriority w:val="2"/>
    <w:semiHidden/>
    <w:unhideWhenUsed/>
    <w:qFormat/>
    <w:rsid w:val="00594509"/>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numbering" w:customStyle="1" w:styleId="NoList3">
    <w:name w:val="No List3"/>
    <w:next w:val="NoList"/>
    <w:uiPriority w:val="99"/>
    <w:semiHidden/>
    <w:unhideWhenUsed/>
    <w:rsid w:val="00594509"/>
  </w:style>
  <w:style w:type="numbering" w:customStyle="1" w:styleId="NoList4">
    <w:name w:val="No List4"/>
    <w:next w:val="NoList"/>
    <w:uiPriority w:val="99"/>
    <w:semiHidden/>
    <w:unhideWhenUsed/>
    <w:rsid w:val="00594509"/>
  </w:style>
  <w:style w:type="table" w:customStyle="1" w:styleId="TableGrid4">
    <w:name w:val="Table Grid4"/>
    <w:basedOn w:val="TableNormal"/>
    <w:next w:val="TableGrid"/>
    <w:uiPriority w:val="59"/>
    <w:rsid w:val="0059450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2-Accent61">
    <w:name w:val="Medium Grid 2 - Accent 61"/>
    <w:basedOn w:val="TableNormal"/>
    <w:next w:val="MediumGrid2-Accent6"/>
    <w:uiPriority w:val="68"/>
    <w:rsid w:val="0059450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numbering" w:customStyle="1" w:styleId="NoList5">
    <w:name w:val="No List5"/>
    <w:next w:val="NoList"/>
    <w:uiPriority w:val="99"/>
    <w:semiHidden/>
    <w:unhideWhenUsed/>
    <w:rsid w:val="00594509"/>
  </w:style>
  <w:style w:type="numbering" w:customStyle="1" w:styleId="NoList6">
    <w:name w:val="No List6"/>
    <w:next w:val="NoList"/>
    <w:uiPriority w:val="99"/>
    <w:semiHidden/>
    <w:unhideWhenUsed/>
    <w:rsid w:val="00594509"/>
  </w:style>
  <w:style w:type="table" w:customStyle="1" w:styleId="TableGrid5">
    <w:name w:val="Table Grid5"/>
    <w:basedOn w:val="TableNormal"/>
    <w:next w:val="TableGrid"/>
    <w:uiPriority w:val="59"/>
    <w:rsid w:val="0059450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2-Accent62">
    <w:name w:val="Medium Grid 2 - Accent 62"/>
    <w:basedOn w:val="TableNormal"/>
    <w:next w:val="MediumGrid2-Accent6"/>
    <w:uiPriority w:val="68"/>
    <w:rsid w:val="0059450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94509"/>
    <w:pPr>
      <w:keepNext/>
      <w:spacing w:after="0" w:line="240" w:lineRule="auto"/>
      <w:outlineLvl w:val="0"/>
    </w:pPr>
    <w:rPr>
      <w:rFonts w:ascii="Arial" w:eastAsia="Times New Roman" w:hAnsi="Arial" w:cs="Times New Roman"/>
      <w:b/>
      <w:bCs/>
      <w:sz w:val="24"/>
      <w:szCs w:val="24"/>
      <w:lang w:val="ru-RU"/>
    </w:rPr>
  </w:style>
  <w:style w:type="paragraph" w:styleId="Heading2">
    <w:name w:val="heading 2"/>
    <w:basedOn w:val="Normal"/>
    <w:next w:val="Normal"/>
    <w:link w:val="Heading2Char"/>
    <w:qFormat/>
    <w:rsid w:val="00594509"/>
    <w:pPr>
      <w:keepNext/>
      <w:spacing w:after="0" w:line="240" w:lineRule="auto"/>
      <w:outlineLvl w:val="1"/>
    </w:pPr>
    <w:rPr>
      <w:rFonts w:ascii="Arial" w:eastAsia="Times New Roman" w:hAnsi="Arial" w:cs="Times New Roman"/>
      <w:b/>
      <w:sz w:val="20"/>
      <w:szCs w:val="24"/>
      <w:lang w:val="ru-RU" w:eastAsia="x-none"/>
    </w:rPr>
  </w:style>
  <w:style w:type="paragraph" w:styleId="Heading3">
    <w:name w:val="heading 3"/>
    <w:basedOn w:val="Normal"/>
    <w:next w:val="Normal"/>
    <w:link w:val="Heading3Char"/>
    <w:qFormat/>
    <w:rsid w:val="00594509"/>
    <w:pPr>
      <w:keepNext/>
      <w:spacing w:before="240" w:after="60" w:line="240" w:lineRule="auto"/>
      <w:jc w:val="both"/>
      <w:outlineLvl w:val="2"/>
    </w:pPr>
    <w:rPr>
      <w:rFonts w:ascii="Arial" w:eastAsia="Times New Roman" w:hAnsi="Arial" w:cs="Arial"/>
      <w:b/>
      <w:bCs/>
      <w:sz w:val="26"/>
      <w:szCs w:val="26"/>
    </w:rPr>
  </w:style>
  <w:style w:type="paragraph" w:styleId="Heading4">
    <w:name w:val="heading 4"/>
    <w:basedOn w:val="Normal"/>
    <w:next w:val="Normal"/>
    <w:link w:val="Heading4Char"/>
    <w:qFormat/>
    <w:rsid w:val="00594509"/>
    <w:pPr>
      <w:keepNext/>
      <w:spacing w:before="240" w:after="60" w:line="240" w:lineRule="auto"/>
      <w:jc w:val="both"/>
      <w:outlineLvl w:val="3"/>
    </w:pPr>
    <w:rPr>
      <w:rFonts w:ascii="Arial" w:eastAsia="Times New Roman" w:hAnsi="Arial" w:cs="Times New Roman"/>
      <w:b/>
      <w:bCs/>
      <w:sz w:val="28"/>
      <w:szCs w:val="28"/>
    </w:rPr>
  </w:style>
  <w:style w:type="paragraph" w:styleId="Heading5">
    <w:name w:val="heading 5"/>
    <w:basedOn w:val="Normal"/>
    <w:next w:val="Normal"/>
    <w:link w:val="Heading5Char"/>
    <w:qFormat/>
    <w:rsid w:val="00594509"/>
    <w:pPr>
      <w:keepNext/>
      <w:spacing w:after="0" w:line="240" w:lineRule="auto"/>
      <w:jc w:val="both"/>
      <w:outlineLvl w:val="4"/>
    </w:pPr>
    <w:rPr>
      <w:rFonts w:ascii="CTimesRoman" w:eastAsia="Times New Roman" w:hAnsi="CTimesRoman" w:cs="Times New Roman"/>
      <w:i/>
      <w:sz w:val="20"/>
      <w:szCs w:val="20"/>
      <w:u w:val="single"/>
    </w:rPr>
  </w:style>
  <w:style w:type="paragraph" w:styleId="Heading6">
    <w:name w:val="heading 6"/>
    <w:basedOn w:val="Normal"/>
    <w:next w:val="Normal"/>
    <w:link w:val="Heading6Char"/>
    <w:qFormat/>
    <w:rsid w:val="00594509"/>
    <w:pPr>
      <w:keepNext/>
      <w:spacing w:after="0" w:line="240" w:lineRule="auto"/>
      <w:jc w:val="both"/>
      <w:outlineLvl w:val="5"/>
    </w:pPr>
    <w:rPr>
      <w:rFonts w:ascii="CTimesRoman" w:eastAsia="Times New Roman" w:hAnsi="CTimesRoman" w:cs="Times New Roman"/>
      <w:sz w:val="20"/>
      <w:szCs w:val="20"/>
      <w:u w:val="single"/>
    </w:rPr>
  </w:style>
  <w:style w:type="paragraph" w:styleId="Heading7">
    <w:name w:val="heading 7"/>
    <w:basedOn w:val="Normal"/>
    <w:next w:val="Normal"/>
    <w:link w:val="Heading7Char"/>
    <w:qFormat/>
    <w:rsid w:val="00594509"/>
    <w:pPr>
      <w:keepNext/>
      <w:spacing w:after="0" w:line="240" w:lineRule="auto"/>
      <w:outlineLvl w:val="6"/>
    </w:pPr>
    <w:rPr>
      <w:rFonts w:ascii="CTimesRoman" w:eastAsia="Times New Roman" w:hAnsi="CTimesRoman" w:cs="Times New Roman"/>
      <w:i/>
      <w:sz w:val="20"/>
      <w:szCs w:val="20"/>
      <w:u w:val="single"/>
    </w:rPr>
  </w:style>
  <w:style w:type="paragraph" w:styleId="Heading8">
    <w:name w:val="heading 8"/>
    <w:basedOn w:val="Normal"/>
    <w:next w:val="Normal"/>
    <w:link w:val="Heading8Char"/>
    <w:qFormat/>
    <w:rsid w:val="00594509"/>
    <w:pPr>
      <w:keepNext/>
      <w:spacing w:after="0" w:line="240" w:lineRule="auto"/>
      <w:jc w:val="both"/>
      <w:outlineLvl w:val="7"/>
    </w:pPr>
    <w:rPr>
      <w:rFonts w:ascii="CTimesBold" w:eastAsia="Times New Roman" w:hAnsi="CTimesBold" w:cs="Times New Roman"/>
      <w:b/>
      <w:i/>
      <w:sz w:val="20"/>
      <w:szCs w:val="20"/>
      <w:u w:val="single"/>
    </w:rPr>
  </w:style>
  <w:style w:type="paragraph" w:styleId="Heading9">
    <w:name w:val="heading 9"/>
    <w:basedOn w:val="Normal"/>
    <w:next w:val="Normal"/>
    <w:link w:val="Heading9Char"/>
    <w:qFormat/>
    <w:rsid w:val="00594509"/>
    <w:pPr>
      <w:keepNext/>
      <w:spacing w:after="0" w:line="240" w:lineRule="auto"/>
      <w:outlineLvl w:val="8"/>
    </w:pPr>
    <w:rPr>
      <w:rFonts w:ascii="CTimes Bold" w:eastAsia="Times New Roman" w:hAnsi="CTimes Bold"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509"/>
    <w:rPr>
      <w:rFonts w:ascii="Arial" w:eastAsia="Times New Roman" w:hAnsi="Arial" w:cs="Times New Roman"/>
      <w:b/>
      <w:bCs/>
      <w:sz w:val="24"/>
      <w:szCs w:val="24"/>
      <w:lang w:val="ru-RU"/>
    </w:rPr>
  </w:style>
  <w:style w:type="character" w:customStyle="1" w:styleId="Heading2Char">
    <w:name w:val="Heading 2 Char"/>
    <w:basedOn w:val="DefaultParagraphFont"/>
    <w:link w:val="Heading2"/>
    <w:rsid w:val="00594509"/>
    <w:rPr>
      <w:rFonts w:ascii="Arial" w:eastAsia="Times New Roman" w:hAnsi="Arial" w:cs="Times New Roman"/>
      <w:b/>
      <w:sz w:val="20"/>
      <w:szCs w:val="24"/>
      <w:lang w:val="ru-RU" w:eastAsia="x-none"/>
    </w:rPr>
  </w:style>
  <w:style w:type="character" w:customStyle="1" w:styleId="Heading3Char">
    <w:name w:val="Heading 3 Char"/>
    <w:basedOn w:val="DefaultParagraphFont"/>
    <w:link w:val="Heading3"/>
    <w:rsid w:val="00594509"/>
    <w:rPr>
      <w:rFonts w:ascii="Arial" w:eastAsia="Times New Roman" w:hAnsi="Arial" w:cs="Arial"/>
      <w:b/>
      <w:bCs/>
      <w:sz w:val="26"/>
      <w:szCs w:val="26"/>
    </w:rPr>
  </w:style>
  <w:style w:type="character" w:customStyle="1" w:styleId="Heading4Char">
    <w:name w:val="Heading 4 Char"/>
    <w:basedOn w:val="DefaultParagraphFont"/>
    <w:link w:val="Heading4"/>
    <w:rsid w:val="00594509"/>
    <w:rPr>
      <w:rFonts w:ascii="Arial" w:eastAsia="Times New Roman" w:hAnsi="Arial" w:cs="Times New Roman"/>
      <w:b/>
      <w:bCs/>
      <w:sz w:val="28"/>
      <w:szCs w:val="28"/>
    </w:rPr>
  </w:style>
  <w:style w:type="character" w:customStyle="1" w:styleId="Heading5Char">
    <w:name w:val="Heading 5 Char"/>
    <w:basedOn w:val="DefaultParagraphFont"/>
    <w:link w:val="Heading5"/>
    <w:rsid w:val="00594509"/>
    <w:rPr>
      <w:rFonts w:ascii="CTimesRoman" w:eastAsia="Times New Roman" w:hAnsi="CTimesRoman" w:cs="Times New Roman"/>
      <w:i/>
      <w:sz w:val="20"/>
      <w:szCs w:val="20"/>
      <w:u w:val="single"/>
    </w:rPr>
  </w:style>
  <w:style w:type="character" w:customStyle="1" w:styleId="Heading6Char">
    <w:name w:val="Heading 6 Char"/>
    <w:basedOn w:val="DefaultParagraphFont"/>
    <w:link w:val="Heading6"/>
    <w:rsid w:val="00594509"/>
    <w:rPr>
      <w:rFonts w:ascii="CTimesRoman" w:eastAsia="Times New Roman" w:hAnsi="CTimesRoman" w:cs="Times New Roman"/>
      <w:sz w:val="20"/>
      <w:szCs w:val="20"/>
      <w:u w:val="single"/>
    </w:rPr>
  </w:style>
  <w:style w:type="character" w:customStyle="1" w:styleId="Heading7Char">
    <w:name w:val="Heading 7 Char"/>
    <w:basedOn w:val="DefaultParagraphFont"/>
    <w:link w:val="Heading7"/>
    <w:rsid w:val="00594509"/>
    <w:rPr>
      <w:rFonts w:ascii="CTimesRoman" w:eastAsia="Times New Roman" w:hAnsi="CTimesRoman" w:cs="Times New Roman"/>
      <w:i/>
      <w:sz w:val="20"/>
      <w:szCs w:val="20"/>
      <w:u w:val="single"/>
    </w:rPr>
  </w:style>
  <w:style w:type="character" w:customStyle="1" w:styleId="Heading8Char">
    <w:name w:val="Heading 8 Char"/>
    <w:basedOn w:val="DefaultParagraphFont"/>
    <w:link w:val="Heading8"/>
    <w:rsid w:val="00594509"/>
    <w:rPr>
      <w:rFonts w:ascii="CTimesBold" w:eastAsia="Times New Roman" w:hAnsi="CTimesBold" w:cs="Times New Roman"/>
      <w:b/>
      <w:i/>
      <w:sz w:val="20"/>
      <w:szCs w:val="20"/>
      <w:u w:val="single"/>
    </w:rPr>
  </w:style>
  <w:style w:type="character" w:customStyle="1" w:styleId="Heading9Char">
    <w:name w:val="Heading 9 Char"/>
    <w:basedOn w:val="DefaultParagraphFont"/>
    <w:link w:val="Heading9"/>
    <w:rsid w:val="00594509"/>
    <w:rPr>
      <w:rFonts w:ascii="CTimes Bold" w:eastAsia="Times New Roman" w:hAnsi="CTimes Bold" w:cs="Times New Roman"/>
      <w:sz w:val="20"/>
      <w:szCs w:val="20"/>
    </w:rPr>
  </w:style>
  <w:style w:type="numbering" w:customStyle="1" w:styleId="NoList1">
    <w:name w:val="No List1"/>
    <w:next w:val="NoList"/>
    <w:uiPriority w:val="99"/>
    <w:semiHidden/>
    <w:rsid w:val="00594509"/>
  </w:style>
  <w:style w:type="paragraph" w:styleId="Header">
    <w:name w:val="header"/>
    <w:basedOn w:val="Normal"/>
    <w:link w:val="HeaderChar"/>
    <w:uiPriority w:val="99"/>
    <w:rsid w:val="00594509"/>
    <w:pPr>
      <w:tabs>
        <w:tab w:val="center" w:pos="4320"/>
        <w:tab w:val="right" w:pos="8640"/>
      </w:tabs>
      <w:spacing w:after="0" w:line="240" w:lineRule="auto"/>
      <w:jc w:val="both"/>
    </w:pPr>
    <w:rPr>
      <w:rFonts w:ascii="Arial" w:eastAsia="Times New Roman" w:hAnsi="Arial" w:cs="Times New Roman"/>
      <w:sz w:val="20"/>
      <w:szCs w:val="24"/>
    </w:rPr>
  </w:style>
  <w:style w:type="character" w:customStyle="1" w:styleId="HeaderChar">
    <w:name w:val="Header Char"/>
    <w:basedOn w:val="DefaultParagraphFont"/>
    <w:link w:val="Header"/>
    <w:uiPriority w:val="99"/>
    <w:rsid w:val="00594509"/>
    <w:rPr>
      <w:rFonts w:ascii="Arial" w:eastAsia="Times New Roman" w:hAnsi="Arial" w:cs="Times New Roman"/>
      <w:sz w:val="20"/>
      <w:szCs w:val="24"/>
    </w:rPr>
  </w:style>
  <w:style w:type="paragraph" w:styleId="Footer">
    <w:name w:val="footer"/>
    <w:basedOn w:val="Normal"/>
    <w:link w:val="FooterChar"/>
    <w:uiPriority w:val="99"/>
    <w:rsid w:val="00594509"/>
    <w:pPr>
      <w:tabs>
        <w:tab w:val="center" w:pos="4320"/>
        <w:tab w:val="right" w:pos="8640"/>
      </w:tabs>
      <w:spacing w:after="0" w:line="240" w:lineRule="auto"/>
      <w:jc w:val="both"/>
    </w:pPr>
    <w:rPr>
      <w:rFonts w:ascii="Arial" w:eastAsia="Times New Roman" w:hAnsi="Arial" w:cs="Times New Roman"/>
      <w:sz w:val="20"/>
      <w:szCs w:val="24"/>
    </w:rPr>
  </w:style>
  <w:style w:type="character" w:customStyle="1" w:styleId="FooterChar">
    <w:name w:val="Footer Char"/>
    <w:basedOn w:val="DefaultParagraphFont"/>
    <w:link w:val="Footer"/>
    <w:uiPriority w:val="99"/>
    <w:rsid w:val="00594509"/>
    <w:rPr>
      <w:rFonts w:ascii="Arial" w:eastAsia="Times New Roman" w:hAnsi="Arial" w:cs="Times New Roman"/>
      <w:sz w:val="20"/>
      <w:szCs w:val="24"/>
    </w:rPr>
  </w:style>
  <w:style w:type="character" w:styleId="Hyperlink">
    <w:name w:val="Hyperlink"/>
    <w:uiPriority w:val="99"/>
    <w:rsid w:val="00594509"/>
    <w:rPr>
      <w:color w:val="0000FF"/>
      <w:u w:val="single"/>
    </w:rPr>
  </w:style>
  <w:style w:type="table" w:styleId="TableGrid">
    <w:name w:val="Table Grid"/>
    <w:basedOn w:val="TableNormal"/>
    <w:uiPriority w:val="59"/>
    <w:rsid w:val="00594509"/>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94509"/>
  </w:style>
  <w:style w:type="character" w:styleId="Emphasis">
    <w:name w:val="Emphasis"/>
    <w:uiPriority w:val="20"/>
    <w:qFormat/>
    <w:rsid w:val="00594509"/>
    <w:rPr>
      <w:i/>
      <w:iCs/>
    </w:rPr>
  </w:style>
  <w:style w:type="paragraph" w:styleId="NormalWeb">
    <w:name w:val="Normal (Web)"/>
    <w:basedOn w:val="Normal"/>
    <w:uiPriority w:val="99"/>
    <w:rsid w:val="00594509"/>
    <w:pPr>
      <w:spacing w:before="100" w:beforeAutospacing="1" w:after="100" w:afterAutospacing="1" w:line="240" w:lineRule="auto"/>
    </w:pPr>
    <w:rPr>
      <w:rFonts w:ascii="Arial" w:eastAsia="Times New Roman" w:hAnsi="Arial" w:cs="Times New Roman"/>
      <w:color w:val="000000"/>
      <w:sz w:val="20"/>
      <w:szCs w:val="24"/>
      <w:lang w:val="sr-Latn-CS" w:eastAsia="sr-Latn-CS"/>
    </w:rPr>
  </w:style>
  <w:style w:type="character" w:styleId="Strong">
    <w:name w:val="Strong"/>
    <w:uiPriority w:val="22"/>
    <w:qFormat/>
    <w:rsid w:val="00594509"/>
    <w:rPr>
      <w:b/>
      <w:bCs/>
    </w:rPr>
  </w:style>
  <w:style w:type="paragraph" w:styleId="BalloonText">
    <w:name w:val="Balloon Text"/>
    <w:basedOn w:val="Normal"/>
    <w:link w:val="BalloonTextChar"/>
    <w:uiPriority w:val="99"/>
    <w:semiHidden/>
    <w:rsid w:val="00594509"/>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94509"/>
    <w:rPr>
      <w:rFonts w:ascii="Tahoma" w:eastAsia="Times New Roman" w:hAnsi="Tahoma" w:cs="Tahoma"/>
      <w:sz w:val="16"/>
      <w:szCs w:val="16"/>
    </w:rPr>
  </w:style>
  <w:style w:type="paragraph" w:styleId="BodyText">
    <w:name w:val="Body Text"/>
    <w:basedOn w:val="Normal"/>
    <w:link w:val="BodyTextChar"/>
    <w:qFormat/>
    <w:rsid w:val="00594509"/>
    <w:pPr>
      <w:spacing w:after="12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594509"/>
    <w:rPr>
      <w:rFonts w:ascii="Arial" w:eastAsia="Times New Roman" w:hAnsi="Arial" w:cs="Times New Roman"/>
      <w:sz w:val="20"/>
      <w:szCs w:val="24"/>
    </w:rPr>
  </w:style>
  <w:style w:type="paragraph" w:styleId="BodyText2">
    <w:name w:val="Body Text 2"/>
    <w:basedOn w:val="Normal"/>
    <w:link w:val="BodyText2Char"/>
    <w:rsid w:val="00594509"/>
    <w:pPr>
      <w:spacing w:after="120" w:line="480" w:lineRule="auto"/>
      <w:jc w:val="both"/>
    </w:pPr>
    <w:rPr>
      <w:rFonts w:ascii="Arial" w:eastAsia="Times New Roman" w:hAnsi="Arial" w:cs="Times New Roman"/>
      <w:sz w:val="20"/>
      <w:szCs w:val="24"/>
    </w:rPr>
  </w:style>
  <w:style w:type="character" w:customStyle="1" w:styleId="BodyText2Char">
    <w:name w:val="Body Text 2 Char"/>
    <w:basedOn w:val="DefaultParagraphFont"/>
    <w:link w:val="BodyText2"/>
    <w:rsid w:val="00594509"/>
    <w:rPr>
      <w:rFonts w:ascii="Arial" w:eastAsia="Times New Roman" w:hAnsi="Arial" w:cs="Times New Roman"/>
      <w:sz w:val="20"/>
      <w:szCs w:val="24"/>
    </w:rPr>
  </w:style>
  <w:style w:type="paragraph" w:customStyle="1" w:styleId="CharChar1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w:basedOn w:val="Normal"/>
    <w:rsid w:val="00594509"/>
    <w:pPr>
      <w:spacing w:after="160" w:line="240" w:lineRule="exact"/>
    </w:pPr>
    <w:rPr>
      <w:rFonts w:ascii="Tahoma" w:eastAsia="Times New Roman" w:hAnsi="Tahoma" w:cs="Times New Roman"/>
      <w:sz w:val="20"/>
      <w:szCs w:val="20"/>
    </w:rPr>
  </w:style>
  <w:style w:type="paragraph" w:customStyle="1" w:styleId="Default">
    <w:name w:val="Default"/>
    <w:rsid w:val="0059450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CharChar">
    <w:name w:val="Char Char Char Char"/>
    <w:basedOn w:val="Normal"/>
    <w:rsid w:val="00594509"/>
    <w:pPr>
      <w:spacing w:after="160" w:line="240" w:lineRule="exact"/>
    </w:pPr>
    <w:rPr>
      <w:rFonts w:ascii="Tahoma" w:eastAsia="Times New Roman" w:hAnsi="Tahoma" w:cs="Times New Roman"/>
      <w:sz w:val="20"/>
      <w:szCs w:val="20"/>
    </w:rPr>
  </w:style>
  <w:style w:type="character" w:styleId="FollowedHyperlink">
    <w:name w:val="FollowedHyperlink"/>
    <w:uiPriority w:val="99"/>
    <w:rsid w:val="00594509"/>
    <w:rPr>
      <w:color w:val="800080"/>
      <w:u w:val="single"/>
    </w:rPr>
  </w:style>
  <w:style w:type="paragraph" w:styleId="BodyTextIndent">
    <w:name w:val="Body Text Indent"/>
    <w:basedOn w:val="Normal"/>
    <w:link w:val="BodyTextIndentChar"/>
    <w:rsid w:val="00594509"/>
    <w:pPr>
      <w:spacing w:after="120" w:line="240" w:lineRule="auto"/>
      <w:ind w:left="360"/>
      <w:jc w:val="both"/>
    </w:pPr>
    <w:rPr>
      <w:rFonts w:ascii="Arial" w:eastAsia="Times New Roman" w:hAnsi="Arial" w:cs="Times New Roman"/>
      <w:sz w:val="20"/>
      <w:szCs w:val="24"/>
    </w:rPr>
  </w:style>
  <w:style w:type="character" w:customStyle="1" w:styleId="BodyTextIndentChar">
    <w:name w:val="Body Text Indent Char"/>
    <w:basedOn w:val="DefaultParagraphFont"/>
    <w:link w:val="BodyTextIndent"/>
    <w:rsid w:val="00594509"/>
    <w:rPr>
      <w:rFonts w:ascii="Arial" w:eastAsia="Times New Roman" w:hAnsi="Arial" w:cs="Times New Roman"/>
      <w:sz w:val="20"/>
      <w:szCs w:val="24"/>
    </w:rPr>
  </w:style>
  <w:style w:type="paragraph" w:styleId="BodyTextIndent2">
    <w:name w:val="Body Text Indent 2"/>
    <w:basedOn w:val="Normal"/>
    <w:link w:val="BodyTextIndent2Char"/>
    <w:rsid w:val="00594509"/>
    <w:pPr>
      <w:spacing w:after="120" w:line="480" w:lineRule="auto"/>
      <w:ind w:left="360"/>
      <w:jc w:val="both"/>
    </w:pPr>
    <w:rPr>
      <w:rFonts w:ascii="Arial" w:eastAsia="Times New Roman" w:hAnsi="Arial" w:cs="Times New Roman"/>
      <w:sz w:val="20"/>
      <w:szCs w:val="24"/>
    </w:rPr>
  </w:style>
  <w:style w:type="character" w:customStyle="1" w:styleId="BodyTextIndent2Char">
    <w:name w:val="Body Text Indent 2 Char"/>
    <w:basedOn w:val="DefaultParagraphFont"/>
    <w:link w:val="BodyTextIndent2"/>
    <w:rsid w:val="00594509"/>
    <w:rPr>
      <w:rFonts w:ascii="Arial" w:eastAsia="Times New Roman" w:hAnsi="Arial" w:cs="Times New Roman"/>
      <w:sz w:val="20"/>
      <w:szCs w:val="24"/>
    </w:rPr>
  </w:style>
  <w:style w:type="paragraph" w:styleId="BodyTextIndent3">
    <w:name w:val="Body Text Indent 3"/>
    <w:basedOn w:val="Normal"/>
    <w:link w:val="BodyTextIndent3Char"/>
    <w:rsid w:val="00594509"/>
    <w:pPr>
      <w:spacing w:after="120" w:line="240" w:lineRule="auto"/>
      <w:ind w:left="360"/>
      <w:jc w:val="both"/>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594509"/>
    <w:rPr>
      <w:rFonts w:ascii="Arial" w:eastAsia="Times New Roman" w:hAnsi="Arial" w:cs="Times New Roman"/>
      <w:sz w:val="16"/>
      <w:szCs w:val="16"/>
    </w:rPr>
  </w:style>
  <w:style w:type="paragraph" w:styleId="ListParagraph">
    <w:name w:val="List Paragraph"/>
    <w:basedOn w:val="Normal"/>
    <w:uiPriority w:val="34"/>
    <w:qFormat/>
    <w:rsid w:val="00594509"/>
    <w:pPr>
      <w:spacing w:after="0" w:line="240" w:lineRule="auto"/>
      <w:ind w:left="708"/>
    </w:pPr>
    <w:rPr>
      <w:rFonts w:ascii="Arial" w:eastAsia="Times New Roman" w:hAnsi="Arial" w:cs="Times New Roman"/>
      <w:sz w:val="20"/>
      <w:szCs w:val="24"/>
    </w:rPr>
  </w:style>
  <w:style w:type="character" w:customStyle="1" w:styleId="underlined">
    <w:name w:val="underlined"/>
    <w:basedOn w:val="DefaultParagraphFont"/>
    <w:rsid w:val="00594509"/>
  </w:style>
  <w:style w:type="paragraph" w:customStyle="1" w:styleId="more">
    <w:name w:val="more"/>
    <w:basedOn w:val="Normal"/>
    <w:rsid w:val="00594509"/>
    <w:pPr>
      <w:spacing w:before="100" w:beforeAutospacing="1" w:after="100" w:afterAutospacing="1" w:line="240" w:lineRule="auto"/>
    </w:pPr>
    <w:rPr>
      <w:rFonts w:ascii="Arial" w:eastAsia="Times New Roman" w:hAnsi="Arial" w:cs="Times New Roman"/>
      <w:sz w:val="20"/>
      <w:szCs w:val="24"/>
    </w:rPr>
  </w:style>
  <w:style w:type="paragraph" w:customStyle="1" w:styleId="posted">
    <w:name w:val="posted"/>
    <w:basedOn w:val="Normal"/>
    <w:rsid w:val="00594509"/>
    <w:pPr>
      <w:spacing w:before="100" w:beforeAutospacing="1" w:after="100" w:afterAutospacing="1" w:line="240" w:lineRule="auto"/>
    </w:pPr>
    <w:rPr>
      <w:rFonts w:ascii="Arial" w:eastAsia="Times New Roman" w:hAnsi="Arial" w:cs="Times New Roman"/>
      <w:sz w:val="20"/>
      <w:szCs w:val="24"/>
    </w:rPr>
  </w:style>
  <w:style w:type="paragraph" w:customStyle="1" w:styleId="xl67">
    <w:name w:val="xl67"/>
    <w:basedOn w:val="Normal"/>
    <w:rsid w:val="005945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68">
    <w:name w:val="xl68"/>
    <w:basedOn w:val="Normal"/>
    <w:rsid w:val="005945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9">
    <w:name w:val="xl69"/>
    <w:basedOn w:val="Normal"/>
    <w:rsid w:val="0059450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0">
    <w:name w:val="xl70"/>
    <w:basedOn w:val="Normal"/>
    <w:rsid w:val="0059450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1">
    <w:name w:val="xl71"/>
    <w:basedOn w:val="Normal"/>
    <w:rsid w:val="0059450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2">
    <w:name w:val="xl72"/>
    <w:basedOn w:val="Normal"/>
    <w:rsid w:val="0059450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Normal"/>
    <w:rsid w:val="0059450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4">
    <w:name w:val="xl74"/>
    <w:basedOn w:val="Normal"/>
    <w:rsid w:val="00594509"/>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5">
    <w:name w:val="xl75"/>
    <w:basedOn w:val="Normal"/>
    <w:rsid w:val="00594509"/>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76">
    <w:name w:val="xl76"/>
    <w:basedOn w:val="Normal"/>
    <w:rsid w:val="00594509"/>
    <w:pPr>
      <w:spacing w:before="100" w:beforeAutospacing="1" w:after="100" w:afterAutospacing="1" w:line="240" w:lineRule="auto"/>
    </w:pPr>
    <w:rPr>
      <w:rFonts w:ascii="Arial" w:eastAsia="Times New Roman" w:hAnsi="Arial" w:cs="Arial"/>
      <w:b/>
      <w:bCs/>
      <w:i/>
      <w:iCs/>
      <w:sz w:val="20"/>
      <w:szCs w:val="24"/>
    </w:rPr>
  </w:style>
  <w:style w:type="paragraph" w:customStyle="1" w:styleId="xl77">
    <w:name w:val="xl77"/>
    <w:basedOn w:val="Normal"/>
    <w:rsid w:val="00594509"/>
    <w:pPr>
      <w:pBdr>
        <w:top w:val="single" w:sz="4" w:space="0" w:color="auto"/>
        <w:left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Normal"/>
    <w:rsid w:val="00594509"/>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Normal"/>
    <w:rsid w:val="00594509"/>
    <w:pPr>
      <w:pBdr>
        <w:top w:val="single" w:sz="4" w:space="0" w:color="auto"/>
        <w:left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80">
    <w:name w:val="xl80"/>
    <w:basedOn w:val="Normal"/>
    <w:rsid w:val="00594509"/>
    <w:pPr>
      <w:pBdr>
        <w:top w:val="single" w:sz="4"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81">
    <w:name w:val="xl81"/>
    <w:basedOn w:val="Normal"/>
    <w:rsid w:val="00594509"/>
    <w:pPr>
      <w:pBdr>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2">
    <w:name w:val="xl82"/>
    <w:basedOn w:val="Normal"/>
    <w:rsid w:val="0059450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3">
    <w:name w:val="xl83"/>
    <w:basedOn w:val="Normal"/>
    <w:rsid w:val="00594509"/>
    <w:pPr>
      <w:pBdr>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84">
    <w:name w:val="xl84"/>
    <w:basedOn w:val="Normal"/>
    <w:rsid w:val="00594509"/>
    <w:pPr>
      <w:pBdr>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Normal"/>
    <w:rsid w:val="00594509"/>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6">
    <w:name w:val="xl86"/>
    <w:basedOn w:val="Normal"/>
    <w:rsid w:val="0059450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7">
    <w:name w:val="xl87"/>
    <w:basedOn w:val="Normal"/>
    <w:rsid w:val="00594509"/>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8">
    <w:name w:val="xl88"/>
    <w:basedOn w:val="Normal"/>
    <w:rsid w:val="0059450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9">
    <w:name w:val="xl89"/>
    <w:basedOn w:val="Normal"/>
    <w:rsid w:val="0059450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90">
    <w:name w:val="xl90"/>
    <w:basedOn w:val="Normal"/>
    <w:rsid w:val="0059450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1">
    <w:name w:val="xl91"/>
    <w:basedOn w:val="Normal"/>
    <w:rsid w:val="00594509"/>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92">
    <w:name w:val="xl92"/>
    <w:basedOn w:val="Normal"/>
    <w:rsid w:val="00594509"/>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3">
    <w:name w:val="xl93"/>
    <w:basedOn w:val="Normal"/>
    <w:rsid w:val="00594509"/>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4">
    <w:name w:val="xl94"/>
    <w:basedOn w:val="Normal"/>
    <w:rsid w:val="0059450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5">
    <w:name w:val="xl95"/>
    <w:basedOn w:val="Normal"/>
    <w:rsid w:val="0059450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6">
    <w:name w:val="xl96"/>
    <w:basedOn w:val="Normal"/>
    <w:rsid w:val="00594509"/>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6"/>
      <w:szCs w:val="16"/>
    </w:rPr>
  </w:style>
  <w:style w:type="paragraph" w:customStyle="1" w:styleId="xl97">
    <w:name w:val="xl97"/>
    <w:basedOn w:val="Normal"/>
    <w:rsid w:val="005945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6"/>
      <w:szCs w:val="16"/>
    </w:rPr>
  </w:style>
  <w:style w:type="paragraph" w:customStyle="1" w:styleId="xl98">
    <w:name w:val="xl98"/>
    <w:basedOn w:val="Normal"/>
    <w:rsid w:val="00594509"/>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6"/>
      <w:szCs w:val="16"/>
    </w:rPr>
  </w:style>
  <w:style w:type="paragraph" w:customStyle="1" w:styleId="xl99">
    <w:name w:val="xl99"/>
    <w:basedOn w:val="Normal"/>
    <w:rsid w:val="00594509"/>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6"/>
      <w:szCs w:val="16"/>
    </w:rPr>
  </w:style>
  <w:style w:type="paragraph" w:customStyle="1" w:styleId="xl100">
    <w:name w:val="xl100"/>
    <w:basedOn w:val="Normal"/>
    <w:rsid w:val="0059450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101">
    <w:name w:val="xl101"/>
    <w:basedOn w:val="Normal"/>
    <w:rsid w:val="00594509"/>
    <w:pPr>
      <w:spacing w:before="100" w:beforeAutospacing="1" w:after="100" w:afterAutospacing="1" w:line="240" w:lineRule="auto"/>
      <w:jc w:val="center"/>
    </w:pPr>
    <w:rPr>
      <w:rFonts w:ascii="Arial" w:eastAsia="Times New Roman" w:hAnsi="Arial" w:cs="Arial"/>
      <w:sz w:val="16"/>
      <w:szCs w:val="16"/>
    </w:rPr>
  </w:style>
  <w:style w:type="paragraph" w:customStyle="1" w:styleId="xl102">
    <w:name w:val="xl102"/>
    <w:basedOn w:val="Normal"/>
    <w:rsid w:val="0059450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3">
    <w:name w:val="xl103"/>
    <w:basedOn w:val="Normal"/>
    <w:rsid w:val="0059450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04">
    <w:name w:val="xl104"/>
    <w:basedOn w:val="Normal"/>
    <w:rsid w:val="00594509"/>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05">
    <w:name w:val="xl105"/>
    <w:basedOn w:val="Normal"/>
    <w:rsid w:val="0059450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6"/>
      <w:szCs w:val="16"/>
    </w:rPr>
  </w:style>
  <w:style w:type="paragraph" w:customStyle="1" w:styleId="xl106">
    <w:name w:val="xl106"/>
    <w:basedOn w:val="Normal"/>
    <w:rsid w:val="0059450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7">
    <w:name w:val="xl107"/>
    <w:basedOn w:val="Normal"/>
    <w:rsid w:val="0059450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8">
    <w:name w:val="xl108"/>
    <w:basedOn w:val="Normal"/>
    <w:rsid w:val="00594509"/>
    <w:pPr>
      <w:pBdr>
        <w:top w:val="single" w:sz="4" w:space="0" w:color="auto"/>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9">
    <w:name w:val="xl109"/>
    <w:basedOn w:val="Normal"/>
    <w:rsid w:val="00594509"/>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0">
    <w:name w:val="xl110"/>
    <w:basedOn w:val="Normal"/>
    <w:rsid w:val="00594509"/>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1">
    <w:name w:val="xl111"/>
    <w:basedOn w:val="Normal"/>
    <w:rsid w:val="00594509"/>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2">
    <w:name w:val="xl112"/>
    <w:basedOn w:val="Normal"/>
    <w:rsid w:val="00594509"/>
    <w:pPr>
      <w:pBdr>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113">
    <w:name w:val="xl113"/>
    <w:basedOn w:val="Normal"/>
    <w:rsid w:val="0059450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6"/>
      <w:szCs w:val="16"/>
    </w:rPr>
  </w:style>
  <w:style w:type="paragraph" w:customStyle="1" w:styleId="xl114">
    <w:name w:val="xl114"/>
    <w:basedOn w:val="Normal"/>
    <w:rsid w:val="0059450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Times New Roman"/>
      <w:sz w:val="16"/>
      <w:szCs w:val="16"/>
    </w:rPr>
  </w:style>
  <w:style w:type="paragraph" w:customStyle="1" w:styleId="xl115">
    <w:name w:val="xl115"/>
    <w:basedOn w:val="Normal"/>
    <w:rsid w:val="00594509"/>
    <w:pPr>
      <w:pBdr>
        <w:top w:val="single" w:sz="4" w:space="0" w:color="auto"/>
        <w:left w:val="single" w:sz="4" w:space="0" w:color="auto"/>
        <w:right w:val="single" w:sz="8" w:space="0" w:color="auto"/>
      </w:pBdr>
      <w:spacing w:before="100" w:beforeAutospacing="1" w:after="100" w:afterAutospacing="1" w:line="240" w:lineRule="auto"/>
    </w:pPr>
    <w:rPr>
      <w:rFonts w:ascii="Arial" w:eastAsia="Times New Roman" w:hAnsi="Arial" w:cs="Times New Roman"/>
      <w:sz w:val="16"/>
      <w:szCs w:val="16"/>
    </w:rPr>
  </w:style>
  <w:style w:type="paragraph" w:customStyle="1" w:styleId="xl116">
    <w:name w:val="xl116"/>
    <w:basedOn w:val="Normal"/>
    <w:rsid w:val="00594509"/>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7">
    <w:name w:val="xl117"/>
    <w:basedOn w:val="Normal"/>
    <w:rsid w:val="00594509"/>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8">
    <w:name w:val="xl118"/>
    <w:basedOn w:val="Normal"/>
    <w:rsid w:val="00594509"/>
    <w:pPr>
      <w:pBdr>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6"/>
      <w:szCs w:val="16"/>
    </w:rPr>
  </w:style>
  <w:style w:type="paragraph" w:customStyle="1" w:styleId="xl119">
    <w:name w:val="xl119"/>
    <w:basedOn w:val="Normal"/>
    <w:rsid w:val="00594509"/>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20">
    <w:name w:val="xl120"/>
    <w:basedOn w:val="Normal"/>
    <w:rsid w:val="0059450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0"/>
      <w:szCs w:val="24"/>
    </w:rPr>
  </w:style>
  <w:style w:type="paragraph" w:customStyle="1" w:styleId="xl121">
    <w:name w:val="xl121"/>
    <w:basedOn w:val="Normal"/>
    <w:rsid w:val="00594509"/>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22">
    <w:name w:val="xl122"/>
    <w:basedOn w:val="Normal"/>
    <w:rsid w:val="00594509"/>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3">
    <w:name w:val="xl123"/>
    <w:basedOn w:val="Normal"/>
    <w:rsid w:val="00594509"/>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24">
    <w:name w:val="xl124"/>
    <w:basedOn w:val="Normal"/>
    <w:rsid w:val="00594509"/>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25">
    <w:name w:val="xl125"/>
    <w:basedOn w:val="Normal"/>
    <w:rsid w:val="00594509"/>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26">
    <w:name w:val="xl126"/>
    <w:basedOn w:val="Normal"/>
    <w:rsid w:val="0059450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27">
    <w:name w:val="xl127"/>
    <w:basedOn w:val="Normal"/>
    <w:rsid w:val="00594509"/>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28">
    <w:name w:val="xl128"/>
    <w:basedOn w:val="Normal"/>
    <w:rsid w:val="0059450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9">
    <w:name w:val="xl129"/>
    <w:basedOn w:val="Normal"/>
    <w:rsid w:val="0059450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130">
    <w:name w:val="xl130"/>
    <w:basedOn w:val="Normal"/>
    <w:rsid w:val="00594509"/>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131">
    <w:name w:val="xl131"/>
    <w:basedOn w:val="Normal"/>
    <w:rsid w:val="00594509"/>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sz w:val="20"/>
      <w:szCs w:val="24"/>
    </w:rPr>
  </w:style>
  <w:style w:type="paragraph" w:customStyle="1" w:styleId="xl132">
    <w:name w:val="xl132"/>
    <w:basedOn w:val="Normal"/>
    <w:rsid w:val="00594509"/>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33">
    <w:name w:val="xl133"/>
    <w:basedOn w:val="Normal"/>
    <w:rsid w:val="00594509"/>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34">
    <w:name w:val="xl134"/>
    <w:basedOn w:val="Normal"/>
    <w:rsid w:val="00594509"/>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35">
    <w:name w:val="xl135"/>
    <w:basedOn w:val="Normal"/>
    <w:rsid w:val="00594509"/>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136">
    <w:name w:val="xl136"/>
    <w:basedOn w:val="Normal"/>
    <w:rsid w:val="0059450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37">
    <w:name w:val="xl137"/>
    <w:basedOn w:val="Normal"/>
    <w:rsid w:val="00594509"/>
    <w:pPr>
      <w:spacing w:before="100" w:beforeAutospacing="1" w:after="100" w:afterAutospacing="1" w:line="240" w:lineRule="auto"/>
      <w:jc w:val="center"/>
      <w:textAlignment w:val="center"/>
    </w:pPr>
    <w:rPr>
      <w:rFonts w:ascii="Arial" w:eastAsia="Times New Roman" w:hAnsi="Arial" w:cs="Arial"/>
      <w:b/>
      <w:bCs/>
      <w:sz w:val="20"/>
      <w:szCs w:val="24"/>
    </w:rPr>
  </w:style>
  <w:style w:type="paragraph" w:customStyle="1" w:styleId="xl138">
    <w:name w:val="xl138"/>
    <w:basedOn w:val="Normal"/>
    <w:rsid w:val="0059450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139">
    <w:name w:val="xl139"/>
    <w:basedOn w:val="Normal"/>
    <w:rsid w:val="0059450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140">
    <w:name w:val="xl140"/>
    <w:basedOn w:val="Normal"/>
    <w:rsid w:val="005945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141">
    <w:name w:val="xl141"/>
    <w:basedOn w:val="Normal"/>
    <w:rsid w:val="005945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142">
    <w:name w:val="xl142"/>
    <w:basedOn w:val="Normal"/>
    <w:rsid w:val="0059450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143">
    <w:name w:val="xl143"/>
    <w:basedOn w:val="Normal"/>
    <w:rsid w:val="0059450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20"/>
      <w:szCs w:val="24"/>
    </w:rPr>
  </w:style>
  <w:style w:type="character" w:customStyle="1" w:styleId="Date1">
    <w:name w:val="Date1"/>
    <w:basedOn w:val="DefaultParagraphFont"/>
    <w:rsid w:val="00594509"/>
  </w:style>
  <w:style w:type="paragraph" w:styleId="TOC1">
    <w:name w:val="toc 1"/>
    <w:basedOn w:val="Normal"/>
    <w:next w:val="Normal"/>
    <w:autoRedefine/>
    <w:uiPriority w:val="39"/>
    <w:rsid w:val="00594509"/>
    <w:pPr>
      <w:tabs>
        <w:tab w:val="left" w:pos="567"/>
        <w:tab w:val="right" w:leader="dot" w:pos="8802"/>
      </w:tabs>
      <w:spacing w:after="0" w:line="240" w:lineRule="auto"/>
      <w:ind w:left="562" w:right="517" w:hanging="562"/>
    </w:pPr>
    <w:rPr>
      <w:rFonts w:ascii="Arial" w:eastAsia="Times New Roman" w:hAnsi="Arial" w:cs="Arial"/>
      <w:noProof/>
      <w:lang w:val="sr-Cyrl-RS"/>
    </w:rPr>
  </w:style>
  <w:style w:type="paragraph" w:styleId="NoSpacing">
    <w:name w:val="No Spacing"/>
    <w:autoRedefine/>
    <w:uiPriority w:val="1"/>
    <w:qFormat/>
    <w:rsid w:val="00594509"/>
    <w:pPr>
      <w:spacing w:after="0" w:line="240" w:lineRule="auto"/>
    </w:pPr>
    <w:rPr>
      <w:rFonts w:ascii="Arial" w:eastAsia="Calibri" w:hAnsi="Arial" w:cs="Arial"/>
    </w:rPr>
  </w:style>
  <w:style w:type="paragraph" w:customStyle="1" w:styleId="xl63">
    <w:name w:val="xl63"/>
    <w:basedOn w:val="Normal"/>
    <w:rsid w:val="00594509"/>
    <w:pPr>
      <w:spacing w:before="100" w:beforeAutospacing="1" w:after="100" w:afterAutospacing="1" w:line="240" w:lineRule="auto"/>
      <w:jc w:val="center"/>
    </w:pPr>
    <w:rPr>
      <w:rFonts w:ascii="Arial" w:eastAsia="Times New Roman" w:hAnsi="Arial" w:cs="Times New Roman"/>
      <w:sz w:val="20"/>
      <w:szCs w:val="24"/>
    </w:rPr>
  </w:style>
  <w:style w:type="paragraph" w:customStyle="1" w:styleId="xl64">
    <w:name w:val="xl64"/>
    <w:basedOn w:val="Normal"/>
    <w:rsid w:val="005945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65">
    <w:name w:val="xl65"/>
    <w:basedOn w:val="Normal"/>
    <w:rsid w:val="00594509"/>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66">
    <w:name w:val="xl66"/>
    <w:basedOn w:val="Normal"/>
    <w:rsid w:val="0059450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144">
    <w:name w:val="xl144"/>
    <w:basedOn w:val="Normal"/>
    <w:rsid w:val="00594509"/>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45">
    <w:name w:val="xl145"/>
    <w:basedOn w:val="Normal"/>
    <w:rsid w:val="00594509"/>
    <w:pPr>
      <w:pBdr>
        <w:top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46">
    <w:name w:val="xl146"/>
    <w:basedOn w:val="Normal"/>
    <w:rsid w:val="00594509"/>
    <w:pPr>
      <w:pBdr>
        <w:top w:val="single" w:sz="8" w:space="0" w:color="auto"/>
        <w:right w:val="single" w:sz="8"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47">
    <w:name w:val="xl147"/>
    <w:basedOn w:val="Normal"/>
    <w:rsid w:val="00594509"/>
    <w:pPr>
      <w:pBdr>
        <w:left w:val="single" w:sz="8" w:space="0" w:color="auto"/>
        <w:right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48">
    <w:name w:val="xl148"/>
    <w:basedOn w:val="Normal"/>
    <w:rsid w:val="00594509"/>
    <w:pPr>
      <w:pBdr>
        <w:left w:val="single" w:sz="4" w:space="0" w:color="auto"/>
        <w:right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49">
    <w:name w:val="xl149"/>
    <w:basedOn w:val="Normal"/>
    <w:rsid w:val="00594509"/>
    <w:pPr>
      <w:pBdr>
        <w:left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0">
    <w:name w:val="xl150"/>
    <w:basedOn w:val="Normal"/>
    <w:rsid w:val="00594509"/>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1">
    <w:name w:val="xl151"/>
    <w:basedOn w:val="Normal"/>
    <w:rsid w:val="00594509"/>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2">
    <w:name w:val="xl152"/>
    <w:basedOn w:val="Normal"/>
    <w:rsid w:val="00594509"/>
    <w:pPr>
      <w:pBdr>
        <w:top w:val="single" w:sz="8" w:space="0" w:color="auto"/>
        <w:left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3">
    <w:name w:val="xl153"/>
    <w:basedOn w:val="Normal"/>
    <w:rsid w:val="00594509"/>
    <w:pPr>
      <w:pBdr>
        <w:top w:val="single" w:sz="8"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4">
    <w:name w:val="xl154"/>
    <w:basedOn w:val="Normal"/>
    <w:rsid w:val="00594509"/>
    <w:pPr>
      <w:pBdr>
        <w:left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5">
    <w:name w:val="xl155"/>
    <w:basedOn w:val="Normal"/>
    <w:rsid w:val="00594509"/>
    <w:pPr>
      <w:pBdr>
        <w:left w:val="single" w:sz="8"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6">
    <w:name w:val="xl156"/>
    <w:basedOn w:val="Normal"/>
    <w:rsid w:val="00594509"/>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7">
    <w:name w:val="xl157"/>
    <w:basedOn w:val="Normal"/>
    <w:rsid w:val="00594509"/>
    <w:pPr>
      <w:pBdr>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Times New Roman"/>
      <w:b/>
      <w:bCs/>
      <w:sz w:val="20"/>
      <w:szCs w:val="20"/>
    </w:rPr>
  </w:style>
  <w:style w:type="paragraph" w:customStyle="1" w:styleId="xl158">
    <w:name w:val="xl158"/>
    <w:basedOn w:val="Normal"/>
    <w:rsid w:val="00594509"/>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59">
    <w:name w:val="xl159"/>
    <w:basedOn w:val="Normal"/>
    <w:rsid w:val="00594509"/>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0">
    <w:name w:val="xl160"/>
    <w:basedOn w:val="Normal"/>
    <w:rsid w:val="00594509"/>
    <w:pPr>
      <w:pBdr>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1">
    <w:name w:val="xl161"/>
    <w:basedOn w:val="Normal"/>
    <w:rsid w:val="00594509"/>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2">
    <w:name w:val="xl162"/>
    <w:basedOn w:val="Normal"/>
    <w:rsid w:val="00594509"/>
    <w:pPr>
      <w:pBdr>
        <w:bottom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3">
    <w:name w:val="xl163"/>
    <w:basedOn w:val="Normal"/>
    <w:rsid w:val="00594509"/>
    <w:pPr>
      <w:pBdr>
        <w:bottom w:val="single" w:sz="8" w:space="0" w:color="auto"/>
        <w:right w:val="single" w:sz="8"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4">
    <w:name w:val="xl164"/>
    <w:basedOn w:val="Normal"/>
    <w:rsid w:val="00594509"/>
    <w:pPr>
      <w:pBdr>
        <w:bottom w:val="single" w:sz="8"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5">
    <w:name w:val="xl165"/>
    <w:basedOn w:val="Normal"/>
    <w:rsid w:val="00594509"/>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6">
    <w:name w:val="xl166"/>
    <w:basedOn w:val="Normal"/>
    <w:rsid w:val="00594509"/>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67">
    <w:name w:val="xl167"/>
    <w:basedOn w:val="Normal"/>
    <w:rsid w:val="00594509"/>
    <w:pPr>
      <w:pBdr>
        <w:left w:val="single" w:sz="4" w:space="0" w:color="auto"/>
        <w:bottom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68">
    <w:name w:val="xl168"/>
    <w:basedOn w:val="Normal"/>
    <w:rsid w:val="00594509"/>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69">
    <w:name w:val="xl169"/>
    <w:basedOn w:val="Normal"/>
    <w:rsid w:val="00594509"/>
    <w:pPr>
      <w:pBdr>
        <w:bottom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70">
    <w:name w:val="xl170"/>
    <w:basedOn w:val="Normal"/>
    <w:rsid w:val="00594509"/>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71">
    <w:name w:val="xl171"/>
    <w:basedOn w:val="Normal"/>
    <w:rsid w:val="00594509"/>
    <w:pPr>
      <w:pBdr>
        <w:left w:val="single" w:sz="8"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72">
    <w:name w:val="xl172"/>
    <w:basedOn w:val="Normal"/>
    <w:rsid w:val="00594509"/>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73">
    <w:name w:val="xl173"/>
    <w:basedOn w:val="Normal"/>
    <w:rsid w:val="00594509"/>
    <w:pPr>
      <w:pBdr>
        <w:left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74">
    <w:name w:val="xl174"/>
    <w:basedOn w:val="Normal"/>
    <w:rsid w:val="00594509"/>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Times New Roman"/>
      <w:b/>
      <w:bCs/>
      <w:sz w:val="20"/>
      <w:szCs w:val="20"/>
    </w:rPr>
  </w:style>
  <w:style w:type="paragraph" w:customStyle="1" w:styleId="xl175">
    <w:name w:val="xl175"/>
    <w:basedOn w:val="Normal"/>
    <w:rsid w:val="00594509"/>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Times New Roman"/>
      <w:b/>
      <w:bCs/>
      <w:sz w:val="20"/>
      <w:szCs w:val="20"/>
    </w:rPr>
  </w:style>
  <w:style w:type="paragraph" w:customStyle="1" w:styleId="xl176">
    <w:name w:val="xl176"/>
    <w:basedOn w:val="Normal"/>
    <w:rsid w:val="0059450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77">
    <w:name w:val="xl177"/>
    <w:basedOn w:val="Normal"/>
    <w:rsid w:val="0059450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78">
    <w:name w:val="xl178"/>
    <w:basedOn w:val="Normal"/>
    <w:rsid w:val="00594509"/>
    <w:pPr>
      <w:spacing w:before="100" w:beforeAutospacing="1" w:after="100" w:afterAutospacing="1" w:line="240" w:lineRule="auto"/>
    </w:pPr>
    <w:rPr>
      <w:rFonts w:ascii="Calibri" w:eastAsia="Times New Roman" w:hAnsi="Calibri" w:cs="Times New Roman"/>
      <w:b/>
      <w:bCs/>
      <w:i/>
      <w:iCs/>
      <w:sz w:val="20"/>
      <w:szCs w:val="24"/>
    </w:rPr>
  </w:style>
  <w:style w:type="paragraph" w:customStyle="1" w:styleId="xl179">
    <w:name w:val="xl179"/>
    <w:basedOn w:val="Normal"/>
    <w:rsid w:val="0059450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0">
    <w:name w:val="xl180"/>
    <w:basedOn w:val="Normal"/>
    <w:rsid w:val="00594509"/>
    <w:pPr>
      <w:pBdr>
        <w:top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1">
    <w:name w:val="xl181"/>
    <w:basedOn w:val="Normal"/>
    <w:rsid w:val="0059450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2">
    <w:name w:val="xl182"/>
    <w:basedOn w:val="Normal"/>
    <w:rsid w:val="00594509"/>
    <w:pPr>
      <w:pBdr>
        <w:top w:val="single" w:sz="8" w:space="0" w:color="auto"/>
        <w:lef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3">
    <w:name w:val="xl183"/>
    <w:basedOn w:val="Normal"/>
    <w:rsid w:val="00594509"/>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84">
    <w:name w:val="xl184"/>
    <w:basedOn w:val="Normal"/>
    <w:rsid w:val="00594509"/>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85">
    <w:name w:val="xl185"/>
    <w:basedOn w:val="Normal"/>
    <w:rsid w:val="00594509"/>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86">
    <w:name w:val="xl186"/>
    <w:basedOn w:val="Normal"/>
    <w:rsid w:val="0059450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7">
    <w:name w:val="xl187"/>
    <w:basedOn w:val="Normal"/>
    <w:rsid w:val="00594509"/>
    <w:pPr>
      <w:pBdr>
        <w:top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8">
    <w:name w:val="xl188"/>
    <w:basedOn w:val="Normal"/>
    <w:rsid w:val="0059450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9">
    <w:name w:val="xl189"/>
    <w:basedOn w:val="Normal"/>
    <w:rsid w:val="0059450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Times New Roman"/>
      <w:sz w:val="20"/>
      <w:szCs w:val="20"/>
    </w:rPr>
  </w:style>
  <w:style w:type="paragraph" w:customStyle="1" w:styleId="xl190">
    <w:name w:val="xl190"/>
    <w:basedOn w:val="Normal"/>
    <w:rsid w:val="00594509"/>
    <w:pPr>
      <w:spacing w:before="100" w:beforeAutospacing="1" w:after="100" w:afterAutospacing="1" w:line="240" w:lineRule="auto"/>
      <w:jc w:val="center"/>
      <w:textAlignment w:val="center"/>
    </w:pPr>
    <w:rPr>
      <w:rFonts w:ascii="Calibri" w:eastAsia="Times New Roman" w:hAnsi="Calibri" w:cs="Times New Roman"/>
      <w:b/>
      <w:bCs/>
      <w:sz w:val="28"/>
      <w:szCs w:val="28"/>
    </w:rPr>
  </w:style>
  <w:style w:type="paragraph" w:customStyle="1" w:styleId="xl191">
    <w:name w:val="xl191"/>
    <w:basedOn w:val="Normal"/>
    <w:rsid w:val="00594509"/>
    <w:pP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92">
    <w:name w:val="xl192"/>
    <w:basedOn w:val="Normal"/>
    <w:rsid w:val="00594509"/>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18"/>
      <w:szCs w:val="18"/>
    </w:rPr>
  </w:style>
  <w:style w:type="paragraph" w:customStyle="1" w:styleId="xl193">
    <w:name w:val="xl193"/>
    <w:basedOn w:val="Normal"/>
    <w:rsid w:val="00594509"/>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Times New Roman"/>
      <w:sz w:val="18"/>
      <w:szCs w:val="18"/>
    </w:rPr>
  </w:style>
  <w:style w:type="paragraph" w:customStyle="1" w:styleId="xl194">
    <w:name w:val="xl194"/>
    <w:basedOn w:val="Normal"/>
    <w:rsid w:val="00594509"/>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Times New Roman"/>
      <w:sz w:val="16"/>
      <w:szCs w:val="16"/>
    </w:rPr>
  </w:style>
  <w:style w:type="paragraph" w:customStyle="1" w:styleId="xl195">
    <w:name w:val="xl195"/>
    <w:basedOn w:val="Normal"/>
    <w:rsid w:val="00594509"/>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16"/>
      <w:szCs w:val="16"/>
    </w:rPr>
  </w:style>
  <w:style w:type="paragraph" w:styleId="TOC2">
    <w:name w:val="toc 2"/>
    <w:basedOn w:val="Normal"/>
    <w:next w:val="Normal"/>
    <w:autoRedefine/>
    <w:uiPriority w:val="39"/>
    <w:rsid w:val="00594509"/>
    <w:pPr>
      <w:tabs>
        <w:tab w:val="left" w:pos="600"/>
        <w:tab w:val="right" w:leader="dot" w:pos="8802"/>
      </w:tabs>
      <w:spacing w:after="0" w:line="240" w:lineRule="auto"/>
      <w:ind w:left="562" w:right="518"/>
    </w:pPr>
    <w:rPr>
      <w:rFonts w:ascii="Arial" w:eastAsia="Times New Roman" w:hAnsi="Arial" w:cs="Arial"/>
      <w:bCs/>
      <w:noProof/>
      <w:lang w:val="sr-Cyrl-CS"/>
    </w:rPr>
  </w:style>
  <w:style w:type="paragraph" w:styleId="TOCHeading">
    <w:name w:val="TOC Heading"/>
    <w:basedOn w:val="Heading1"/>
    <w:next w:val="Normal"/>
    <w:uiPriority w:val="39"/>
    <w:qFormat/>
    <w:rsid w:val="00594509"/>
    <w:pPr>
      <w:keepLines/>
      <w:spacing w:before="480" w:line="276" w:lineRule="auto"/>
      <w:outlineLvl w:val="9"/>
    </w:pPr>
    <w:rPr>
      <w:rFonts w:ascii="Cambria" w:eastAsia="MS Gothic" w:hAnsi="Cambria"/>
      <w:color w:val="365F91"/>
      <w:sz w:val="28"/>
      <w:szCs w:val="28"/>
      <w:lang w:val="en-US" w:eastAsia="ja-JP"/>
    </w:rPr>
  </w:style>
  <w:style w:type="paragraph" w:styleId="TOC3">
    <w:name w:val="toc 3"/>
    <w:basedOn w:val="Normal"/>
    <w:next w:val="Normal"/>
    <w:autoRedefine/>
    <w:uiPriority w:val="39"/>
    <w:rsid w:val="00594509"/>
    <w:pPr>
      <w:spacing w:after="0" w:line="240" w:lineRule="auto"/>
      <w:ind w:left="480"/>
      <w:jc w:val="both"/>
    </w:pPr>
    <w:rPr>
      <w:rFonts w:ascii="Arial" w:eastAsia="Times New Roman" w:hAnsi="Arial" w:cs="Times New Roman"/>
      <w:sz w:val="20"/>
      <w:szCs w:val="24"/>
    </w:rPr>
  </w:style>
  <w:style w:type="paragraph" w:customStyle="1" w:styleId="font5">
    <w:name w:val="font5"/>
    <w:basedOn w:val="Normal"/>
    <w:rsid w:val="00594509"/>
    <w:pPr>
      <w:spacing w:before="100" w:beforeAutospacing="1" w:after="100" w:afterAutospacing="1" w:line="240" w:lineRule="auto"/>
    </w:pPr>
    <w:rPr>
      <w:rFonts w:ascii="Arial" w:eastAsia="Times New Roman" w:hAnsi="Arial" w:cs="Arial"/>
      <w:color w:val="000000"/>
    </w:rPr>
  </w:style>
  <w:style w:type="paragraph" w:customStyle="1" w:styleId="font6">
    <w:name w:val="font6"/>
    <w:basedOn w:val="Normal"/>
    <w:rsid w:val="00594509"/>
    <w:pPr>
      <w:spacing w:before="100" w:beforeAutospacing="1" w:after="100" w:afterAutospacing="1" w:line="240" w:lineRule="auto"/>
    </w:pPr>
    <w:rPr>
      <w:rFonts w:ascii="Arial" w:eastAsia="Times New Roman" w:hAnsi="Arial" w:cs="Arial"/>
      <w:color w:val="FF0000"/>
    </w:rPr>
  </w:style>
  <w:style w:type="character" w:customStyle="1" w:styleId="resultsdescriptionlinkclass1">
    <w:name w:val="resultsdescriptionlinkclass1"/>
    <w:rsid w:val="00594509"/>
    <w:rPr>
      <w:b w:val="0"/>
      <w:bCs w:val="0"/>
      <w:sz w:val="23"/>
      <w:szCs w:val="23"/>
    </w:rPr>
  </w:style>
  <w:style w:type="paragraph" w:styleId="TOC4">
    <w:name w:val="toc 4"/>
    <w:basedOn w:val="Normal"/>
    <w:next w:val="Normal"/>
    <w:autoRedefine/>
    <w:uiPriority w:val="39"/>
    <w:unhideWhenUsed/>
    <w:rsid w:val="00594509"/>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594509"/>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594509"/>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594509"/>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594509"/>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594509"/>
    <w:pPr>
      <w:spacing w:after="100"/>
      <w:ind w:left="1760"/>
    </w:pPr>
    <w:rPr>
      <w:rFonts w:ascii="Calibri" w:eastAsia="Times New Roman" w:hAnsi="Calibri" w:cs="Times New Roman"/>
    </w:rPr>
  </w:style>
  <w:style w:type="paragraph" w:styleId="BodyText3">
    <w:name w:val="Body Text 3"/>
    <w:basedOn w:val="Normal"/>
    <w:link w:val="BodyText3Char"/>
    <w:rsid w:val="00594509"/>
    <w:pPr>
      <w:spacing w:after="0" w:line="240" w:lineRule="auto"/>
      <w:jc w:val="both"/>
    </w:pPr>
    <w:rPr>
      <w:rFonts w:ascii="CTimesRoman" w:eastAsia="Times New Roman" w:hAnsi="CTimesRoman" w:cs="Times New Roman"/>
      <w:sz w:val="20"/>
      <w:szCs w:val="20"/>
    </w:rPr>
  </w:style>
  <w:style w:type="character" w:customStyle="1" w:styleId="BodyText3Char">
    <w:name w:val="Body Text 3 Char"/>
    <w:basedOn w:val="DefaultParagraphFont"/>
    <w:link w:val="BodyText3"/>
    <w:rsid w:val="00594509"/>
    <w:rPr>
      <w:rFonts w:ascii="CTimesRoman" w:eastAsia="Times New Roman" w:hAnsi="CTimesRoman" w:cs="Times New Roman"/>
      <w:sz w:val="20"/>
      <w:szCs w:val="20"/>
    </w:rPr>
  </w:style>
  <w:style w:type="paragraph" w:customStyle="1" w:styleId="DefaultParagraphFontChar">
    <w:name w:val="Default Paragraph Font Char"/>
    <w:aliases w:val=" Char Char Car Char Car Char Car Char Car Char Car Char Car Char Char,Char Char Car Char Car Char Car Char Car Char Car Char Car Char Char"/>
    <w:basedOn w:val="Normal"/>
    <w:rsid w:val="00594509"/>
    <w:pPr>
      <w:spacing w:after="160" w:line="240" w:lineRule="exact"/>
    </w:pPr>
    <w:rPr>
      <w:rFonts w:ascii="Arial" w:eastAsia="Times New Roman" w:hAnsi="Arial" w:cs="Arial"/>
      <w:sz w:val="20"/>
      <w:szCs w:val="20"/>
    </w:rPr>
  </w:style>
  <w:style w:type="character" w:styleId="CommentReference">
    <w:name w:val="annotation reference"/>
    <w:rsid w:val="00594509"/>
    <w:rPr>
      <w:sz w:val="16"/>
      <w:szCs w:val="16"/>
    </w:rPr>
  </w:style>
  <w:style w:type="paragraph" w:styleId="CommentText">
    <w:name w:val="annotation text"/>
    <w:basedOn w:val="Normal"/>
    <w:link w:val="CommentTextChar"/>
    <w:rsid w:val="00594509"/>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rsid w:val="00594509"/>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594509"/>
    <w:rPr>
      <w:b/>
      <w:bCs/>
    </w:rPr>
  </w:style>
  <w:style w:type="character" w:customStyle="1" w:styleId="CommentSubjectChar">
    <w:name w:val="Comment Subject Char"/>
    <w:basedOn w:val="CommentTextChar"/>
    <w:link w:val="CommentSubject"/>
    <w:rsid w:val="00594509"/>
    <w:rPr>
      <w:rFonts w:ascii="Arial" w:eastAsia="Times New Roman" w:hAnsi="Arial" w:cs="Times New Roman"/>
      <w:b/>
      <w:bCs/>
      <w:sz w:val="20"/>
      <w:szCs w:val="20"/>
    </w:rPr>
  </w:style>
  <w:style w:type="character" w:customStyle="1" w:styleId="style1">
    <w:name w:val="style1"/>
    <w:rsid w:val="00594509"/>
  </w:style>
  <w:style w:type="character" w:customStyle="1" w:styleId="txt">
    <w:name w:val="txt"/>
    <w:rsid w:val="00594509"/>
  </w:style>
  <w:style w:type="table" w:styleId="MediumGrid2-Accent6">
    <w:name w:val="Medium Grid 2 Accent 6"/>
    <w:basedOn w:val="TableNormal"/>
    <w:uiPriority w:val="68"/>
    <w:rsid w:val="0059450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customStyle="1" w:styleId="tekstbold">
    <w:name w:val="tekstbold"/>
    <w:rsid w:val="00594509"/>
  </w:style>
  <w:style w:type="paragraph" w:customStyle="1" w:styleId="Text2">
    <w:name w:val="Text 2"/>
    <w:basedOn w:val="Normal"/>
    <w:semiHidden/>
    <w:rsid w:val="00594509"/>
    <w:pPr>
      <w:spacing w:before="120" w:after="120" w:line="240" w:lineRule="auto"/>
      <w:ind w:left="851"/>
      <w:jc w:val="both"/>
    </w:pPr>
    <w:rPr>
      <w:rFonts w:ascii="Arial" w:eastAsia="Times New Roman" w:hAnsi="Arial" w:cs="Times New Roman"/>
      <w:szCs w:val="20"/>
      <w:lang w:val="en-GB" w:eastAsia="sl-SI"/>
    </w:rPr>
  </w:style>
  <w:style w:type="paragraph" w:styleId="NormalIndent">
    <w:name w:val="Normal Indent"/>
    <w:basedOn w:val="Normal"/>
    <w:autoRedefine/>
    <w:rsid w:val="00594509"/>
    <w:pPr>
      <w:numPr>
        <w:ilvl w:val="1"/>
        <w:numId w:val="8"/>
      </w:numPr>
      <w:tabs>
        <w:tab w:val="clear" w:pos="1860"/>
        <w:tab w:val="num" w:pos="720"/>
      </w:tabs>
      <w:spacing w:after="0" w:line="240" w:lineRule="auto"/>
      <w:ind w:left="720"/>
      <w:jc w:val="both"/>
    </w:pPr>
    <w:rPr>
      <w:rFonts w:ascii="Arial" w:eastAsia="Times New Roman" w:hAnsi="Arial" w:cs="Times New Roman"/>
      <w:sz w:val="20"/>
      <w:szCs w:val="24"/>
      <w:lang w:val="en-GB" w:eastAsia="sl-SI"/>
    </w:rPr>
  </w:style>
  <w:style w:type="paragraph" w:styleId="ListBullet2">
    <w:name w:val="List Bullet 2"/>
    <w:basedOn w:val="Normal"/>
    <w:rsid w:val="00594509"/>
    <w:pPr>
      <w:numPr>
        <w:numId w:val="7"/>
      </w:numPr>
      <w:spacing w:before="120" w:after="120" w:line="240" w:lineRule="auto"/>
      <w:jc w:val="both"/>
    </w:pPr>
    <w:rPr>
      <w:rFonts w:ascii="Arial" w:eastAsia="Times New Roman" w:hAnsi="Arial" w:cs="Times New Roman"/>
      <w:szCs w:val="20"/>
      <w:lang w:val="en-GB" w:eastAsia="sl-SI"/>
    </w:rPr>
  </w:style>
  <w:style w:type="paragraph" w:customStyle="1" w:styleId="Text1">
    <w:name w:val="Text 1"/>
    <w:basedOn w:val="Normal"/>
    <w:semiHidden/>
    <w:rsid w:val="00594509"/>
    <w:pPr>
      <w:spacing w:before="120" w:after="120" w:line="240" w:lineRule="auto"/>
      <w:ind w:left="851"/>
      <w:jc w:val="both"/>
    </w:pPr>
    <w:rPr>
      <w:rFonts w:ascii="Arial" w:eastAsia="Times New Roman" w:hAnsi="Arial" w:cs="Times New Roman"/>
      <w:szCs w:val="20"/>
      <w:lang w:val="en-GB" w:eastAsia="sl-SI"/>
    </w:rPr>
  </w:style>
  <w:style w:type="table" w:styleId="MediumList2-Accent5">
    <w:name w:val="Medium List 2 Accent 5"/>
    <w:basedOn w:val="TableNormal"/>
    <w:uiPriority w:val="66"/>
    <w:rsid w:val="0059450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styleId="FootnoteText">
    <w:name w:val="footnote text"/>
    <w:basedOn w:val="Normal"/>
    <w:link w:val="FootnoteTextChar"/>
    <w:uiPriority w:val="99"/>
    <w:unhideWhenUsed/>
    <w:rsid w:val="00594509"/>
    <w:pPr>
      <w:spacing w:after="0" w:line="240" w:lineRule="auto"/>
    </w:pPr>
    <w:rPr>
      <w:rFonts w:ascii="Arial" w:eastAsia="Times New Roman" w:hAnsi="Arial" w:cs="Times New Roman"/>
      <w:noProof/>
      <w:sz w:val="20"/>
      <w:szCs w:val="20"/>
      <w:lang w:val="sr-Latn-CS"/>
    </w:rPr>
  </w:style>
  <w:style w:type="character" w:customStyle="1" w:styleId="FootnoteTextChar">
    <w:name w:val="Footnote Text Char"/>
    <w:basedOn w:val="DefaultParagraphFont"/>
    <w:link w:val="FootnoteText"/>
    <w:uiPriority w:val="99"/>
    <w:rsid w:val="00594509"/>
    <w:rPr>
      <w:rFonts w:ascii="Arial" w:eastAsia="Times New Roman" w:hAnsi="Arial" w:cs="Times New Roman"/>
      <w:noProof/>
      <w:sz w:val="20"/>
      <w:szCs w:val="20"/>
      <w:lang w:val="sr-Latn-CS"/>
    </w:rPr>
  </w:style>
  <w:style w:type="character" w:styleId="FootnoteReference">
    <w:name w:val="footnote reference"/>
    <w:uiPriority w:val="99"/>
    <w:unhideWhenUsed/>
    <w:rsid w:val="00594509"/>
    <w:rPr>
      <w:vertAlign w:val="superscript"/>
    </w:rPr>
  </w:style>
  <w:style w:type="character" w:customStyle="1" w:styleId="st">
    <w:name w:val="st"/>
    <w:rsid w:val="00594509"/>
  </w:style>
  <w:style w:type="character" w:customStyle="1" w:styleId="helvetica">
    <w:name w:val="helvetica"/>
    <w:rsid w:val="00594509"/>
  </w:style>
  <w:style w:type="paragraph" w:customStyle="1" w:styleId="Char">
    <w:name w:val="Char"/>
    <w:basedOn w:val="Normal"/>
    <w:rsid w:val="00594509"/>
    <w:pPr>
      <w:spacing w:after="160" w:line="240" w:lineRule="exact"/>
    </w:pPr>
    <w:rPr>
      <w:rFonts w:ascii="Verdana" w:eastAsia="Times New Roman" w:hAnsi="Verdana" w:cs="Times New Roman"/>
      <w:sz w:val="20"/>
      <w:szCs w:val="20"/>
    </w:rPr>
  </w:style>
  <w:style w:type="paragraph" w:customStyle="1" w:styleId="Buletiutekstu">
    <w:name w:val="Buleti u tekstu"/>
    <w:basedOn w:val="Normal"/>
    <w:rsid w:val="00594509"/>
    <w:pPr>
      <w:tabs>
        <w:tab w:val="num" w:pos="1035"/>
      </w:tabs>
      <w:spacing w:before="120" w:after="0" w:line="260" w:lineRule="exact"/>
      <w:ind w:left="1035" w:hanging="360"/>
      <w:jc w:val="both"/>
    </w:pPr>
    <w:rPr>
      <w:rFonts w:ascii="Arial" w:eastAsia="Times New Roman" w:hAnsi="Arial" w:cs="Times New Roman"/>
      <w:bCs/>
      <w:sz w:val="20"/>
      <w:szCs w:val="24"/>
      <w:lang w:val="it-IT"/>
    </w:rPr>
  </w:style>
  <w:style w:type="character" w:customStyle="1" w:styleId="trs">
    <w:name w:val="trs"/>
    <w:rsid w:val="00594509"/>
  </w:style>
  <w:style w:type="paragraph" w:styleId="HTMLPreformatted">
    <w:name w:val="HTML Preformatted"/>
    <w:basedOn w:val="Normal"/>
    <w:link w:val="HTMLPreformattedChar"/>
    <w:uiPriority w:val="99"/>
    <w:unhideWhenUsed/>
    <w:rsid w:val="00594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94509"/>
    <w:rPr>
      <w:rFonts w:ascii="Courier New" w:eastAsia="Times New Roman" w:hAnsi="Courier New" w:cs="Courier New"/>
      <w:sz w:val="20"/>
      <w:szCs w:val="20"/>
    </w:rPr>
  </w:style>
  <w:style w:type="table" w:customStyle="1" w:styleId="TableGrid1">
    <w:name w:val="Table Grid1"/>
    <w:basedOn w:val="TableNormal"/>
    <w:next w:val="TableGrid"/>
    <w:uiPriority w:val="59"/>
    <w:rsid w:val="00594509"/>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945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uiPriority w:val="99"/>
    <w:rsid w:val="00594509"/>
    <w:rPr>
      <w:rFonts w:ascii="Arial" w:hAnsi="Arial" w:cs="Arial" w:hint="default"/>
      <w:b/>
      <w:bCs/>
      <w:color w:val="000000"/>
      <w:sz w:val="20"/>
      <w:szCs w:val="20"/>
    </w:rPr>
  </w:style>
  <w:style w:type="character" w:customStyle="1" w:styleId="FontStyle19">
    <w:name w:val="Font Style19"/>
    <w:uiPriority w:val="99"/>
    <w:rsid w:val="00594509"/>
    <w:rPr>
      <w:rFonts w:ascii="Arial" w:hAnsi="Arial" w:cs="Arial" w:hint="default"/>
      <w:b/>
      <w:bCs/>
      <w:color w:val="000000"/>
      <w:sz w:val="22"/>
      <w:szCs w:val="22"/>
    </w:rPr>
  </w:style>
  <w:style w:type="table" w:customStyle="1" w:styleId="TableGrid3">
    <w:name w:val="Table Grid3"/>
    <w:basedOn w:val="TableNormal"/>
    <w:next w:val="TableGrid"/>
    <w:uiPriority w:val="59"/>
    <w:rsid w:val="0059450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94509"/>
    <w:pPr>
      <w:widowControl w:val="0"/>
      <w:autoSpaceDE w:val="0"/>
      <w:autoSpaceDN w:val="0"/>
      <w:spacing w:after="0" w:line="240" w:lineRule="auto"/>
    </w:pPr>
    <w:rPr>
      <w:rFonts w:ascii="Microsoft Sans Serif" w:eastAsia="Microsoft Sans Serif" w:hAnsi="Microsoft Sans Serif" w:cs="Microsoft Sans Serif"/>
    </w:rPr>
  </w:style>
  <w:style w:type="numbering" w:customStyle="1" w:styleId="NoList11">
    <w:name w:val="No List11"/>
    <w:next w:val="NoList"/>
    <w:uiPriority w:val="99"/>
    <w:semiHidden/>
    <w:unhideWhenUsed/>
    <w:rsid w:val="00594509"/>
  </w:style>
  <w:style w:type="numbering" w:customStyle="1" w:styleId="NoList2">
    <w:name w:val="No List2"/>
    <w:next w:val="NoList"/>
    <w:uiPriority w:val="99"/>
    <w:semiHidden/>
    <w:unhideWhenUsed/>
    <w:rsid w:val="00594509"/>
  </w:style>
  <w:style w:type="table" w:customStyle="1" w:styleId="TableNormal1">
    <w:name w:val="Table Normal1"/>
    <w:uiPriority w:val="2"/>
    <w:semiHidden/>
    <w:unhideWhenUsed/>
    <w:qFormat/>
    <w:rsid w:val="00594509"/>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numbering" w:customStyle="1" w:styleId="NoList3">
    <w:name w:val="No List3"/>
    <w:next w:val="NoList"/>
    <w:uiPriority w:val="99"/>
    <w:semiHidden/>
    <w:unhideWhenUsed/>
    <w:rsid w:val="00594509"/>
  </w:style>
  <w:style w:type="numbering" w:customStyle="1" w:styleId="NoList4">
    <w:name w:val="No List4"/>
    <w:next w:val="NoList"/>
    <w:uiPriority w:val="99"/>
    <w:semiHidden/>
    <w:unhideWhenUsed/>
    <w:rsid w:val="00594509"/>
  </w:style>
  <w:style w:type="table" w:customStyle="1" w:styleId="TableGrid4">
    <w:name w:val="Table Grid4"/>
    <w:basedOn w:val="TableNormal"/>
    <w:next w:val="TableGrid"/>
    <w:uiPriority w:val="59"/>
    <w:rsid w:val="0059450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2-Accent61">
    <w:name w:val="Medium Grid 2 - Accent 61"/>
    <w:basedOn w:val="TableNormal"/>
    <w:next w:val="MediumGrid2-Accent6"/>
    <w:uiPriority w:val="68"/>
    <w:rsid w:val="0059450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numbering" w:customStyle="1" w:styleId="NoList5">
    <w:name w:val="No List5"/>
    <w:next w:val="NoList"/>
    <w:uiPriority w:val="99"/>
    <w:semiHidden/>
    <w:unhideWhenUsed/>
    <w:rsid w:val="00594509"/>
  </w:style>
  <w:style w:type="numbering" w:customStyle="1" w:styleId="NoList6">
    <w:name w:val="No List6"/>
    <w:next w:val="NoList"/>
    <w:uiPriority w:val="99"/>
    <w:semiHidden/>
    <w:unhideWhenUsed/>
    <w:rsid w:val="00594509"/>
  </w:style>
  <w:style w:type="table" w:customStyle="1" w:styleId="TableGrid5">
    <w:name w:val="Table Grid5"/>
    <w:basedOn w:val="TableNormal"/>
    <w:next w:val="TableGrid"/>
    <w:uiPriority w:val="59"/>
    <w:rsid w:val="0059450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2-Accent62">
    <w:name w:val="Medium Grid 2 - Accent 62"/>
    <w:basedOn w:val="TableNormal"/>
    <w:next w:val="MediumGrid2-Accent6"/>
    <w:uiPriority w:val="68"/>
    <w:rsid w:val="0059450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2.cekos.com/ce/faces/index.jsp%3F%26file%3Df2075%26action%3Dpropis%26path%3D00207501.html%26domen%3D0%26mark%3Dfalse%26query%3Dzakon+o+primanjima%26tipPretrage%3D1%26tipPropisa%3D1%26domen%3D0%26mojiPropisi%3Dfalse%26datumOd%3D%26datumDo%3D%26groups%3D-%40--%40--%40--%40--%40-" TargetMode="External"/><Relationship Id="rId13" Type="http://schemas.openxmlformats.org/officeDocument/2006/relationships/hyperlink" Target="http://we2.cekos.com/ce/faces/index.jsp%3F%26file%3Df9735%26action%3Dpropis%26path%3D00973501.html%26domen%3D0%26mark%3Dfalse%26query%3Dzakon+o+primanjima%26tipPretrage%3D1%26tipPropisa%3D1%26domen%3D0%26mojiPropisi%3Dfalse%26datumOd%3D%26datumDo%3D%26groups%3D-%40--%40--%40--%40--%40-"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e2.cekos.com/ce/faces/index.jsp%3F%26file%3Df29669%26action%3Dpropis%26path%3D02966901.html%26domen%3D0%26mark%3Dfalse%26query%3Dzakon+o+primanjima%26tipPretrage%3D1%26tipPropisa%3D1%26domen%3D0%26mojiPropisi%3Dfalse%26datumOd%3D%26datumDo%3D%26groups%3D-%40--%40--%40--%40--%4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2.cekos.com/ce/faces/index.jsp%3F%26file%3Df897%26action%3Dpropis%26path%3D00089701.html%26domen%3D0%26mark%3Dfalse%26query%3Dzakon+o+primanjima%26tipPretrage%3D1%26tipPropisa%3D1%26domen%3D0%26mojiPropisi%3Dfalse%26datumOd%3D%26datumDo%3D%26groups%3D-%40--%40--%40--%40--%4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e2.cekos.com/ce/faces/index.jsp%3F%26file%3Df29668%26action%3Dpropis%26path%3D02966801.html%26domen%3D0%26mark%3Dfalse%26query%3Dzakon+o+primanjima%26tipPretrage%3D1%26tipPropisa%3D1%26domen%3D0%26mojiPropisi%3Dfalse%26datumOd%3D%26datumDo%3D%26groups%3D-%40--%40--%40--%40--%4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e2.cekos.com/ce/faces/index.jsp%3F%26file%3Df29667%26action%3Dpropis%26path%3D02966701.html%26domen%3D0%26mark%3Dfalse%26query%3Dzakon+o+primanjima%26tipPretrage%3D1%26tipPropisa%3D1%26domen%3D0%26mojiPropisi%3Dfalse%26datumOd%3D%26datumDo%3D%26groups%3D-%40--%40--%40--%40--%40-" TargetMode="External"/><Relationship Id="rId14" Type="http://schemas.openxmlformats.org/officeDocument/2006/relationships/hyperlink" Target="http://we2.cekos.com/ce/faces/index.jsp%3F%26file%3Df14913%26action%3Dpropis%26path%3D01491301.html%26domen%3D0%26mark%3Dfalse%26query%3Dzakon+o+primanjima%26tipPretrage%3D1%26tipPropisa%3D1%26domen%3D0%26mojiPropisi%3Dfalse%26datumOd%3D%26datumDo%3D%26groups%3D-%40--%40--%40--%40--%40-"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24671</Words>
  <Characters>140628</Characters>
  <Application>Microsoft Office Word</Application>
  <DocSecurity>0</DocSecurity>
  <Lines>1171</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Pavic</dc:creator>
  <cp:lastModifiedBy>Nikola Pavic</cp:lastModifiedBy>
  <cp:revision>2</cp:revision>
  <dcterms:created xsi:type="dcterms:W3CDTF">2021-09-21T10:08:00Z</dcterms:created>
  <dcterms:modified xsi:type="dcterms:W3CDTF">2021-09-21T10:08:00Z</dcterms:modified>
</cp:coreProperties>
</file>