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5E" w:rsidRPr="00995EA4" w:rsidRDefault="002609E1" w:rsidP="00D2145E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D2145E" w:rsidRPr="00995EA4" w:rsidRDefault="002609E1" w:rsidP="00D2145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D2145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D2145E" w:rsidRPr="00652651" w:rsidRDefault="00D2145E" w:rsidP="00D2145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2609E1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06-2/</w:t>
      </w:r>
      <w:r>
        <w:rPr>
          <w:rFonts w:ascii="Arial" w:eastAsia="Times New Roman" w:hAnsi="Arial" w:cs="Arial"/>
          <w:sz w:val="24"/>
          <w:szCs w:val="24"/>
        </w:rPr>
        <w:t>131-21</w:t>
      </w:r>
    </w:p>
    <w:p w:rsidR="00D2145E" w:rsidRPr="00995EA4" w:rsidRDefault="00D2145E" w:rsidP="00D2145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28. </w:t>
      </w:r>
      <w:proofErr w:type="gramStart"/>
      <w:r w:rsidR="002609E1">
        <w:rPr>
          <w:rFonts w:ascii="Arial" w:eastAsia="Times New Roman" w:hAnsi="Arial" w:cs="Arial"/>
          <w:sz w:val="24"/>
          <w:szCs w:val="24"/>
          <w:lang w:val="sr-Cyrl-RS"/>
        </w:rPr>
        <w:t>april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2609E1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D2145E" w:rsidRDefault="002609E1" w:rsidP="00D2145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D2145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D2145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D2145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D2145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D2145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D2145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D2145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D2145E" w:rsidRPr="00995EA4" w:rsidRDefault="00D2145E" w:rsidP="00D2145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2145E" w:rsidRDefault="00D2145E" w:rsidP="00D2145E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D2145E" w:rsidRPr="00E8096C" w:rsidRDefault="002609E1" w:rsidP="00D2145E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D2145E" w:rsidRPr="00E8096C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D2145E" w:rsidRPr="00E8096C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D2145E" w:rsidRPr="00E8096C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D2145E" w:rsidRPr="00E8096C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D2145E" w:rsidRPr="00E8096C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D2145E" w:rsidRPr="00E8096C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D2145E" w:rsidRPr="00E8096C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D2145E" w:rsidRPr="008A06F7" w:rsidRDefault="002609E1" w:rsidP="00D2145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DEVETE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D2145E" w:rsidRPr="008A06F7" w:rsidRDefault="002609E1" w:rsidP="00D2145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D2145E" w:rsidRDefault="002609E1" w:rsidP="00D2145E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D2145E" w:rsidRPr="008A06F7">
        <w:rPr>
          <w:rFonts w:ascii="Arial" w:eastAsia="Times New Roman" w:hAnsi="Arial" w:cs="Arial"/>
          <w:b/>
          <w:sz w:val="28"/>
          <w:szCs w:val="28"/>
        </w:rPr>
        <w:t xml:space="preserve">21, 22, 27.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D2145E" w:rsidRPr="008A06F7">
        <w:rPr>
          <w:rFonts w:ascii="Arial" w:eastAsia="Times New Roman" w:hAnsi="Arial" w:cs="Arial"/>
          <w:b/>
          <w:sz w:val="28"/>
          <w:szCs w:val="28"/>
        </w:rPr>
        <w:t xml:space="preserve"> 28.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APRILA</w:t>
      </w:r>
      <w:r w:rsidR="00D2145E" w:rsidRPr="008A06F7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D2145E" w:rsidRDefault="00D2145E" w:rsidP="00D2145E">
      <w:pPr>
        <w:pStyle w:val="NoSpacing"/>
        <w:rPr>
          <w:lang w:val="sr-Cyrl-CS"/>
        </w:rPr>
      </w:pPr>
    </w:p>
    <w:p w:rsidR="00D2145E" w:rsidRPr="00CA110F" w:rsidRDefault="002609E1" w:rsidP="00183B12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D2145E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D2145E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D2145E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D2145E" w:rsidRPr="00CA110F">
        <w:rPr>
          <w:rFonts w:ascii="Arial" w:hAnsi="Arial" w:cs="Arial"/>
          <w:sz w:val="24"/>
          <w:lang w:val="sr-Cyrl-CS"/>
        </w:rPr>
        <w:t xml:space="preserve"> 1</w:t>
      </w:r>
      <w:r w:rsidR="00D2145E">
        <w:rPr>
          <w:rFonts w:ascii="Arial" w:hAnsi="Arial" w:cs="Arial"/>
          <w:sz w:val="24"/>
          <w:lang w:val="sr-Cyrl-CS"/>
        </w:rPr>
        <w:t>0</w:t>
      </w:r>
      <w:r w:rsidR="00D2145E" w:rsidRPr="00CA110F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D2145E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D2145E" w:rsidRPr="00CA110F">
        <w:rPr>
          <w:rFonts w:ascii="Arial" w:hAnsi="Arial" w:cs="Arial"/>
          <w:sz w:val="24"/>
          <w:lang w:val="sr-Cyrl-CS"/>
        </w:rPr>
        <w:t xml:space="preserve"> </w:t>
      </w:r>
      <w:r w:rsidR="00D2145E">
        <w:rPr>
          <w:rFonts w:ascii="Arial" w:hAnsi="Arial" w:cs="Arial"/>
          <w:sz w:val="24"/>
          <w:lang w:val="sr-Cyrl-CS"/>
        </w:rPr>
        <w:t>15</w:t>
      </w:r>
      <w:r w:rsidR="00D2145E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D2145E" w:rsidRPr="00CA110F">
        <w:rPr>
          <w:rFonts w:ascii="Arial" w:hAnsi="Arial" w:cs="Arial"/>
          <w:sz w:val="24"/>
          <w:lang w:val="sr-Cyrl-RS"/>
        </w:rPr>
        <w:t>.</w:t>
      </w:r>
    </w:p>
    <w:p w:rsidR="00D2145E" w:rsidRPr="00995EA4" w:rsidRDefault="002609E1" w:rsidP="00183B1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D214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2145E" w:rsidRDefault="002609E1" w:rsidP="00183B1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2145E">
        <w:rPr>
          <w:rFonts w:ascii="Arial" w:eastAsia="Times New Roman" w:hAnsi="Arial" w:cs="Arial"/>
          <w:sz w:val="24"/>
          <w:szCs w:val="24"/>
        </w:rPr>
        <w:t>,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D2145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2145E">
        <w:rPr>
          <w:rFonts w:ascii="Arial" w:eastAsia="Times New Roman" w:hAnsi="Arial" w:cs="Arial"/>
          <w:sz w:val="24"/>
          <w:szCs w:val="24"/>
        </w:rPr>
        <w:t>,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D2145E" w:rsidRPr="00995EA4">
        <w:rPr>
          <w:rFonts w:ascii="Arial" w:eastAsia="Times New Roman" w:hAnsi="Arial" w:cs="Arial"/>
          <w:sz w:val="24"/>
          <w:szCs w:val="24"/>
        </w:rPr>
        <w:t>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120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2145E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165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214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Pr="008059A7" w:rsidRDefault="002609E1" w:rsidP="00183B12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2145E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D2145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Muamer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Bačevac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Slaviša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Bulatović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Vojinović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Enis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Imamović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doc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Jokić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Šaip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Kamberi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Stefan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Krkobabić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Nenad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Selma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Kučević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Lazić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Ljubomir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Nenad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Mitrović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Žarko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Balint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Pastor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Todorović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Bojan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Torbica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Emeše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Uri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Srbislav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Mirsad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Hodžić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Kitanović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Daniel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Đivanović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D2145E" w:rsidRPr="005B5D26" w:rsidRDefault="002609E1" w:rsidP="00183B1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D2145E">
        <w:rPr>
          <w:rFonts w:ascii="Arial" w:eastAsia="Times New Roman" w:hAnsi="Arial" w:cs="Arial"/>
          <w:sz w:val="24"/>
          <w:szCs w:val="24"/>
        </w:rPr>
        <w:t>,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Pete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30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1, 6.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66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2145E" w:rsidRPr="0030184B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Šeste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168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, 166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3018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Treće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203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0203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13.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D0B96">
        <w:rPr>
          <w:rFonts w:ascii="Arial" w:eastAsia="Times New Roman" w:hAnsi="Arial" w:cs="Arial"/>
          <w:sz w:val="24"/>
          <w:szCs w:val="24"/>
          <w:lang w:val="sr-Cyrl-RS"/>
        </w:rPr>
        <w:t>68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D0B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D0B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D0B96">
        <w:rPr>
          <w:rFonts w:ascii="Arial" w:eastAsia="Times New Roman" w:hAnsi="Arial" w:cs="Arial"/>
          <w:sz w:val="24"/>
          <w:szCs w:val="24"/>
          <w:lang w:val="sr-Cyrl-RS"/>
        </w:rPr>
        <w:t>, 167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D0B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D0B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Default="002609E1" w:rsidP="00183B1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utvrđivanje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Default="002609E1" w:rsidP="00183B12">
      <w:pPr>
        <w:shd w:val="clear" w:color="auto" w:fill="FFFFFF"/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Izjašnjavajući</w:t>
      </w:r>
      <w:r w:rsidR="004F33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F33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F33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F33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F33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4F33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akta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F33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F33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F33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2145E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penzijsko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invalidsko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zdravstveno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osiguranika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30184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69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, 168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123A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123A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D2145E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D2145E" w:rsidRPr="005B5D2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Default="002609E1" w:rsidP="00183B12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>69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169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D2145E" w:rsidRPr="00F62D17" w:rsidRDefault="00D2145E" w:rsidP="00183B12">
      <w:pPr>
        <w:spacing w:after="120" w:line="240" w:lineRule="auto"/>
        <w:ind w:firstLine="1134"/>
        <w:jc w:val="both"/>
        <w:rPr>
          <w:rStyle w:val="Strong"/>
          <w:rFonts w:ascii="Arial" w:hAnsi="Arial" w:cs="Arial"/>
          <w:bCs w:val="0"/>
          <w:sz w:val="24"/>
          <w:szCs w:val="24"/>
          <w:u w:val="single"/>
        </w:rPr>
      </w:pPr>
      <w:r w:rsidRPr="00F62D17">
        <w:rPr>
          <w:rStyle w:val="Strong"/>
          <w:rFonts w:ascii="Arial" w:hAnsi="Arial" w:cs="Arial"/>
          <w:bCs w:val="0"/>
          <w:sz w:val="24"/>
          <w:szCs w:val="24"/>
          <w:lang w:val="ru-RU"/>
        </w:rPr>
        <w:t xml:space="preserve">1. </w:t>
      </w:r>
      <w:r w:rsidR="002609E1">
        <w:rPr>
          <w:rStyle w:val="Strong"/>
          <w:rFonts w:ascii="Arial" w:hAnsi="Arial" w:cs="Arial"/>
          <w:bCs w:val="0"/>
          <w:sz w:val="24"/>
          <w:szCs w:val="24"/>
          <w:u w:val="single"/>
          <w:lang w:val="ru-RU"/>
        </w:rPr>
        <w:t>zajednički</w:t>
      </w:r>
      <w:r w:rsidRPr="00F62D17">
        <w:rPr>
          <w:rStyle w:val="Strong"/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2609E1">
        <w:rPr>
          <w:rStyle w:val="Strong"/>
          <w:rFonts w:ascii="Arial" w:hAnsi="Arial" w:cs="Arial"/>
          <w:bCs w:val="0"/>
          <w:sz w:val="24"/>
          <w:szCs w:val="24"/>
          <w:u w:val="single"/>
        </w:rPr>
        <w:t>načelni</w:t>
      </w:r>
      <w:r w:rsidRPr="00F62D17">
        <w:rPr>
          <w:rStyle w:val="Strong"/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2609E1">
        <w:rPr>
          <w:rStyle w:val="Strong"/>
          <w:rFonts w:ascii="Arial" w:hAnsi="Arial" w:cs="Arial"/>
          <w:bCs w:val="0"/>
          <w:sz w:val="24"/>
          <w:szCs w:val="24"/>
          <w:u w:val="single"/>
        </w:rPr>
        <w:t>pretres</w:t>
      </w:r>
      <w:r w:rsidRPr="00F62D17">
        <w:rPr>
          <w:rStyle w:val="Strong"/>
          <w:rFonts w:ascii="Arial" w:hAnsi="Arial" w:cs="Arial"/>
          <w:bCs w:val="0"/>
          <w:sz w:val="24"/>
          <w:szCs w:val="24"/>
          <w:u w:val="single"/>
        </w:rPr>
        <w:t xml:space="preserve"> o: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Privremenom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registru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punoletnih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državljana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Republike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Srbije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kojima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uplaćuje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novčana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pomoć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ublažavanje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posledica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pandemije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bolesti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COVID-19 </w:t>
      </w:r>
      <w:r w:rsidR="002609E1">
        <w:rPr>
          <w:rStyle w:val="Strong"/>
          <w:rFonts w:ascii="Arial" w:hAnsi="Arial" w:cs="Arial"/>
          <w:sz w:val="24"/>
          <w:szCs w:val="24"/>
        </w:rPr>
        <w:t>izazvane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virusom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SARS-CoV-2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011-583/21 </w:t>
      </w:r>
      <w:r w:rsidR="002609E1">
        <w:rPr>
          <w:rFonts w:ascii="Arial" w:hAnsi="Arial" w:cs="Arial"/>
          <w:sz w:val="24"/>
          <w:szCs w:val="24"/>
        </w:rPr>
        <w:t>od</w:t>
      </w:r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>)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izmenama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utvrđivanju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garantne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šeme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kao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mera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podrške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privredi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ublažavanje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posledica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pandemije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bolesti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COVID-19 </w:t>
      </w:r>
      <w:r w:rsidR="002609E1">
        <w:rPr>
          <w:rStyle w:val="Strong"/>
          <w:rFonts w:ascii="Arial" w:hAnsi="Arial" w:cs="Arial"/>
          <w:sz w:val="24"/>
          <w:szCs w:val="24"/>
        </w:rPr>
        <w:t>izazvane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virusom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SARS-CoV-2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011-580/21 </w:t>
      </w:r>
      <w:r w:rsidR="002609E1">
        <w:rPr>
          <w:rFonts w:ascii="Arial" w:hAnsi="Arial" w:cs="Arial"/>
          <w:sz w:val="24"/>
          <w:szCs w:val="24"/>
        </w:rPr>
        <w:t>od</w:t>
      </w:r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>)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utvrđivanju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druge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garantne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šeme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kao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mera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dodatne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podrške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privredi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usled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produženog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negativnog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uticaja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pandemije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bolesti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COVID-19 </w:t>
      </w:r>
      <w:r w:rsidR="002609E1">
        <w:rPr>
          <w:rStyle w:val="Strong"/>
          <w:rFonts w:ascii="Arial" w:hAnsi="Arial" w:cs="Arial"/>
          <w:sz w:val="24"/>
          <w:szCs w:val="24"/>
        </w:rPr>
        <w:t>izazvane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virusom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SARS-CoV-2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011-585/21 </w:t>
      </w:r>
      <w:r w:rsidR="002609E1">
        <w:rPr>
          <w:rFonts w:ascii="Arial" w:hAnsi="Arial" w:cs="Arial"/>
          <w:sz w:val="24"/>
          <w:szCs w:val="24"/>
        </w:rPr>
        <w:t>od</w:t>
      </w:r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>)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izmenama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dopunama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porezu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gramStart"/>
      <w:r w:rsidR="002609E1">
        <w:rPr>
          <w:rStyle w:val="Strong"/>
          <w:rFonts w:ascii="Arial" w:hAnsi="Arial" w:cs="Arial"/>
          <w:sz w:val="24"/>
          <w:szCs w:val="24"/>
        </w:rPr>
        <w:t>na</w:t>
      </w:r>
      <w:proofErr w:type="gramEnd"/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dohodak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građana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011-577/21 </w:t>
      </w:r>
      <w:r w:rsidR="002609E1">
        <w:rPr>
          <w:rFonts w:ascii="Arial" w:hAnsi="Arial" w:cs="Arial"/>
          <w:sz w:val="24"/>
          <w:szCs w:val="24"/>
        </w:rPr>
        <w:t>od</w:t>
      </w:r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 xml:space="preserve">) </w:t>
      </w:r>
      <w:r w:rsidR="002609E1">
        <w:rPr>
          <w:rFonts w:ascii="Arial" w:hAnsi="Arial" w:cs="Arial"/>
          <w:sz w:val="24"/>
          <w:szCs w:val="24"/>
        </w:rPr>
        <w:t>i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dopuni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doprinosima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obavezno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socijalno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osiguranje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011-578/21 </w:t>
      </w:r>
      <w:proofErr w:type="gramStart"/>
      <w:r w:rsidR="002609E1">
        <w:rPr>
          <w:rFonts w:ascii="Arial" w:hAnsi="Arial" w:cs="Arial"/>
          <w:sz w:val="24"/>
          <w:szCs w:val="24"/>
        </w:rPr>
        <w:t>od</w:t>
      </w:r>
      <w:proofErr w:type="gramEnd"/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>);</w:t>
      </w:r>
    </w:p>
    <w:p w:rsidR="00D2145E" w:rsidRPr="00F62D17" w:rsidRDefault="00D2145E" w:rsidP="00183B12">
      <w:pPr>
        <w:spacing w:after="120" w:line="240" w:lineRule="auto"/>
        <w:ind w:firstLine="1134"/>
        <w:jc w:val="both"/>
        <w:rPr>
          <w:rStyle w:val="Strong"/>
          <w:rFonts w:ascii="Arial" w:hAnsi="Arial" w:cs="Arial"/>
          <w:sz w:val="24"/>
          <w:szCs w:val="24"/>
          <w:u w:val="single"/>
        </w:rPr>
      </w:pPr>
      <w:r w:rsidRPr="00F62D17">
        <w:rPr>
          <w:rStyle w:val="Strong"/>
          <w:rFonts w:ascii="Arial" w:hAnsi="Arial" w:cs="Arial"/>
          <w:bCs w:val="0"/>
          <w:sz w:val="24"/>
          <w:szCs w:val="24"/>
          <w:lang w:val="ru-RU"/>
        </w:rPr>
        <w:t xml:space="preserve">2. </w:t>
      </w:r>
      <w:r w:rsidR="002609E1">
        <w:rPr>
          <w:rStyle w:val="Strong"/>
          <w:rFonts w:ascii="Arial" w:hAnsi="Arial" w:cs="Arial"/>
          <w:bCs w:val="0"/>
          <w:sz w:val="24"/>
          <w:szCs w:val="24"/>
          <w:u w:val="single"/>
          <w:lang w:val="ru-RU"/>
        </w:rPr>
        <w:t>zajednički</w:t>
      </w:r>
      <w:r w:rsidRPr="00F62D17">
        <w:rPr>
          <w:rStyle w:val="Strong"/>
          <w:rFonts w:ascii="Arial" w:hAnsi="Arial" w:cs="Arial"/>
          <w:sz w:val="24"/>
          <w:szCs w:val="24"/>
          <w:u w:val="single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  <w:u w:val="single"/>
        </w:rPr>
        <w:t>načelni</w:t>
      </w:r>
      <w:r w:rsidRPr="00F62D17">
        <w:rPr>
          <w:rStyle w:val="Strong"/>
          <w:rFonts w:ascii="Arial" w:hAnsi="Arial" w:cs="Arial"/>
          <w:sz w:val="24"/>
          <w:szCs w:val="24"/>
          <w:u w:val="single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  <w:u w:val="single"/>
        </w:rPr>
        <w:t>pretres</w:t>
      </w:r>
      <w:r w:rsidRPr="00F62D17">
        <w:rPr>
          <w:rStyle w:val="Strong"/>
          <w:rFonts w:ascii="Arial" w:hAnsi="Arial" w:cs="Arial"/>
          <w:sz w:val="24"/>
          <w:szCs w:val="24"/>
          <w:u w:val="single"/>
        </w:rPr>
        <w:t xml:space="preserve"> o: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elektronskom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fakturisanju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011-582/21 </w:t>
      </w:r>
      <w:proofErr w:type="gramStart"/>
      <w:r w:rsidR="002609E1">
        <w:rPr>
          <w:rFonts w:ascii="Arial" w:hAnsi="Arial" w:cs="Arial"/>
          <w:sz w:val="24"/>
          <w:szCs w:val="24"/>
        </w:rPr>
        <w:t>od</w:t>
      </w:r>
      <w:proofErr w:type="gramEnd"/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>)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izmeni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rokovima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izmirenja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novčanih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obaveza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komercijalnim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transakcijama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011-587/21 </w:t>
      </w:r>
      <w:proofErr w:type="gramStart"/>
      <w:r w:rsidR="002609E1">
        <w:rPr>
          <w:rFonts w:ascii="Arial" w:hAnsi="Arial" w:cs="Arial"/>
          <w:sz w:val="24"/>
          <w:szCs w:val="24"/>
        </w:rPr>
        <w:t>od</w:t>
      </w:r>
      <w:proofErr w:type="gramEnd"/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>)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izmeni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dopunama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osiguranju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011-575/21 </w:t>
      </w:r>
      <w:proofErr w:type="gramStart"/>
      <w:r w:rsidR="002609E1">
        <w:rPr>
          <w:rFonts w:ascii="Arial" w:hAnsi="Arial" w:cs="Arial"/>
          <w:sz w:val="24"/>
          <w:szCs w:val="24"/>
        </w:rPr>
        <w:t>od</w:t>
      </w:r>
      <w:proofErr w:type="gramEnd"/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 xml:space="preserve">) </w:t>
      </w:r>
      <w:r w:rsidR="002609E1">
        <w:rPr>
          <w:rFonts w:ascii="Arial" w:hAnsi="Arial" w:cs="Arial"/>
          <w:sz w:val="24"/>
          <w:szCs w:val="24"/>
        </w:rPr>
        <w:t>i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lastRenderedPageBreak/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registru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administrativnih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postupaka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011-584/21 </w:t>
      </w:r>
      <w:proofErr w:type="gramStart"/>
      <w:r w:rsidR="002609E1">
        <w:rPr>
          <w:rFonts w:ascii="Arial" w:hAnsi="Arial" w:cs="Arial"/>
          <w:sz w:val="24"/>
          <w:szCs w:val="24"/>
        </w:rPr>
        <w:t>od</w:t>
      </w:r>
      <w:proofErr w:type="gramEnd"/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>);</w:t>
      </w:r>
    </w:p>
    <w:p w:rsidR="00D2145E" w:rsidRPr="00F62D17" w:rsidRDefault="00D2145E" w:rsidP="00183B12">
      <w:pPr>
        <w:spacing w:after="120" w:line="240" w:lineRule="auto"/>
        <w:ind w:firstLine="1134"/>
        <w:jc w:val="both"/>
        <w:rPr>
          <w:rStyle w:val="Strong"/>
          <w:rFonts w:ascii="Arial" w:hAnsi="Arial" w:cs="Arial"/>
          <w:bCs w:val="0"/>
          <w:sz w:val="24"/>
          <w:szCs w:val="24"/>
          <w:u w:val="single"/>
        </w:rPr>
      </w:pPr>
      <w:r w:rsidRPr="00F62D17">
        <w:rPr>
          <w:rStyle w:val="Strong"/>
          <w:rFonts w:ascii="Arial" w:hAnsi="Arial" w:cs="Arial"/>
          <w:bCs w:val="0"/>
          <w:sz w:val="24"/>
          <w:szCs w:val="24"/>
          <w:lang w:val="ru-RU"/>
        </w:rPr>
        <w:t xml:space="preserve">3. </w:t>
      </w:r>
      <w:r w:rsidR="002609E1">
        <w:rPr>
          <w:rStyle w:val="Strong"/>
          <w:rFonts w:ascii="Arial" w:hAnsi="Arial" w:cs="Arial"/>
          <w:bCs w:val="0"/>
          <w:sz w:val="24"/>
          <w:szCs w:val="24"/>
          <w:u w:val="single"/>
          <w:lang w:val="ru-RU"/>
        </w:rPr>
        <w:t>zajednički</w:t>
      </w:r>
      <w:r w:rsidRPr="00F62D17">
        <w:rPr>
          <w:rStyle w:val="Strong"/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2609E1">
        <w:rPr>
          <w:rStyle w:val="Strong"/>
          <w:rFonts w:ascii="Arial" w:hAnsi="Arial" w:cs="Arial"/>
          <w:bCs w:val="0"/>
          <w:sz w:val="24"/>
          <w:szCs w:val="24"/>
          <w:u w:val="single"/>
        </w:rPr>
        <w:t>jedinstveni</w:t>
      </w:r>
      <w:r w:rsidRPr="00F62D17">
        <w:rPr>
          <w:rStyle w:val="Strong"/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2609E1">
        <w:rPr>
          <w:rStyle w:val="Strong"/>
          <w:rFonts w:ascii="Arial" w:hAnsi="Arial" w:cs="Arial"/>
          <w:bCs w:val="0"/>
          <w:sz w:val="24"/>
          <w:szCs w:val="24"/>
          <w:u w:val="single"/>
        </w:rPr>
        <w:t>pretres</w:t>
      </w:r>
      <w:r w:rsidRPr="00F62D17">
        <w:rPr>
          <w:rStyle w:val="Strong"/>
          <w:rFonts w:ascii="Arial" w:hAnsi="Arial" w:cs="Arial"/>
          <w:bCs w:val="0"/>
          <w:sz w:val="24"/>
          <w:szCs w:val="24"/>
          <w:u w:val="single"/>
        </w:rPr>
        <w:t xml:space="preserve"> o: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potvrđivanju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Sporazuma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između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Vlade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Republike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Srbije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Vlade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Narodne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Republike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Kine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uzajamnom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priznavanju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Programa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AEO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Uprave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carina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Ministarstva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finansija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Republike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Srbije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Programa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upravljanje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kreditima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preduzeća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Generalne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carinske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administracije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Narodne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Republike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Kine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011-576/21 </w:t>
      </w:r>
      <w:proofErr w:type="gramStart"/>
      <w:r w:rsidR="002609E1">
        <w:rPr>
          <w:rFonts w:ascii="Arial" w:hAnsi="Arial" w:cs="Arial"/>
          <w:sz w:val="24"/>
          <w:szCs w:val="24"/>
        </w:rPr>
        <w:t>od</w:t>
      </w:r>
      <w:proofErr w:type="gramEnd"/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>)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potvrđivanju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Sporazuma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podsticanju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investicija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između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Vlade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Republike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Srbije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Vlade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Sjedinjenih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Američkih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Država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011-579/21 </w:t>
      </w:r>
      <w:proofErr w:type="gramStart"/>
      <w:r w:rsidR="002609E1">
        <w:rPr>
          <w:rFonts w:ascii="Arial" w:hAnsi="Arial" w:cs="Arial"/>
          <w:sz w:val="24"/>
          <w:szCs w:val="24"/>
        </w:rPr>
        <w:t>od</w:t>
      </w:r>
      <w:proofErr w:type="gramEnd"/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 xml:space="preserve">) </w:t>
      </w:r>
      <w:r w:rsidR="002609E1">
        <w:rPr>
          <w:rFonts w:ascii="Arial" w:hAnsi="Arial" w:cs="Arial"/>
          <w:sz w:val="24"/>
          <w:szCs w:val="24"/>
        </w:rPr>
        <w:t>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</w:p>
    <w:p w:rsidR="00D2145E" w:rsidRPr="00F62D17" w:rsidRDefault="00D903DF" w:rsidP="00D903D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potvrđivanju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Aneksa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1 </w:t>
      </w:r>
      <w:r w:rsidR="002609E1">
        <w:rPr>
          <w:rStyle w:val="Strong"/>
          <w:rFonts w:ascii="Arial" w:hAnsi="Arial" w:cs="Arial"/>
          <w:sz w:val="24"/>
          <w:szCs w:val="24"/>
        </w:rPr>
        <w:t>Sporazuma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između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Vlade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Republike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Srbije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Vlade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Republike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Francuske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saradnji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oblasti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sprovođenja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prioritetnih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projekata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Republici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Srbiji</w:t>
      </w:r>
      <w:r w:rsidR="00D2145E" w:rsidRPr="00F62D17">
        <w:rPr>
          <w:rFonts w:ascii="Arial" w:hAnsi="Arial" w:cs="Arial"/>
          <w:sz w:val="24"/>
          <w:szCs w:val="24"/>
        </w:rPr>
        <w:t xml:space="preserve">, </w:t>
      </w:r>
      <w:r w:rsidR="002609E1">
        <w:rPr>
          <w:rFonts w:ascii="Arial" w:hAnsi="Arial" w:cs="Arial"/>
          <w:sz w:val="24"/>
          <w:szCs w:val="24"/>
        </w:rPr>
        <w:t>koji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je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podnela</w:t>
      </w:r>
      <w:r w:rsidR="00D2145E"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Vlada</w:t>
      </w:r>
      <w:r w:rsidR="00D2145E" w:rsidRPr="00F62D17">
        <w:rPr>
          <w:rFonts w:ascii="Arial" w:hAnsi="Arial" w:cs="Arial"/>
          <w:sz w:val="24"/>
          <w:szCs w:val="24"/>
        </w:rPr>
        <w:t xml:space="preserve"> (</w:t>
      </w:r>
      <w:r w:rsidR="002609E1">
        <w:rPr>
          <w:rFonts w:ascii="Arial" w:hAnsi="Arial" w:cs="Arial"/>
          <w:sz w:val="24"/>
          <w:szCs w:val="24"/>
        </w:rPr>
        <w:t>broj</w:t>
      </w:r>
      <w:r w:rsidR="00D2145E" w:rsidRPr="00F62D17">
        <w:rPr>
          <w:rFonts w:ascii="Arial" w:hAnsi="Arial" w:cs="Arial"/>
          <w:sz w:val="24"/>
          <w:szCs w:val="24"/>
        </w:rPr>
        <w:t xml:space="preserve"> 011-581/21 </w:t>
      </w:r>
      <w:proofErr w:type="gramStart"/>
      <w:r w:rsidR="002609E1">
        <w:rPr>
          <w:rFonts w:ascii="Arial" w:hAnsi="Arial" w:cs="Arial"/>
          <w:sz w:val="24"/>
          <w:szCs w:val="24"/>
        </w:rPr>
        <w:t>od</w:t>
      </w:r>
      <w:proofErr w:type="gramEnd"/>
      <w:r w:rsidR="00D2145E" w:rsidRPr="00F62D17">
        <w:rPr>
          <w:rFonts w:ascii="Arial" w:hAnsi="Arial" w:cs="Arial"/>
          <w:sz w:val="24"/>
          <w:szCs w:val="24"/>
        </w:rPr>
        <w:t xml:space="preserve"> 2. </w:t>
      </w:r>
      <w:r w:rsidR="002609E1">
        <w:rPr>
          <w:rFonts w:ascii="Arial" w:hAnsi="Arial" w:cs="Arial"/>
          <w:sz w:val="24"/>
          <w:szCs w:val="24"/>
        </w:rPr>
        <w:t>aprila</w:t>
      </w:r>
      <w:r w:rsidR="00D2145E" w:rsidRPr="00F62D17">
        <w:rPr>
          <w:rFonts w:ascii="Arial" w:hAnsi="Arial" w:cs="Arial"/>
          <w:sz w:val="24"/>
          <w:szCs w:val="24"/>
        </w:rPr>
        <w:t xml:space="preserve"> 2021. </w:t>
      </w:r>
      <w:r w:rsidR="002609E1">
        <w:rPr>
          <w:rFonts w:ascii="Arial" w:hAnsi="Arial" w:cs="Arial"/>
          <w:sz w:val="24"/>
          <w:szCs w:val="24"/>
        </w:rPr>
        <w:t>godine</w:t>
      </w:r>
      <w:r w:rsidR="00D2145E" w:rsidRPr="00F62D17">
        <w:rPr>
          <w:rFonts w:ascii="Arial" w:hAnsi="Arial" w:cs="Arial"/>
          <w:sz w:val="24"/>
          <w:szCs w:val="24"/>
        </w:rPr>
        <w:t>).</w:t>
      </w:r>
      <w:r w:rsidR="00D2145E" w:rsidRPr="00F62D17">
        <w:rPr>
          <w:rStyle w:val="Strong"/>
          <w:rFonts w:ascii="Arial" w:hAnsi="Arial" w:cs="Arial"/>
          <w:sz w:val="24"/>
          <w:szCs w:val="24"/>
        </w:rPr>
        <w:t> </w:t>
      </w:r>
    </w:p>
    <w:p w:rsidR="00D2145E" w:rsidRPr="00391BEC" w:rsidRDefault="002609E1" w:rsidP="00183B12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Izjašnjavajući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promenu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redosleda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pojedinih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predloženog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FD4C6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>69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168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D2145E" w:rsidRPr="00391BE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D2145E" w:rsidRPr="00391BE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D2145E" w:rsidRPr="00391BE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391BE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2145E" w:rsidRPr="00391BE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D2145E" w:rsidRPr="00391BE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D2145E" w:rsidRPr="00391BE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391BE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650A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Predlog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izmenama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budžetu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Republike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noProof/>
          <w:sz w:val="24"/>
          <w:szCs w:val="24"/>
          <w:lang w:val="sr-Cyrl-RS"/>
        </w:rPr>
        <w:t>godinu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Predlogom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odluke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davanju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saglasnosti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Odluku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izmenama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dopunama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Finansijskog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plana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Republičkog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fonda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penzijsko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invalidsko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osiguranje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noProof/>
          <w:sz w:val="24"/>
          <w:szCs w:val="24"/>
          <w:lang w:val="sr-Cyrl-RS"/>
        </w:rPr>
        <w:t>godinu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Predlogom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odluke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davanju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saglasnosti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Odluku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izmenama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Finansijskog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plana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Republičkog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fonda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zdravstveno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osiguranje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noProof/>
          <w:sz w:val="24"/>
          <w:szCs w:val="24"/>
          <w:lang w:val="sr-Cyrl-RS"/>
        </w:rPr>
        <w:t>godinu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Predlogom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odluke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davanju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saglasnosti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Odluku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izmenama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dopunama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Finansijskog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plana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Fonda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socijalno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osiguranje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vojnih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osiguranika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noProof/>
          <w:sz w:val="24"/>
          <w:szCs w:val="24"/>
          <w:lang w:val="sr-Cyrl-RS"/>
        </w:rPr>
        <w:t>godinu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Predlogom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odluke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davanju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saglasnosti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Odluku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izmenama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dopunama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Finansijskog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plana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Nacionalne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službe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zapošljavanje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650A42" w:rsidRPr="00650A42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noProof/>
          <w:sz w:val="24"/>
          <w:szCs w:val="24"/>
          <w:lang w:val="sr-Cyrl-RS"/>
        </w:rPr>
        <w:t>godinu</w:t>
      </w:r>
      <w:r w:rsidR="0099334B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D2145E" w:rsidRPr="00391BEC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razmatra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prva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tačka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Default="002609E1" w:rsidP="00183B12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>70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168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Devete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D2145E" w:rsidRPr="00BA760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95789" w:rsidRDefault="00495789" w:rsidP="00183B12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495789" w:rsidRDefault="00495789" w:rsidP="00183B12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495789" w:rsidRDefault="00495789" w:rsidP="00183B12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D2145E" w:rsidRDefault="002609E1" w:rsidP="00183B12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Tako</w:t>
      </w:r>
      <w:r w:rsidR="00D2145E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utvrđen</w:t>
      </w:r>
      <w:r w:rsidR="00D2145E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dnevni</w:t>
      </w:r>
      <w:r w:rsidR="00D2145E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</w:t>
      </w:r>
      <w:r w:rsidR="00D2145E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</w:t>
      </w:r>
      <w:r w:rsidR="00D2145E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sledeći</w:t>
      </w:r>
      <w:r w:rsidR="00D2145E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D2145E" w:rsidRDefault="002C02B0" w:rsidP="002C02B0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1.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budžetu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Srbije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godinu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Predlogom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odluke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davanju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saglasnosti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Odluku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dopunama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Finansijskog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plana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Republičkog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fonda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penzijsko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invalidsko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osiguranje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godinu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Predlogom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odluke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davanju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saglasnosti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Odluku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Finansijskog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plana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Republičkog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fonda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zdravstveno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osiguranje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godinu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Predlogom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odluke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davanju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saglasnosti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Odluku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dopunama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Finansijskog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plana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Fonda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socijalno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osiguranje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vojnih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osiguranika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lastRenderedPageBreak/>
        <w:t xml:space="preserve">2021.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godinu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Predlogom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odluke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davanju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saglasnosti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Odluku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dopunama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Finansijskog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plana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Nacionalne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službe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zapošljavanje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godinu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400-684/21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16.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>),</w:t>
      </w:r>
    </w:p>
    <w:p w:rsidR="00D2145E" w:rsidRPr="00FD44A6" w:rsidRDefault="002C02B0" w:rsidP="002C02B0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2.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Privremenom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registru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punoletnih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državljana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Srbije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kojima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uplaćuje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novčana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pomoć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ublažavanje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posledica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pandemije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bolesti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COVID-19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izazvane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virusom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SARS-CoV-2,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011-583/21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>,</w:t>
      </w:r>
    </w:p>
    <w:p w:rsidR="00D2145E" w:rsidRPr="00391BEC" w:rsidRDefault="002C02B0" w:rsidP="002C02B0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3.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utvrđivanju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garantne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šeme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kao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mera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podrške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privredi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ublažavanje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posledica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pandemije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bolesti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COVID-19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izazvane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virusom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SARS-CoV-2,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011-580/21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>,</w:t>
      </w:r>
    </w:p>
    <w:p w:rsidR="00D2145E" w:rsidRPr="00FD44A6" w:rsidRDefault="002C02B0" w:rsidP="002C02B0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4.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utvrđivanju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druge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garantne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šeme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kao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mera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dodatne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podrške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privredi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usled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produženog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negativnog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uticaja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pandemije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bolesti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COVID-19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izazvane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virusom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SARS-CoV-2,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011-585/21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</w:p>
    <w:p w:rsidR="00D2145E" w:rsidRPr="00FD44A6" w:rsidRDefault="002C02B0" w:rsidP="002C02B0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5.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dopunama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porezu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dohodak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građana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011-577/21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>,</w:t>
      </w:r>
    </w:p>
    <w:p w:rsidR="00D2145E" w:rsidRPr="00FD44A6" w:rsidRDefault="002C02B0" w:rsidP="002C02B0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6.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dopuni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doprinosima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obavezno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socijalno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osiguranje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011-578/21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),</w:t>
      </w:r>
    </w:p>
    <w:p w:rsidR="00D2145E" w:rsidRPr="00FD44A6" w:rsidRDefault="002C02B0" w:rsidP="002C02B0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7.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elektronskom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fakturisanju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011-582/21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>,</w:t>
      </w:r>
    </w:p>
    <w:p w:rsidR="00D2145E" w:rsidRPr="00FD44A6" w:rsidRDefault="002C02B0" w:rsidP="002C02B0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8.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izmeni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rokovima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izmirenja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novčanih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obaveza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komercijalnim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transakcijama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011-587/21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2145E">
        <w:rPr>
          <w:rFonts w:ascii="Arial" w:hAnsi="Arial" w:cs="Arial"/>
          <w:b/>
          <w:noProof/>
          <w:sz w:val="24"/>
          <w:szCs w:val="24"/>
          <w:lang w:val="sr-Cyrl-RS"/>
        </w:rPr>
        <w:t>,</w:t>
      </w:r>
      <w:r w:rsidR="00D2145E" w:rsidRPr="00FD44A6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</w:p>
    <w:p w:rsidR="00D2145E" w:rsidRPr="00FD44A6" w:rsidRDefault="002C02B0" w:rsidP="002C02B0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9.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izmeni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dopunama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osiguranju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011-575/21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>,</w:t>
      </w:r>
    </w:p>
    <w:p w:rsidR="00D2145E" w:rsidRPr="00FD44A6" w:rsidRDefault="002C02B0" w:rsidP="00754A45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10.</w:t>
      </w:r>
      <w:r w:rsidR="00754A45"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registru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administrativnih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postupaka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011-58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4/21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>),</w:t>
      </w:r>
    </w:p>
    <w:p w:rsidR="00E8096C" w:rsidRDefault="00E8096C" w:rsidP="00754A45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</w:p>
    <w:p w:rsidR="00D2145E" w:rsidRPr="00FD44A6" w:rsidRDefault="00754A45" w:rsidP="00754A45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11.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potvrđivanju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Sporazuma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između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Vlade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Srbije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Vlade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Narodne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Kine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uzajamnom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priznavanju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Programa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AEO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Uprave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carina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Ministarstva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finansija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Srbije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Programa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upravljanje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kreditima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preduzeća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Generalne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carinske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administracije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Narodne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Kine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011-576/21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>,</w:t>
      </w:r>
    </w:p>
    <w:p w:rsidR="00D2145E" w:rsidRPr="00FD44A6" w:rsidRDefault="00754A45" w:rsidP="00754A45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12.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potvrđivanju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Sporazuma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podsticanju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investicija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između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Vlade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Srbije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Vlade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Sjedinjenih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Američkih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Država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011-579/21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</w:p>
    <w:p w:rsidR="00D2145E" w:rsidRDefault="00535105" w:rsidP="00535105">
      <w:pPr>
        <w:tabs>
          <w:tab w:val="left" w:pos="1560"/>
        </w:tabs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13.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Predlog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potvrđivanju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Aneksa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1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Sporazuma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između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Vlade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Srbije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Vlade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Francuske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saradnji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oblasti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sprovođenja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prioritetnih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projekata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u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Republici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noProof/>
          <w:sz w:val="24"/>
          <w:szCs w:val="24"/>
          <w:lang w:val="sr-Cyrl-RS"/>
        </w:rPr>
        <w:t>Srbiji</w:t>
      </w:r>
      <w:r w:rsidR="00D2145E" w:rsidRPr="00391BEC">
        <w:rPr>
          <w:rFonts w:ascii="Arial" w:hAnsi="Arial" w:cs="Arial"/>
          <w:b/>
          <w:noProof/>
          <w:sz w:val="24"/>
          <w:szCs w:val="24"/>
          <w:lang w:val="sr-Cyrl-RS"/>
        </w:rPr>
        <w:t>,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="00D2145E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011-58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1/21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aprila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2609E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="00D2145E">
        <w:rPr>
          <w:rFonts w:ascii="Arial" w:hAnsi="Arial" w:cs="Arial"/>
          <w:noProof/>
          <w:sz w:val="24"/>
          <w:szCs w:val="24"/>
          <w:lang w:val="sr-Cyrl-RS"/>
        </w:rPr>
        <w:t xml:space="preserve">). </w:t>
      </w:r>
    </w:p>
    <w:p w:rsidR="00D2145E" w:rsidRPr="00734AB9" w:rsidRDefault="002609E1" w:rsidP="00734AB9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Predsednik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1E0680">
        <w:rPr>
          <w:rFonts w:ascii="Arial" w:eastAsia="Calibri" w:hAnsi="Arial" w:cs="Arial"/>
          <w:sz w:val="24"/>
          <w:szCs w:val="24"/>
          <w:lang w:val="sr-Latn-RS"/>
        </w:rPr>
        <w:t>,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Stevanović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Darko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Komnenić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Milesa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Marjanović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viši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Luka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Kabineta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1535B2" w:rsidRDefault="002609E1" w:rsidP="00734AB9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D2145E" w:rsidRPr="001535B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145E" w:rsidRPr="001535B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D2145E" w:rsidRPr="001535B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D2145E" w:rsidRPr="001535B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145E" w:rsidRPr="001535B2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BUDžETU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SRBIJE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2021. </w:t>
      </w:r>
      <w:r>
        <w:rPr>
          <w:rFonts w:ascii="Arial" w:eastAsia="Calibri" w:hAnsi="Arial" w:cs="Arial"/>
          <w:b/>
          <w:sz w:val="24"/>
          <w:szCs w:val="24"/>
        </w:rPr>
        <w:t>GODINU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>,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PREDLOGOM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DAVANjU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SAGLASNOSTI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ODLUKU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FINANSIJSK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PLAN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REPUBLIČKOG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FONDA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PENZIJSKO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INVALIDSKO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OSIGURANjE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1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GODINU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PREDLOGOM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DAVANjU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SAGLASNOSTI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ODLUKU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FINANSIJSK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PLAN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REPUBLIČKOG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FONDA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ZDRAVSTVENO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OSIGURANjE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1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GODINU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PREDLOGOM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DAVANjU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SAGLASNOSTI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ODLUKU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FINANSIJSK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PLAN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FONDA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SOCIJALNO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OSIGURANjE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VOJNIH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OSIGURANIKA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1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GODINU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PREDLOGOM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DAVANjU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SAGLASNOSTI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ODLUKU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</w:t>
      </w:r>
      <w:r>
        <w:rPr>
          <w:rFonts w:ascii="Arial" w:eastAsia="Calibri" w:hAnsi="Arial" w:cs="Arial"/>
          <w:b/>
          <w:sz w:val="24"/>
          <w:szCs w:val="24"/>
        </w:rPr>
        <w:t>INANSIJSK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PLAN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NACIONALNE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SLUŽBE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ZAPOŠLjAVANjE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1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GODINU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D2145E" w:rsidRPr="001535B2" w:rsidRDefault="002609E1" w:rsidP="00734AB9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169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164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Ivice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Dačića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vreme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rasprave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iznosi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1535B2" w:rsidRDefault="002609E1" w:rsidP="00734AB9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D2145E" w:rsidRPr="001535B2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>nu</w:t>
      </w:r>
      <w:r w:rsidR="00D2145E" w:rsidRPr="001535B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D2145E" w:rsidRPr="001535B2">
        <w:rPr>
          <w:rFonts w:ascii="Arial" w:eastAsia="Calibri" w:hAnsi="Arial" w:cs="Arial"/>
          <w:bCs/>
          <w:sz w:val="24"/>
          <w:szCs w:val="24"/>
          <w:lang w:val="ru-RU"/>
        </w:rPr>
        <w:t xml:space="preserve">157.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stav</w:t>
      </w:r>
      <w:r w:rsidR="00D2145E" w:rsidRPr="001535B2">
        <w:rPr>
          <w:rFonts w:ascii="Arial" w:eastAsia="Calibri" w:hAnsi="Arial" w:cs="Arial"/>
          <w:bCs/>
          <w:sz w:val="24"/>
          <w:szCs w:val="24"/>
          <w:lang w:val="ru-RU"/>
        </w:rPr>
        <w:t xml:space="preserve"> 1.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i</w:t>
      </w:r>
      <w:r w:rsidR="00D2145E" w:rsidRPr="001535B2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članu</w:t>
      </w:r>
      <w:r w:rsidR="00D2145E" w:rsidRPr="001535B2">
        <w:rPr>
          <w:rFonts w:ascii="Arial" w:eastAsia="Calibri" w:hAnsi="Arial" w:cs="Arial"/>
          <w:bCs/>
          <w:sz w:val="24"/>
          <w:szCs w:val="24"/>
          <w:lang w:val="ru-RU"/>
        </w:rPr>
        <w:t xml:space="preserve"> 192.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stav</w:t>
      </w:r>
      <w:r w:rsidR="00D2145E" w:rsidRPr="001535B2">
        <w:rPr>
          <w:rFonts w:ascii="Arial" w:eastAsia="Calibri" w:hAnsi="Arial" w:cs="Arial"/>
          <w:bCs/>
          <w:sz w:val="24"/>
          <w:szCs w:val="24"/>
          <w:lang w:val="ru-RU"/>
        </w:rPr>
        <w:t xml:space="preserve"> 3. 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D2145E" w:rsidRPr="001535B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2145E" w:rsidRPr="001535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Zakona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budžetu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Srbije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2021.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godinu</w:t>
      </w:r>
      <w:proofErr w:type="gramEnd"/>
      <w:r w:rsidR="00D2145E" w:rsidRPr="001535B2">
        <w:rPr>
          <w:rFonts w:ascii="Arial" w:eastAsia="Calibri" w:hAnsi="Arial" w:cs="Arial"/>
          <w:b/>
          <w:sz w:val="24"/>
          <w:szCs w:val="24"/>
        </w:rPr>
        <w:t>,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Predlogom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davanju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saglasnosti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Odluku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Finansijsk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plan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Republičkog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fonda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penzijsko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invalidsko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osiguranje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1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godinu</w:t>
      </w:r>
      <w:proofErr w:type="gramEnd"/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Predlogom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davanju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saglasnosti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Odluku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Finansijsk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plan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Republičkog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fonda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zdravstveno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osiguranje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1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godinu</w:t>
      </w:r>
      <w:proofErr w:type="gramEnd"/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Predlogom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davanju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saglasnosti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Odluku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Finansijsk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plan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Fonda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socijalno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osiguranje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vojnih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osiguranika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1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godinu</w:t>
      </w:r>
      <w:proofErr w:type="gramEnd"/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Predlogom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davanju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saglasnosti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Odluku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F</w:t>
      </w:r>
      <w:r>
        <w:rPr>
          <w:rFonts w:ascii="Arial" w:eastAsia="Calibri" w:hAnsi="Arial" w:cs="Arial"/>
          <w:b/>
          <w:sz w:val="24"/>
          <w:szCs w:val="24"/>
        </w:rPr>
        <w:t>inansijsk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og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plan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Nacionalne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službe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zapošljavanje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1</w:t>
      </w:r>
      <w:r w:rsidR="00D2145E" w:rsidRPr="001535B2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godinu</w:t>
      </w:r>
      <w:proofErr w:type="gramEnd"/>
      <w:r w:rsidR="00D2145E" w:rsidRPr="001535B2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D2145E" w:rsidRPr="001535B2" w:rsidRDefault="002609E1" w:rsidP="00734AB9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Uvodno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</w:t>
      </w:r>
      <w:r>
        <w:rPr>
          <w:rFonts w:ascii="Arial" w:eastAsia="Times New Roman" w:hAnsi="Arial" w:cs="Arial"/>
          <w:sz w:val="24"/>
          <w:szCs w:val="24"/>
          <w:lang w:val="sr-Cyrl-RS"/>
        </w:rPr>
        <w:t>k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Mali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D2145E" w:rsidRPr="001535B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2145E" w:rsidRPr="001535B2" w:rsidRDefault="002609E1" w:rsidP="00734AB9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Odbora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finansije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republički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budžet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kontrolu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trošenja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javnih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sredstava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2145E" w:rsidRPr="001535B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ustavna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zakonodavstvo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Mijatović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Zoltan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Poslaničke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SAVEZ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VOJVOĐANSKIH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MAĐARA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CD43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CD43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Misala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Pramenković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202C5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Karanac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Vojislav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30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1535B2" w:rsidRDefault="002609E1" w:rsidP="00734AB9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35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1535B2" w:rsidRDefault="002609E1" w:rsidP="00734AB9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Akoš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Ujhelji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Čarapić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2A65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2A65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Slavenko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Unković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Sonja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Vlahović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Dijana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Olivera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Pešić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2A65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2A65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Pešić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Bojanić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2A65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2A65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Barišić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2A65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2A65A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Dubravka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Filipovski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Goran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Kocić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Bratimir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Vasiljević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Rajka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Matović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1535B2" w:rsidRDefault="002609E1" w:rsidP="00734AB9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0853CA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853CA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završena</w:t>
      </w:r>
      <w:r w:rsidR="000853CA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853CA" w:rsidRPr="001535B2">
        <w:rPr>
          <w:rFonts w:ascii="Arial" w:eastAsia="Calibri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0853CA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0853CA" w:rsidRPr="001535B2">
        <w:rPr>
          <w:rFonts w:ascii="Arial" w:eastAsia="Calibri" w:hAnsi="Arial" w:cs="Arial"/>
          <w:sz w:val="24"/>
          <w:szCs w:val="24"/>
          <w:lang w:val="sr-Cyrl-RS"/>
        </w:rPr>
        <w:t xml:space="preserve"> 5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D2145E" w:rsidRPr="001535B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34AB9" w:rsidRPr="006579D4" w:rsidRDefault="00734AB9" w:rsidP="00734AB9">
      <w:pPr>
        <w:spacing w:after="120" w:line="240" w:lineRule="auto"/>
        <w:ind w:firstLine="1134"/>
        <w:jc w:val="both"/>
        <w:rPr>
          <w:rFonts w:ascii="Arial" w:eastAsia="Calibri" w:hAnsi="Arial" w:cs="Arial"/>
          <w:color w:val="FF0000"/>
          <w:sz w:val="24"/>
          <w:szCs w:val="24"/>
          <w:lang w:val="sr-Cyrl-RS"/>
        </w:rPr>
      </w:pPr>
    </w:p>
    <w:p w:rsidR="0076032D" w:rsidRDefault="0076032D" w:rsidP="00734AB9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76032D" w:rsidRDefault="0076032D" w:rsidP="00734AB9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D2145E" w:rsidRPr="00734AB9" w:rsidRDefault="002609E1" w:rsidP="00734AB9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D2145E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D2145E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D2145E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</w:t>
      </w:r>
      <w:r w:rsidR="00D214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april</w:t>
      </w:r>
      <w:r w:rsidR="00D214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D2145E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D2145E" w:rsidRPr="00C636FA" w:rsidRDefault="002609E1" w:rsidP="00734AB9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2145E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D2145E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2145E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82089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D2145E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2145E" w:rsidRPr="00C636F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Pr="0047494E" w:rsidRDefault="002609E1" w:rsidP="00734AB9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predsedavao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34AB9" w:rsidRDefault="002609E1" w:rsidP="00A35A14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31AF4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osnovu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službene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evidencije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prisutnosti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031AF4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konstatovao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90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primenom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elektronskog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sistema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utvrđeno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sali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prisutno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>89</w:t>
      </w:r>
      <w:r w:rsidR="0099167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99167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99167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uslovi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C74C5" w:rsidRDefault="002609E1" w:rsidP="00734AB9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osnovu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obaveštenja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odnosno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objašnjenja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zatražili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Kancelarije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upravljanje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javnim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ulaganjima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direkcije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imovinu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ljudska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manjinska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društveni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dijalog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Republičke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direkcije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vodu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Regulatornog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medije</w:t>
      </w:r>
      <w:r w:rsidR="005C74C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A19AD" w:rsidRDefault="002609E1" w:rsidP="00734AB9">
      <w:pPr>
        <w:spacing w:after="120" w:line="240" w:lineRule="auto"/>
        <w:ind w:firstLine="1134"/>
        <w:jc w:val="both"/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Predsedavajući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Đuro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Perić</w:t>
      </w:r>
      <w:r w:rsidR="001A19A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8059A7" w:rsidRDefault="002609E1" w:rsidP="00734AB9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Prema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evidenciji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Službe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D2145E" w:rsidRPr="0047494E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Vojinović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Glišić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doc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Jokić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Nandor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Kiš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Stefan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Krkobabić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Selma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Kučević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Ljubomir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Todorović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Jahja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Fehratović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Srbislav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Adam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Šukalo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Mina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Kitanović</w:t>
      </w:r>
      <w:r w:rsidR="00D2145E" w:rsidRPr="008059A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D2145E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1E0680">
        <w:rPr>
          <w:rFonts w:ascii="Arial" w:eastAsia="Calibri" w:hAnsi="Arial" w:cs="Arial"/>
          <w:sz w:val="24"/>
          <w:szCs w:val="24"/>
          <w:lang w:val="sr-Latn-RS"/>
        </w:rPr>
        <w:t>,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D214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Savičić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Stevanović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Demirović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Sonja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Talijan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Ognjen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vršioci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Olivera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Zdravković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načelnik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Odeljenja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Pejčić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rukovodilac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D1604" w:rsidRP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Kuzmanović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Živanović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odseka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D1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1E068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B62D4" w:rsidRDefault="00CB62D4" w:rsidP="00DA634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CB62D4" w:rsidRDefault="00CB62D4" w:rsidP="00DA6346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F02487" w:rsidRDefault="002609E1" w:rsidP="00CB62D4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A6346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A6346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A6346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A6346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A6346" w:rsidRPr="004749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A634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predlozima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zakona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iz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tačaka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od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do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6.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DA6346" w:rsidRPr="00A66E0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DA6346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A67284" w:rsidRPr="00A67284" w:rsidRDefault="002609E1" w:rsidP="00A67284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>,</w:t>
      </w:r>
      <w:r w:rsidR="00A67284" w:rsidRPr="00021E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A67284" w:rsidRPr="00021E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u w:val="single"/>
          <w:lang w:val="sr-Cyrl-RS"/>
        </w:rPr>
        <w:t>z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ajednički</w:t>
      </w:r>
      <w:r w:rsidR="00A67284" w:rsidRPr="00A67284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A67284" w:rsidRPr="00A67284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A67284" w:rsidRPr="00A67284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A67284" w:rsidRPr="00A67284">
        <w:rPr>
          <w:rFonts w:ascii="Arial" w:eastAsia="Calibri" w:hAnsi="Arial" w:cs="Arial"/>
          <w:b/>
          <w:sz w:val="24"/>
          <w:szCs w:val="24"/>
          <w:lang w:val="sr-Cyrl-RS"/>
        </w:rPr>
        <w:t>:</w:t>
      </w:r>
    </w:p>
    <w:p w:rsidR="00A67284" w:rsidRPr="00A67284" w:rsidRDefault="00A67284" w:rsidP="00A67284">
      <w:pPr>
        <w:tabs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A67284">
        <w:rPr>
          <w:rFonts w:ascii="Arial" w:eastAsia="Calibri" w:hAnsi="Arial" w:cs="Arial"/>
          <w:b/>
          <w:sz w:val="24"/>
          <w:szCs w:val="24"/>
        </w:rPr>
        <w:t>-</w:t>
      </w:r>
      <w:r w:rsidRPr="00A67284">
        <w:rPr>
          <w:rFonts w:ascii="Arial" w:eastAsia="Calibri" w:hAnsi="Arial" w:cs="Arial"/>
          <w:b/>
          <w:sz w:val="24"/>
          <w:szCs w:val="24"/>
        </w:rPr>
        <w:tab/>
      </w:r>
      <w:r w:rsidR="002609E1">
        <w:rPr>
          <w:rFonts w:ascii="Arial" w:eastAsia="Calibri" w:hAnsi="Arial" w:cs="Arial"/>
          <w:b/>
          <w:sz w:val="24"/>
          <w:szCs w:val="24"/>
        </w:rPr>
        <w:t>Predlogu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zakona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o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Privremenom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registru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punoletnih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državljana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Republike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Srbije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kojima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se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uplaćuje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novčana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pomoć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z</w:t>
      </w:r>
      <w:r w:rsidR="002609E1">
        <w:rPr>
          <w:rFonts w:ascii="Arial" w:eastAsia="Calibri" w:hAnsi="Arial" w:cs="Arial"/>
          <w:b/>
          <w:sz w:val="24"/>
          <w:szCs w:val="24"/>
        </w:rPr>
        <w:t>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ublažavanje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posledica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pandemije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bolesti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COVID-19 </w:t>
      </w:r>
      <w:r w:rsidR="002609E1">
        <w:rPr>
          <w:rFonts w:ascii="Arial" w:eastAsia="Calibri" w:hAnsi="Arial" w:cs="Arial"/>
          <w:b/>
          <w:sz w:val="24"/>
          <w:szCs w:val="24"/>
        </w:rPr>
        <w:t>izazvane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virusom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SARS-CoV-2</w:t>
      </w:r>
      <w:r w:rsidRPr="00A6728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A67284" w:rsidRPr="00A67284" w:rsidRDefault="00A67284" w:rsidP="00F02487">
      <w:pPr>
        <w:tabs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A67284">
        <w:rPr>
          <w:rFonts w:ascii="Arial" w:eastAsia="Calibri" w:hAnsi="Arial" w:cs="Arial"/>
          <w:b/>
          <w:sz w:val="24"/>
          <w:szCs w:val="24"/>
        </w:rPr>
        <w:t>-</w:t>
      </w:r>
      <w:r w:rsidRPr="00A67284">
        <w:rPr>
          <w:rFonts w:ascii="Arial" w:eastAsia="Calibri" w:hAnsi="Arial" w:cs="Arial"/>
          <w:b/>
          <w:sz w:val="24"/>
          <w:szCs w:val="24"/>
        </w:rPr>
        <w:tab/>
      </w:r>
      <w:r w:rsidR="002609E1">
        <w:rPr>
          <w:rFonts w:ascii="Arial" w:eastAsia="Calibri" w:hAnsi="Arial" w:cs="Arial"/>
          <w:b/>
          <w:sz w:val="24"/>
          <w:szCs w:val="24"/>
        </w:rPr>
        <w:t>Predlogu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zakona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o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izmenama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Zakona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o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utvrđivanju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garantne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šeme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kao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mera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podrške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privredi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za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ublažavanje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posledica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pandemije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bolesti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COVID-19 </w:t>
      </w:r>
      <w:r w:rsidR="002609E1">
        <w:rPr>
          <w:rFonts w:ascii="Arial" w:eastAsia="Calibri" w:hAnsi="Arial" w:cs="Arial"/>
          <w:b/>
          <w:sz w:val="24"/>
          <w:szCs w:val="24"/>
        </w:rPr>
        <w:t>izazvane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</w:rPr>
        <w:t>virusom</w:t>
      </w:r>
      <w:r w:rsidRPr="00A67284">
        <w:rPr>
          <w:rFonts w:ascii="Arial" w:eastAsia="Calibri" w:hAnsi="Arial" w:cs="Arial"/>
          <w:b/>
          <w:sz w:val="24"/>
          <w:szCs w:val="24"/>
        </w:rPr>
        <w:t xml:space="preserve"> SARS-CoV-2</w:t>
      </w:r>
      <w:r w:rsidRPr="00A6728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9B2A0E" w:rsidRDefault="00A67284" w:rsidP="00A67284">
      <w:pPr>
        <w:tabs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>-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Predlogu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zakona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utvrđivanju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druge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garantne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šeme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kao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mera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dodatne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podrške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privredi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usled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produženog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negativnog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uticaja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pandemije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bolesti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COVID-19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izazvane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virusom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SARS-CoV-2</w:t>
      </w:r>
      <w:r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</w:p>
    <w:p w:rsidR="00A67284" w:rsidRPr="00A67284" w:rsidRDefault="00A67284" w:rsidP="00A67284">
      <w:pPr>
        <w:tabs>
          <w:tab w:val="left" w:pos="1418"/>
          <w:tab w:val="left" w:pos="1843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>-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Predlogu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zakona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izmenama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i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dopunama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Zakona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porezu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na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dohodak</w:t>
      </w:r>
      <w:r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građana</w:t>
      </w:r>
      <w:r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</w:p>
    <w:p w:rsidR="00A67284" w:rsidRPr="00955576" w:rsidRDefault="00F02487" w:rsidP="0095557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Predlogu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zakona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dopuni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Zakona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doprinosima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za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obavezno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socijalno</w:t>
      </w:r>
      <w:r w:rsidR="00A67284" w:rsidRPr="00A67284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noProof/>
          <w:sz w:val="24"/>
          <w:szCs w:val="24"/>
          <w:lang w:val="sr-Cyrl-RS"/>
        </w:rPr>
        <w:t>osiguranje</w:t>
      </w:r>
      <w:r w:rsidR="00A67284" w:rsidRPr="00A67284">
        <w:rPr>
          <w:rFonts w:ascii="Arial" w:eastAsia="Calibri" w:hAnsi="Arial" w:cs="Arial"/>
          <w:noProof/>
          <w:sz w:val="24"/>
          <w:szCs w:val="24"/>
        </w:rPr>
        <w:t>.</w:t>
      </w:r>
    </w:p>
    <w:p w:rsidR="00A67284" w:rsidRPr="00A67284" w:rsidRDefault="002609E1" w:rsidP="00A67284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predlozima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Siniša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finansija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A67284" w:rsidRPr="00A67284" w:rsidRDefault="002609E1" w:rsidP="00A67284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zajedničkom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načelnom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finansije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republički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budžet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kontrolu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trošenja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javnih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sredstava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A67284" w:rsidRPr="00A67284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repliku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Siniša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Zukorlić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Nenad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Filipović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Akoš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Ujhelji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SAVEZ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VOJVOĐANSKIH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MAĐARA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Bačevac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A67284" w:rsidRPr="00A67284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Milićević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Dejan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Kesar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8D278B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Tandir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Nataša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Mihailović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Vacić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Slavenko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Unković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Emeše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Uri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Paunović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Nebojša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Bakarec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Ćosović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Rozalija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Ekres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Vesna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Ivković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Ilija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Matejić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955576" w:rsidRDefault="002609E1" w:rsidP="00CD2C0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CD2C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CD2C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CD2C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CD2C0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A67284" w:rsidRPr="00A67284" w:rsidRDefault="002609E1" w:rsidP="00A67284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zajedničkog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Nina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Pavićević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Goran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Spasojević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Svetlana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Vladica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Maričić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Vesna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Nedović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Matić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Nataša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Jovanović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Parezanović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Olivera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Ognjanović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Siniša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Milan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Jugović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Olja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Petrović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Miljanić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Mrdić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Milica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Nikolić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Siniša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Mirković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Milica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Dačić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Milimir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Vujadinović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</w:t>
      </w:r>
      <w:r w:rsidR="009976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9976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9976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9976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9976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9976C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Luka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Kebara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Siniša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Mali</w:t>
      </w:r>
      <w:r w:rsidR="00A67284" w:rsidRPr="00A67284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D2145E" w:rsidRPr="00FF617B" w:rsidRDefault="002609E1" w:rsidP="00FF617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A67284" w:rsidRPr="00A6728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FF61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F61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2145E">
        <w:rPr>
          <w:rFonts w:ascii="Arial" w:hAnsi="Arial" w:cs="Arial"/>
          <w:sz w:val="24"/>
          <w:szCs w:val="24"/>
          <w:lang w:val="sr-Cyrl-RS"/>
        </w:rPr>
        <w:t>22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april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145E" w:rsidRPr="00320D61">
        <w:rPr>
          <w:rFonts w:ascii="Arial" w:hAnsi="Arial" w:cs="Arial"/>
          <w:color w:val="000000" w:themeColor="text1"/>
          <w:sz w:val="24"/>
          <w:szCs w:val="24"/>
          <w:lang w:val="sr-Cyrl-RS"/>
        </w:rPr>
        <w:t>32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Default="002609E1" w:rsidP="00734AB9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145E">
        <w:rPr>
          <w:rFonts w:ascii="Arial" w:hAnsi="Arial" w:cs="Arial"/>
          <w:sz w:val="24"/>
          <w:szCs w:val="24"/>
          <w:lang w:val="sr-Cyrl-RS"/>
        </w:rPr>
        <w:t xml:space="preserve">192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2145E" w:rsidRPr="00E11B79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Default="002609E1" w:rsidP="00734AB9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2145E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2145E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2145E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D2145E" w:rsidRPr="00E11B7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D4257" w:rsidRPr="00B52F7B" w:rsidRDefault="00D2145E" w:rsidP="005E0594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ZAKONA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IZMENAMA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ZAKONA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BUDžETU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REPUBLIKE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SRBIJE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2021.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>,</w:t>
      </w:r>
      <w:r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SA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ODLUKU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IZMENAMA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DOPUNAMA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OG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REPUBLIČKOG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PENZIJSKO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INVALIDSKO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1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.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ODLUKU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IZMENAMA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OG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REPUBLIČKOG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ZDRAVSTVENO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1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.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ODLUKU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IZMENAMA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DOPUNAMA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OG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SOCIJALNO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VOJNIH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OSIGURANIKA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1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.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ODLUKU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IZMENAMA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I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DOPUNAMA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F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INANSIJSK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OG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NACIONALNE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SLUŽBE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ZAPOŠLjAVANjE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1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. </w:t>
      </w:r>
      <w:r w:rsidR="002609E1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Pr="00B52F7B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.</w:t>
      </w:r>
    </w:p>
    <w:p w:rsidR="00D2145E" w:rsidRPr="00B52F7B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C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lastRenderedPageBreak/>
        <w:t>Pošto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Narodna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skupština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obavila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načelni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jedinstveni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pretres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Predlogu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zakona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obzirom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podneti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amandmani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pre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prelaska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odlučivanje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Predlogu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zakona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predsednik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podsetio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da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osnovu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člana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105.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stav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tačka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8.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Ustava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Republike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Srbije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Narodna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>skupština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>usvaja</w:t>
      </w:r>
      <w:r w:rsidR="00D2145E" w:rsidRPr="00B52F7B"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>budžet</w:t>
      </w:r>
      <w:r w:rsidR="00D2145E" w:rsidRPr="00B52F7B"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>većinom</w:t>
      </w:r>
      <w:r w:rsidR="00D2145E" w:rsidRPr="00B52F7B"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>glasova</w:t>
      </w:r>
      <w:r w:rsidR="00D2145E" w:rsidRPr="00B52F7B"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>svih</w:t>
      </w:r>
      <w:r w:rsidR="00D2145E" w:rsidRPr="00B52F7B"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>narodnih</w:t>
      </w:r>
      <w:r w:rsidR="00D2145E" w:rsidRPr="00B52F7B"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>poslanika</w:t>
      </w:r>
      <w:r w:rsidR="00D2145E" w:rsidRPr="00B52F7B">
        <w:rPr>
          <w:rFonts w:ascii="Arial" w:eastAsia="Calibri" w:hAnsi="Arial" w:cs="Arial"/>
          <w:bCs/>
          <w:color w:val="000000" w:themeColor="text1"/>
          <w:sz w:val="24"/>
          <w:szCs w:val="24"/>
          <w:lang w:val="sr-Cyrl-CS"/>
        </w:rPr>
        <w:t>.</w:t>
      </w:r>
    </w:p>
    <w:p w:rsidR="00D2145E" w:rsidRPr="00B52F7B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 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193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D2145E" w:rsidRPr="00B52F7B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</w:rPr>
        <w:t>193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77241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D2145E" w:rsidRPr="00B52F7B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B52F7B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 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193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izmenama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budžetu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2021.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D2145E" w:rsidRPr="00B52F7B" w:rsidRDefault="002609E1" w:rsidP="003B150A">
      <w:pPr>
        <w:tabs>
          <w:tab w:val="left" w:pos="1395"/>
        </w:tabs>
        <w:spacing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193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19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davanju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saglasnosti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Odluku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izmenama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dopunama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Finansijsk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plan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Republičkog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fonda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penzijsko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invalidsko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osiguranje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D2145E" w:rsidRPr="00B52F7B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193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davanju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saglasnosti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Odluku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izmenama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Finansijsk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plan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Republičkog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fonda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zdravstveno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osiguranje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D2145E" w:rsidRPr="00B52F7B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193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davanju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saglasnosti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Odluku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izmenama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dopunama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Finansijsk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plan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Fonda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socijalno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osiguranje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vojnih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osiguranika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D2145E" w:rsidRPr="00B52F7B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193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>193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davanju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saglasnosti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Odluku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izmenama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dopunama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inansijsk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og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plan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Nacionalne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službe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zapošljavanje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</w:t>
      </w:r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D2145E" w:rsidRPr="00B52F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A2127" w:rsidRPr="003B150A" w:rsidRDefault="001A2127" w:rsidP="003B150A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B150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B150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B150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PRIVREMENOM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REGISTRU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PUNOLETNIH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DRŽAVLjANA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REPUBLIKE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SRBIJE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KOJIMA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UPLAĆUJE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NOVČANA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POMOĆ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UBLAŽAVANjE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POSLEDICA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PANDEMIJE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BOLESTI</w:t>
      </w:r>
      <w:r w:rsidRPr="003B150A">
        <w:rPr>
          <w:rFonts w:ascii="Arial" w:hAnsi="Arial" w:cs="Arial"/>
          <w:b/>
          <w:sz w:val="24"/>
          <w:szCs w:val="24"/>
        </w:rPr>
        <w:t xml:space="preserve"> COVID-19 </w:t>
      </w:r>
      <w:r w:rsidR="002609E1">
        <w:rPr>
          <w:rFonts w:ascii="Arial" w:hAnsi="Arial" w:cs="Arial"/>
          <w:b/>
          <w:sz w:val="24"/>
          <w:szCs w:val="24"/>
        </w:rPr>
        <w:t>IZAZVANE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VIRUSOM</w:t>
      </w:r>
      <w:r w:rsidRPr="003B150A">
        <w:rPr>
          <w:rFonts w:ascii="Arial" w:hAnsi="Arial" w:cs="Arial"/>
          <w:b/>
          <w:sz w:val="24"/>
          <w:szCs w:val="24"/>
        </w:rPr>
        <w:t xml:space="preserve"> SARS-COV-2</w:t>
      </w:r>
    </w:p>
    <w:p w:rsidR="001A2127" w:rsidRPr="003B150A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56D63">
        <w:rPr>
          <w:rFonts w:ascii="Arial" w:eastAsia="Calibri" w:hAnsi="Arial" w:cs="Arial"/>
          <w:sz w:val="24"/>
          <w:szCs w:val="24"/>
          <w:lang w:val="sr-Cyrl-RS"/>
        </w:rPr>
        <w:t>,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A2127" w:rsidRPr="003B150A">
        <w:rPr>
          <w:rFonts w:ascii="Arial" w:eastAsia="Calibri" w:hAnsi="Arial" w:cs="Arial"/>
          <w:sz w:val="24"/>
          <w:szCs w:val="24"/>
        </w:rPr>
        <w:t xml:space="preserve">193 </w:t>
      </w:r>
      <w:r>
        <w:rPr>
          <w:rFonts w:ascii="Arial" w:eastAsia="Calibri" w:hAnsi="Arial" w:cs="Arial"/>
          <w:sz w:val="24"/>
          <w:szCs w:val="24"/>
          <w:lang w:val="sr-Cyrl-RS"/>
        </w:rPr>
        <w:t>prisutn</w:t>
      </w:r>
      <w:r w:rsidR="001A2127" w:rsidRPr="003B150A">
        <w:rPr>
          <w:rFonts w:ascii="Arial" w:eastAsia="Calibri" w:hAnsi="Arial" w:cs="Arial"/>
          <w:sz w:val="24"/>
          <w:szCs w:val="24"/>
        </w:rPr>
        <w:t>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</w:t>
      </w:r>
      <w:r w:rsidR="001A2127" w:rsidRPr="003B150A">
        <w:rPr>
          <w:rFonts w:ascii="Arial" w:eastAsia="Calibri" w:hAnsi="Arial" w:cs="Arial"/>
          <w:sz w:val="24"/>
          <w:szCs w:val="24"/>
        </w:rPr>
        <w:t>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1A2127" w:rsidRPr="003B150A">
        <w:rPr>
          <w:rFonts w:ascii="Arial" w:eastAsia="Calibri" w:hAnsi="Arial" w:cs="Arial"/>
          <w:sz w:val="24"/>
          <w:szCs w:val="24"/>
        </w:rPr>
        <w:t>19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1A2127" w:rsidRPr="003B150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1A2127" w:rsidRPr="003B150A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A2127" w:rsidRPr="003B150A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14B6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14B6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posebno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odlučila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naročito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opravdani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razlozi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stupanje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snagu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roku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kraćem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njegovog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objavljivanja</w:t>
      </w:r>
      <w:r w:rsidR="00814B6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4B66" w:rsidRPr="003B150A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14B66" w:rsidRPr="003B150A">
        <w:rPr>
          <w:rFonts w:ascii="Arial" w:eastAsia="Calibri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="Calibri" w:hAnsi="Arial" w:cs="Arial"/>
          <w:sz w:val="24"/>
          <w:szCs w:val="24"/>
          <w:lang w:val="sr-Cyrl-RS"/>
        </w:rPr>
        <w:t>prisutn</w:t>
      </w:r>
      <w:r w:rsidR="00814B66" w:rsidRPr="003B150A">
        <w:rPr>
          <w:rFonts w:ascii="Arial" w:eastAsia="Calibri" w:hAnsi="Arial" w:cs="Arial"/>
          <w:sz w:val="24"/>
          <w:szCs w:val="24"/>
        </w:rPr>
        <w:t>a</w:t>
      </w:r>
      <w:r w:rsidR="00814B66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</w:t>
      </w:r>
      <w:r w:rsidR="00814B66" w:rsidRPr="003B150A">
        <w:rPr>
          <w:rFonts w:ascii="Arial" w:eastAsia="Calibri" w:hAnsi="Arial" w:cs="Arial"/>
          <w:sz w:val="24"/>
          <w:szCs w:val="24"/>
        </w:rPr>
        <w:t>a</w:t>
      </w:r>
      <w:r w:rsidR="00814B66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14B66" w:rsidRPr="003B150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4B66" w:rsidRPr="003B150A">
        <w:rPr>
          <w:rFonts w:ascii="Arial" w:eastAsia="Calibri" w:hAnsi="Arial" w:cs="Arial"/>
          <w:sz w:val="24"/>
          <w:szCs w:val="24"/>
        </w:rPr>
        <w:t>194</w:t>
      </w:r>
      <w:r w:rsidR="00814B66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14B66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814B66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14B66" w:rsidRPr="003B150A">
        <w:rPr>
          <w:rFonts w:ascii="Arial" w:eastAsia="Calibri" w:hAnsi="Arial" w:cs="Arial"/>
          <w:sz w:val="24"/>
          <w:szCs w:val="24"/>
          <w:lang w:val="sr-Cyrl-RS"/>
        </w:rPr>
        <w:t>)</w:t>
      </w:r>
      <w:r w:rsidR="001A2127" w:rsidRPr="003B150A">
        <w:rPr>
          <w:rFonts w:ascii="Arial" w:eastAsia="Calibri" w:hAnsi="Arial" w:cs="Arial"/>
          <w:sz w:val="24"/>
          <w:szCs w:val="24"/>
        </w:rPr>
        <w:t>.</w:t>
      </w:r>
    </w:p>
    <w:p w:rsidR="001A2127" w:rsidRPr="003B150A" w:rsidRDefault="002609E1" w:rsidP="003B150A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19</w:t>
      </w:r>
      <w:r w:rsidR="001A2127" w:rsidRPr="003B150A">
        <w:rPr>
          <w:rFonts w:ascii="Arial" w:eastAsia="Calibri" w:hAnsi="Arial" w:cs="Arial"/>
          <w:sz w:val="24"/>
          <w:szCs w:val="24"/>
        </w:rPr>
        <w:t>4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>, 19</w:t>
      </w:r>
      <w:r w:rsidR="001A2127" w:rsidRPr="003B150A">
        <w:rPr>
          <w:rFonts w:ascii="Arial" w:eastAsia="Calibri" w:hAnsi="Arial" w:cs="Arial"/>
          <w:sz w:val="24"/>
          <w:szCs w:val="24"/>
        </w:rPr>
        <w:t>3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Privremenom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registru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punoletnih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državljana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kojima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uplaćuje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novčana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ublažavanje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posledica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pandemije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bolesti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COVID-19 </w:t>
      </w:r>
      <w:r>
        <w:rPr>
          <w:rFonts w:ascii="Arial" w:eastAsia="Calibri" w:hAnsi="Arial" w:cs="Arial"/>
          <w:sz w:val="24"/>
          <w:szCs w:val="24"/>
          <w:lang w:val="sr-Cyrl-RS"/>
        </w:rPr>
        <w:t>izazvane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virusom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SARS-CoV-2,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1A2127" w:rsidRPr="003B150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Default="00D2145E" w:rsidP="003B150A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238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lastRenderedPageBreak/>
        <w:t>3</w:t>
      </w:r>
      <w:r w:rsidRPr="003B150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B150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B150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IZMENAMA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UTVRĐIVANjU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GARANTNE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ŠEME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KAO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MERA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PODRŠKE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PRIVREDI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UBLAŽAVANjE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POSLEDICA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PANDEMIJE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BOLESTI</w:t>
      </w:r>
      <w:r w:rsidRPr="003B150A">
        <w:rPr>
          <w:rFonts w:ascii="Arial" w:hAnsi="Arial" w:cs="Arial"/>
          <w:b/>
          <w:sz w:val="24"/>
          <w:szCs w:val="24"/>
        </w:rPr>
        <w:t xml:space="preserve"> COVID-19 </w:t>
      </w:r>
      <w:r w:rsidR="002609E1">
        <w:rPr>
          <w:rFonts w:ascii="Arial" w:hAnsi="Arial" w:cs="Arial"/>
          <w:b/>
          <w:sz w:val="24"/>
          <w:szCs w:val="24"/>
        </w:rPr>
        <w:t>IZAZVANE</w:t>
      </w:r>
      <w:r w:rsidRPr="003B150A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VIRUSOM</w:t>
      </w:r>
      <w:r w:rsidRPr="003B150A">
        <w:rPr>
          <w:rFonts w:ascii="Arial" w:hAnsi="Arial" w:cs="Arial"/>
          <w:b/>
          <w:sz w:val="24"/>
          <w:szCs w:val="24"/>
        </w:rPr>
        <w:t xml:space="preserve"> SARS-COV-2</w:t>
      </w:r>
    </w:p>
    <w:p w:rsidR="00540D5E" w:rsidRPr="00540D5E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40D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40D5E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Pr="003B150A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, 194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utvrđivanju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garantne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šeme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mera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podrške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privredi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ublažavanje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posledica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pandemije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bolesti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COVID-19 </w:t>
      </w:r>
      <w:r>
        <w:rPr>
          <w:rFonts w:ascii="Arial" w:eastAsia="Calibri" w:hAnsi="Arial" w:cs="Arial"/>
          <w:sz w:val="24"/>
          <w:szCs w:val="24"/>
          <w:lang w:val="sr-Cyrl-RS"/>
        </w:rPr>
        <w:t>izazvane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virusom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SARS-CoV-2,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E21C7" w:rsidRDefault="00BE21C7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BE21C7" w:rsidRDefault="00BE21C7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D2145E" w:rsidRDefault="00D2145E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238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4</w:t>
      </w:r>
      <w:r w:rsidRPr="003B150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B150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B150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UTVRĐIVANjU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DRUGE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GARANTNE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ŠEME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MERA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DODATNE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PODRŠKE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PRIVREDI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USLED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PRODUŽENOG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NEGATIVNOG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UTICAJA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PANDEMIJE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BOLESTI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COVID-19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IZAZVANE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lang w:val="sr-Cyrl-RS"/>
        </w:rPr>
        <w:t>VIRUSOM</w:t>
      </w:r>
      <w:r w:rsidRPr="003B150A">
        <w:rPr>
          <w:rFonts w:ascii="Arial" w:eastAsia="Calibri" w:hAnsi="Arial" w:cs="Arial"/>
          <w:b/>
          <w:sz w:val="24"/>
          <w:szCs w:val="24"/>
          <w:lang w:val="sr-Cyrl-RS"/>
        </w:rPr>
        <w:t xml:space="preserve"> SARS-COV-2</w:t>
      </w:r>
    </w:p>
    <w:p w:rsidR="00BE21C7" w:rsidRPr="003B150A" w:rsidRDefault="002609E1" w:rsidP="00BE21C7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E21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E21C7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Pr="003B150A" w:rsidRDefault="002609E1" w:rsidP="003B150A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, 194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utvrđivanju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garantne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šeme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mera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dodatne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podrške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privredi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usled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produženog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negativnog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uticaja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pandemije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bolesti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COVID-19 </w:t>
      </w:r>
      <w:r>
        <w:rPr>
          <w:rFonts w:ascii="Arial" w:eastAsia="Calibri" w:hAnsi="Arial" w:cs="Arial"/>
          <w:sz w:val="24"/>
          <w:szCs w:val="24"/>
          <w:lang w:val="sr-Cyrl-RS"/>
        </w:rPr>
        <w:t>izazvane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virusom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SARS-CoV-2,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D2145E" w:rsidRPr="003B150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3B150A" w:rsidRDefault="002609E1" w:rsidP="003B150A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D2145E" w:rsidRPr="003B1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2145E" w:rsidRPr="003B1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2145E" w:rsidRPr="003B15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2145E" w:rsidRPr="003B1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3B1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2145E" w:rsidRPr="003B1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3B150A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2145E" w:rsidRPr="003B1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3B150A">
        <w:rPr>
          <w:rFonts w:ascii="Arial" w:hAnsi="Arial" w:cs="Arial"/>
          <w:sz w:val="24"/>
          <w:szCs w:val="24"/>
          <w:lang w:val="sr-Cyrl-RS"/>
        </w:rPr>
        <w:t xml:space="preserve"> 4</w:t>
      </w:r>
      <w:r w:rsidR="00123863">
        <w:rPr>
          <w:rFonts w:ascii="Arial" w:hAnsi="Arial" w:cs="Arial"/>
          <w:sz w:val="24"/>
          <w:szCs w:val="24"/>
          <w:lang w:val="sr-Cyrl-RS"/>
        </w:rPr>
        <w:t>5</w:t>
      </w:r>
      <w:r w:rsidR="003B1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B150A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Pr="001C3D12" w:rsidRDefault="00D2145E" w:rsidP="00D2145E">
      <w:pPr>
        <w:spacing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D2145E" w:rsidRPr="00591B63" w:rsidRDefault="002609E1" w:rsidP="00591B63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D2145E" w:rsidRPr="001C3D1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D2145E" w:rsidRPr="001C3D1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D2145E" w:rsidRPr="001C3D1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D2145E" w:rsidRPr="00507D0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27</w:t>
      </w:r>
      <w:r w:rsidR="00D2145E" w:rsidRPr="001C3D1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april</w:t>
      </w:r>
      <w:r w:rsidR="00D2145E" w:rsidRPr="001C3D1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102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E7D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E7D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757DB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 287. </w:t>
      </w:r>
      <w:proofErr w:type="gramStart"/>
      <w:r>
        <w:rPr>
          <w:rFonts w:ascii="Arial" w:eastAsia="Times New Roman" w:hAnsi="Arial" w:cs="Arial"/>
          <w:sz w:val="24"/>
          <w:szCs w:val="24"/>
        </w:rPr>
        <w:t>Poslovnika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1757DB" w:rsidRPr="00591B63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JS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1757DB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predstavnik</w:t>
      </w:r>
      <w:r w:rsidR="001757DB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“-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Privrednog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1757DB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  <w:proofErr w:type="gramEnd"/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Zagrađanin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Zagorka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Banđur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Muamer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Bačevac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Igor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Bečić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Bogdanović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Vojinović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Glišić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Nevenka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Kostadinova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Dubravka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Kralj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Lazić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Sanja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Vladica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Maričić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Violeta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Ocokoljić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Pantić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Pilja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Parezanović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Zoltan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Pek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Branimir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Spasić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Adam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Šukalo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95394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95394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95394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D2145E" w:rsidRDefault="002609E1" w:rsidP="005C526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Latn-RS"/>
        </w:rPr>
        <w:t>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Vanja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Udovičić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omladine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sporta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Savičić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Stevanović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Ninoslav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Kekić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direktora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Republičkog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sekretarijata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politike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Sonja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Talijan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Ognjen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vršioci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Bojana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Tošić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direktor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Republičkog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sekretarijata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politike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Gvero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direktor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Trezor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Pejčić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Hadžić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rukovodioci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Branka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Đorđević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viši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Rade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Tojagić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samostalni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Dragumilo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samostalni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Republičkom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sekretarijatu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politike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01CB5" w:rsidRPr="00591B63" w:rsidRDefault="002609E1" w:rsidP="00901CB5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01CB5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01CB5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01CB5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01CB5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01CB5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01CB5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predlozima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zakona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iz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tačaka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od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do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10.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01CB5" w:rsidRPr="009102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01CB5" w:rsidRPr="00591B63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5C5265" w:rsidRDefault="002609E1" w:rsidP="005C5265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C52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C52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C5265" w:rsidRPr="00680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C5265" w:rsidRPr="00680813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C5265">
        <w:rPr>
          <w:rFonts w:ascii="Arial" w:hAnsi="Arial" w:cs="Arial"/>
          <w:sz w:val="24"/>
          <w:szCs w:val="24"/>
          <w:lang w:val="sr-Cyrl-RS"/>
        </w:rPr>
        <w:t>57</w:t>
      </w:r>
      <w:r w:rsidR="005C5265" w:rsidRPr="0068081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C5265" w:rsidRPr="006808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C5265">
        <w:rPr>
          <w:rFonts w:ascii="Arial" w:hAnsi="Arial" w:cs="Arial"/>
          <w:sz w:val="24"/>
          <w:szCs w:val="24"/>
          <w:lang w:val="sr-Cyrl-RS"/>
        </w:rPr>
        <w:t xml:space="preserve">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C52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5C5265" w:rsidRPr="00CB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5C5265" w:rsidRPr="00CB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5C5265" w:rsidRPr="00CB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C5265" w:rsidRPr="00CB4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C5265">
        <w:rPr>
          <w:rFonts w:ascii="Arial" w:hAnsi="Arial" w:cs="Arial"/>
          <w:sz w:val="24"/>
          <w:szCs w:val="24"/>
          <w:lang w:val="sr-Cyrl-RS"/>
        </w:rPr>
        <w:t>:</w:t>
      </w:r>
      <w:r w:rsidR="005C5265" w:rsidRPr="0046489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5C5265" w:rsidRPr="00F62D17" w:rsidRDefault="009B06BD" w:rsidP="009B06BD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="005C5265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zakonu</w:t>
      </w:r>
      <w:r w:rsidR="005C5265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="005C5265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elektronskom</w:t>
      </w:r>
      <w:r w:rsidR="005C5265"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fakturisanju</w:t>
      </w:r>
      <w:r w:rsidR="005C5265" w:rsidRPr="00F62D17">
        <w:rPr>
          <w:rFonts w:ascii="Arial" w:hAnsi="Arial" w:cs="Arial"/>
          <w:sz w:val="24"/>
          <w:szCs w:val="24"/>
        </w:rPr>
        <w:t xml:space="preserve">, </w:t>
      </w:r>
    </w:p>
    <w:p w:rsidR="005C5265" w:rsidRPr="00F62D17" w:rsidRDefault="005C5265" w:rsidP="009B06BD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izmeni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rokovima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izmirenja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novčanih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obaveza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u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komercijalnim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transakcijama</w:t>
      </w:r>
      <w:r w:rsidRPr="00F62D17">
        <w:rPr>
          <w:rFonts w:ascii="Arial" w:hAnsi="Arial" w:cs="Arial"/>
          <w:sz w:val="24"/>
          <w:szCs w:val="24"/>
        </w:rPr>
        <w:t xml:space="preserve">, </w:t>
      </w:r>
    </w:p>
    <w:p w:rsidR="005C5265" w:rsidRPr="00F62D17" w:rsidRDefault="005C5265" w:rsidP="009B06BD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izmeni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i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dopunama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osiguranju</w:t>
      </w:r>
      <w:r w:rsidRPr="00F62D17">
        <w:rPr>
          <w:rFonts w:ascii="Arial" w:hAnsi="Arial" w:cs="Arial"/>
          <w:sz w:val="24"/>
          <w:szCs w:val="24"/>
        </w:rPr>
        <w:t xml:space="preserve"> </w:t>
      </w:r>
      <w:r w:rsidR="002609E1">
        <w:rPr>
          <w:rFonts w:ascii="Arial" w:hAnsi="Arial" w:cs="Arial"/>
          <w:sz w:val="24"/>
          <w:szCs w:val="24"/>
        </w:rPr>
        <w:t>i</w:t>
      </w:r>
    </w:p>
    <w:p w:rsidR="005C5265" w:rsidRPr="009B06BD" w:rsidRDefault="005C5265" w:rsidP="009B06BD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Style w:val="Strong"/>
          <w:rFonts w:ascii="Arial" w:hAnsi="Arial" w:cs="Arial"/>
          <w:sz w:val="24"/>
          <w:szCs w:val="24"/>
        </w:rPr>
        <w:t>-</w:t>
      </w:r>
      <w:r>
        <w:rPr>
          <w:rStyle w:val="Strong"/>
          <w:rFonts w:ascii="Arial" w:hAnsi="Arial" w:cs="Arial"/>
          <w:sz w:val="24"/>
          <w:szCs w:val="24"/>
        </w:rPr>
        <w:tab/>
      </w:r>
      <w:r w:rsidR="002609E1">
        <w:rPr>
          <w:rStyle w:val="Strong"/>
          <w:rFonts w:ascii="Arial" w:hAnsi="Arial" w:cs="Arial"/>
          <w:sz w:val="24"/>
          <w:szCs w:val="24"/>
        </w:rPr>
        <w:t>Predlogu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zakona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o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registru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administrativnih</w:t>
      </w:r>
      <w:r w:rsidRPr="00F62D17">
        <w:rPr>
          <w:rStyle w:val="Strong"/>
          <w:rFonts w:ascii="Arial" w:hAnsi="Arial" w:cs="Arial"/>
          <w:sz w:val="24"/>
          <w:szCs w:val="24"/>
        </w:rPr>
        <w:t xml:space="preserve"> </w:t>
      </w:r>
      <w:r w:rsidR="002609E1">
        <w:rPr>
          <w:rStyle w:val="Strong"/>
          <w:rFonts w:ascii="Arial" w:hAnsi="Arial" w:cs="Arial"/>
          <w:sz w:val="24"/>
          <w:szCs w:val="24"/>
        </w:rPr>
        <w:t>postupaka</w:t>
      </w:r>
      <w:r>
        <w:rPr>
          <w:rFonts w:ascii="Arial" w:hAnsi="Arial" w:cs="Arial"/>
          <w:sz w:val="24"/>
          <w:szCs w:val="24"/>
        </w:rPr>
        <w:t>.</w:t>
      </w:r>
    </w:p>
    <w:p w:rsidR="005C5265" w:rsidRPr="00FD44A6" w:rsidRDefault="002609E1" w:rsidP="005C5265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Uvodno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izlaganje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predlozima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podneo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Siniša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Mali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finansija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5C5265" w:rsidRDefault="002609E1" w:rsidP="005C526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načelnom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Aleksandra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finansije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republički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budžet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kontrolu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trošenja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javnih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sredstava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Dabić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pravosuđe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državnu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upravu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lokalnu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samoupravu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evropske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integracije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Zukorlić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-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Života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Starčević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zamenik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JEDINSTVENA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SRBIJA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JS</w:t>
      </w:r>
      <w:r w:rsidR="005C5265" w:rsidRPr="00141BF1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Jefić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C5265" w:rsidRPr="003E29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C5265" w:rsidRPr="003E29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C5265" w:rsidRPr="003E29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5C5265" w:rsidRPr="003E29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5C5265" w:rsidRPr="003E29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Rozalija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Ekres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SAVEZ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VOJVOĐANSKIH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MAĐARA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Snežana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Paunović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zamenik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SOCIJALISTIČKA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SPS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Veroljub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Arsić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Vučić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našu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decu</w:t>
      </w:r>
      <w:r w:rsidR="005C5265" w:rsidRPr="009C0984">
        <w:rPr>
          <w:rFonts w:ascii="Arial" w:hAnsi="Arial" w:cs="Arial"/>
          <w:noProof/>
          <w:sz w:val="24"/>
          <w:szCs w:val="24"/>
          <w:lang w:val="sr-Cyrl-RS"/>
        </w:rPr>
        <w:t>“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saglasno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noProof/>
          <w:sz w:val="24"/>
          <w:szCs w:val="24"/>
          <w:lang w:val="sr-Cyrl-RS"/>
        </w:rPr>
        <w:t>st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produžila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povredu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ukazao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doc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Mihailo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Jokić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navodeći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koji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povreda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odnosi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>),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Jahja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Fehratović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Danijela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Veljović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Marija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Jevđić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Nandor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Kiš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Đorđe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Milićević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Goran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Kovačević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Milija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Miletić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kome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replicirao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Ljubiša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Stojmirović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Nenad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Filipović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Zvonimir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Stević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predsedavajući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Vladimir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Orlić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odredio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pauzu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trajanju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jednog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5C5265" w:rsidRPr="00FD44A6" w:rsidRDefault="002609E1" w:rsidP="005C5265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nastavljena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5C5265" w:rsidRDefault="002609E1" w:rsidP="005C5265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nastavku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zajedničkog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načelnog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pretresa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5C5265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Velibor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Milojičić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Dijana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Beloica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Nenad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Krstić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Čarapić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Zoran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Nataša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Jovanović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Mirković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Ivana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Popović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Marijan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Rističević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Adrijana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Pupovac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Uglješa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Mrdić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Milanka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Jevtović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Vukojičić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Milan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Ilić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Ljiljana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Malušić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Vladimir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Marinković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Dušica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Stojković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Atlagić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Dubravka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Filipovski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Rajka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Matović</w:t>
      </w:r>
      <w:r w:rsidR="005C5265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5C5265" w:rsidRDefault="002609E1" w:rsidP="005C526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C52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C52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C5265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C52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5C52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C52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5C5265" w:rsidRPr="00717BBD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C5265" w:rsidRPr="00717BB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C5265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5C52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5C52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5C52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C5265" w:rsidRPr="0042548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5C5265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D2145E" w:rsidRPr="00591B63" w:rsidRDefault="002609E1" w:rsidP="00591B6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02875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02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0287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Pr="00591B63" w:rsidRDefault="00D2145E" w:rsidP="00591B6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145E" w:rsidRPr="00591B63" w:rsidRDefault="002609E1" w:rsidP="00591B63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Četvrti</w:t>
      </w:r>
      <w:r w:rsidR="00D2145E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D2145E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D2145E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april</w:t>
      </w:r>
      <w:r w:rsidR="00D2145E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936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936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4936BA">
        <w:rPr>
          <w:rFonts w:ascii="Arial" w:eastAsia="Times New Roman" w:hAnsi="Arial" w:cs="Arial"/>
          <w:sz w:val="24"/>
          <w:szCs w:val="24"/>
          <w:lang w:val="sr-Cyrl-RS"/>
        </w:rPr>
        <w:t xml:space="preserve"> 91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110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936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936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Calibri" w:hAnsi="Arial" w:cs="Arial"/>
          <w:sz w:val="24"/>
          <w:szCs w:val="24"/>
          <w:lang w:val="sr-Cyrl-RS"/>
        </w:rPr>
        <w:t>redsednik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Zagrađanin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Zagorka</w:t>
      </w:r>
      <w:r w:rsidR="004936BA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Banđur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Igor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Bečić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Vojinović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Glišić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Enis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Imamović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doc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Mihailo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Jokić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Jolović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Šaip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Kamberi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Nevenka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Kostadinova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Stefan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Krkobabić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Selma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Kučević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Darko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Laketić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Sanja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Maksimović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hadži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Milorad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Stošić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Mirsad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Hodžić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Adam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Šukalo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D2145E" w:rsidRPr="00591B63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D2145E" w:rsidRDefault="002609E1" w:rsidP="00591B6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Latn-RS"/>
        </w:rPr>
        <w:t>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Anđelka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Atanasković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privrede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Vazura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Stanivuković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Karanović</w:t>
      </w:r>
      <w:r w:rsidR="002709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2709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2709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Jović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74193" w:rsidRPr="00591B63" w:rsidRDefault="002609E1" w:rsidP="0047419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74193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74193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74193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74193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474193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74193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predlozima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zakona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iz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tačaka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od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11.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do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13.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474193" w:rsidRPr="0076417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474193" w:rsidRPr="00591B63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FA0BC9" w:rsidRPr="00591B63" w:rsidRDefault="002609E1" w:rsidP="00591B6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FA0BC9" w:rsidRPr="00591B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saglasno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FA0BC9" w:rsidRPr="00591B63">
        <w:rPr>
          <w:rFonts w:ascii="Arial" w:hAnsi="Arial" w:cs="Arial"/>
          <w:sz w:val="24"/>
          <w:szCs w:val="24"/>
        </w:rPr>
        <w:t xml:space="preserve"> 170.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FA0BC9" w:rsidRPr="00591B63">
        <w:rPr>
          <w:rFonts w:ascii="Arial" w:hAnsi="Arial" w:cs="Arial"/>
          <w:sz w:val="24"/>
          <w:szCs w:val="24"/>
        </w:rPr>
        <w:t xml:space="preserve"> 1, </w:t>
      </w:r>
      <w:r>
        <w:rPr>
          <w:rFonts w:ascii="Arial" w:hAnsi="Arial" w:cs="Arial"/>
          <w:sz w:val="24"/>
          <w:szCs w:val="24"/>
        </w:rPr>
        <w:t>a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shodno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FA0BC9" w:rsidRPr="00591B63">
        <w:rPr>
          <w:rFonts w:ascii="Arial" w:hAnsi="Arial" w:cs="Arial"/>
          <w:sz w:val="24"/>
          <w:szCs w:val="24"/>
        </w:rPr>
        <w:t xml:space="preserve"> 157.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FA0BC9" w:rsidRPr="00591B63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Poslovnika</w:t>
      </w:r>
      <w:r w:rsidR="00FA0BC9" w:rsidRPr="00591B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otvorio</w:t>
      </w:r>
      <w:r w:rsidR="00FA0BC9" w:rsidRPr="00591B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zajednički</w:t>
      </w:r>
      <w:r w:rsidR="00FA0BC9" w:rsidRPr="00591B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jedinstven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FA0BC9" w:rsidRPr="00591B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pretres</w:t>
      </w:r>
      <w:r w:rsidR="00FA0BC9" w:rsidRPr="00591B63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FA0BC9" w:rsidRPr="00591B63">
        <w:rPr>
          <w:rFonts w:ascii="Arial" w:hAnsi="Arial" w:cs="Arial"/>
          <w:sz w:val="24"/>
          <w:szCs w:val="24"/>
        </w:rPr>
        <w:t>:</w:t>
      </w:r>
    </w:p>
    <w:p w:rsidR="00FA0BC9" w:rsidRPr="00591B63" w:rsidRDefault="007D1AE2" w:rsidP="007D1AE2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2609E1">
        <w:rPr>
          <w:rFonts w:ascii="Arial" w:eastAsia="Times New Roman" w:hAnsi="Arial" w:cs="Arial"/>
          <w:b/>
          <w:sz w:val="24"/>
          <w:szCs w:val="24"/>
        </w:rPr>
        <w:t>Predlog</w:t>
      </w:r>
      <w:r w:rsidR="002609E1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zakona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o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potvrđivanju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Sporazuma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između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Vlade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Republike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Srbije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i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Vlade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Narodne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Republike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Kine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o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uzajamnom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priznavanju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Programa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AEO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Uprave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carina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Ministarstva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finansija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Republike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Srbije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i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Programa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za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upravljanje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kreditima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preduzeća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Generalne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carinske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administracije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Narodne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Republike</w:t>
      </w:r>
      <w:r w:rsidR="00FA0BC9" w:rsidRPr="00591B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</w:rPr>
        <w:t>Kine</w:t>
      </w:r>
      <w:r w:rsidR="00FA0BC9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</w:p>
    <w:p w:rsidR="00FA0BC9" w:rsidRPr="00591B63" w:rsidRDefault="007D1AE2" w:rsidP="007D1AE2">
      <w:pPr>
        <w:tabs>
          <w:tab w:val="left" w:pos="1418"/>
          <w:tab w:val="left" w:pos="1710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ab/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podsticanju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investicija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Sjedinjenih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Američkih</w:t>
      </w:r>
      <w:r w:rsidR="00FA0BC9" w:rsidRPr="00591B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2609E1">
        <w:rPr>
          <w:rFonts w:ascii="Arial" w:eastAsia="Times New Roman" w:hAnsi="Arial" w:cs="Arial"/>
          <w:b/>
          <w:sz w:val="24"/>
          <w:szCs w:val="24"/>
          <w:lang w:val="sr-Cyrl-CS"/>
        </w:rPr>
        <w:t>Država</w:t>
      </w:r>
      <w:r w:rsidR="00FA0BC9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0BC9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FA0BC9" w:rsidRPr="00591B63" w:rsidRDefault="007D1AE2" w:rsidP="007D1AE2">
      <w:pPr>
        <w:tabs>
          <w:tab w:val="left" w:pos="1418"/>
          <w:tab w:val="left" w:pos="1710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ab/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Predlogu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zakona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potvrđivanju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Aneksa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1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Sporazuma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između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Vlade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Republike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Srbije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Vlade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Republike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Francuske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saradnji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u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oblasti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sprovođenja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prioritetnih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projekata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u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Republici</w:t>
      </w:r>
      <w:r w:rsidR="00FA0BC9" w:rsidRPr="00591B6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="002609E1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Srbiji</w:t>
      </w:r>
      <w:r w:rsidR="00FA0BC9" w:rsidRPr="00591B63">
        <w:rPr>
          <w:rFonts w:ascii="Arial" w:eastAsia="Times New Roman" w:hAnsi="Arial" w:cs="Arial"/>
          <w:noProof/>
          <w:sz w:val="24"/>
          <w:szCs w:val="24"/>
          <w:lang w:val="sr-Cyrl-RS"/>
        </w:rPr>
        <w:t>.</w:t>
      </w:r>
    </w:p>
    <w:p w:rsidR="00FA0BC9" w:rsidRPr="00591B63" w:rsidRDefault="002609E1" w:rsidP="00591B6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Uvodno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izlaganje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predlozima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FA0BC9" w:rsidRPr="00591B63">
        <w:rPr>
          <w:rFonts w:ascii="Arial" w:hAnsi="Arial" w:cs="Arial"/>
          <w:sz w:val="24"/>
          <w:szCs w:val="24"/>
        </w:rPr>
        <w:t>.</w:t>
      </w:r>
    </w:p>
    <w:p w:rsidR="00FA0BC9" w:rsidRPr="00591B63" w:rsidRDefault="002609E1" w:rsidP="00591B6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>
        <w:rPr>
          <w:rFonts w:ascii="Arial" w:hAnsi="Arial" w:cs="Arial"/>
          <w:sz w:val="24"/>
          <w:szCs w:val="24"/>
        </w:rPr>
        <w:t>U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zajedničkom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jedinstvenom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pretresu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učestvovali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FA0BC9" w:rsidRPr="00591B6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Srbljanović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Justina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Pupin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Košćal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Drecun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Ribać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Adrijana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Pupovac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Bursać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FA0BC9" w:rsidRPr="00591B63" w:rsidRDefault="002609E1" w:rsidP="00591B6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1156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A0BC9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zaključi</w:t>
      </w:r>
      <w:r>
        <w:rPr>
          <w:rFonts w:ascii="Arial" w:hAnsi="Arial" w:cs="Arial"/>
          <w:sz w:val="24"/>
          <w:szCs w:val="24"/>
          <w:lang w:val="sr-Cyrl-RS"/>
        </w:rPr>
        <w:t>la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zajednički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jedinstveni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predlozima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tačaka</w:t>
      </w:r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FA0BC9" w:rsidRPr="00591B63">
        <w:rPr>
          <w:rFonts w:ascii="Arial" w:hAnsi="Arial" w:cs="Arial"/>
          <w:sz w:val="24"/>
          <w:szCs w:val="24"/>
        </w:rPr>
        <w:t xml:space="preserve"> 11.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 w:rsidR="00FA0BC9" w:rsidRPr="00591B63">
        <w:rPr>
          <w:rFonts w:ascii="Arial" w:hAnsi="Arial" w:cs="Arial"/>
          <w:sz w:val="24"/>
          <w:szCs w:val="24"/>
        </w:rPr>
        <w:t xml:space="preserve"> 13. </w:t>
      </w:r>
      <w:proofErr w:type="gramStart"/>
      <w:r>
        <w:rPr>
          <w:rFonts w:ascii="Arial" w:hAnsi="Arial" w:cs="Arial"/>
          <w:sz w:val="24"/>
          <w:szCs w:val="24"/>
        </w:rPr>
        <w:t>dnevnog</w:t>
      </w:r>
      <w:proofErr w:type="gramEnd"/>
      <w:r w:rsidR="00FA0BC9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reda</w:t>
      </w:r>
      <w:r w:rsidR="00FA0BC9" w:rsidRPr="00591B63">
        <w:rPr>
          <w:rFonts w:ascii="Arial" w:hAnsi="Arial" w:cs="Arial"/>
          <w:sz w:val="24"/>
          <w:szCs w:val="24"/>
        </w:rPr>
        <w:t>.</w:t>
      </w:r>
    </w:p>
    <w:p w:rsidR="009016EE" w:rsidRDefault="009016EE" w:rsidP="00E869B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9016EE" w:rsidRDefault="009016EE" w:rsidP="00E869B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FC4BAE" w:rsidRPr="00E869B6" w:rsidRDefault="002609E1" w:rsidP="00E869B6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Predsedavajuća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63214">
        <w:rPr>
          <w:rFonts w:ascii="Arial" w:eastAsia="Calibri" w:hAnsi="Arial" w:cs="Arial"/>
          <w:sz w:val="24"/>
          <w:szCs w:val="24"/>
          <w:lang w:val="sr-Cyrl-RS"/>
        </w:rPr>
        <w:t>,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obavestila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9016EE" w:rsidRPr="009016E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9016EE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E869B6" w:rsidRPr="00AA68F3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6"/>
          <w:lang w:val="sr-Cyrl-RS"/>
        </w:rPr>
        <w:t>Siniša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Mali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ministar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finansija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>,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Anđelka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Atanasković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ministar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privrede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>,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Slavica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Savičić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državni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sekretar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u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Ministarstvu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finansija</w:t>
      </w:r>
      <w:r w:rsidR="00E869B6">
        <w:rPr>
          <w:rFonts w:ascii="Arial" w:eastAsia="Calibri" w:hAnsi="Arial" w:cs="Arial"/>
          <w:sz w:val="24"/>
          <w:szCs w:val="26"/>
          <w:lang w:val="sr-Cyrl-RS"/>
        </w:rPr>
        <w:t>,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Dragana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Demirović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pomoćnik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ministra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finansija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i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Svetlana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Kuzmanović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>-</w:t>
      </w:r>
      <w:r>
        <w:rPr>
          <w:rFonts w:ascii="Arial" w:eastAsia="Calibri" w:hAnsi="Arial" w:cs="Arial"/>
          <w:sz w:val="24"/>
          <w:szCs w:val="26"/>
          <w:lang w:val="sr-Cyrl-RS"/>
        </w:rPr>
        <w:t>Živanović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6"/>
          <w:lang w:val="sr-Cyrl-RS"/>
        </w:rPr>
        <w:t>šef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Odseka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u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Ministarstvu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6"/>
          <w:lang w:val="sr-Cyrl-RS"/>
        </w:rPr>
        <w:t>finansija</w:t>
      </w:r>
      <w:r w:rsidR="00E869B6" w:rsidRPr="00AA68F3">
        <w:rPr>
          <w:rFonts w:ascii="Arial" w:eastAsia="Calibri" w:hAnsi="Arial" w:cs="Arial"/>
          <w:sz w:val="24"/>
          <w:szCs w:val="26"/>
          <w:lang w:val="sr-Cyrl-RS"/>
        </w:rPr>
        <w:t xml:space="preserve">. </w:t>
      </w:r>
    </w:p>
    <w:p w:rsidR="00AA68F3" w:rsidRPr="00AA68F3" w:rsidRDefault="002609E1" w:rsidP="00AA68F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E42A2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AA68F3" w:rsidRPr="00AA68F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AA68F3" w:rsidRPr="00AA68F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AA68F3" w:rsidRPr="00AA68F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POREZU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DOHODAK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GRAĐANA</w:t>
      </w:r>
      <w:r w:rsidR="00AA68F3" w:rsidRPr="00AA68F3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AA68F3" w:rsidRPr="00AA68F3" w:rsidRDefault="002609E1" w:rsidP="00AA68F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C84446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C84446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C84446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84446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4446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AA68F3" w:rsidRPr="00AA68F3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AA68F3" w:rsidRPr="00AA68F3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A68F3" w:rsidRPr="00AA68F3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tvorila</w:t>
      </w:r>
      <w:r w:rsidR="00C844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AA68F3" w:rsidRPr="00AA68F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A68F3" w:rsidRPr="00AA68F3" w:rsidRDefault="002609E1" w:rsidP="00AA68F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finansije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republički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budžet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kontrolu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trošenja</w:t>
      </w:r>
      <w:r w:rsidR="00A1782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javnih</w:t>
      </w:r>
      <w:r w:rsidR="00A1782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sredstava</w:t>
      </w:r>
      <w:r w:rsidR="00A1782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A1782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A17825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7. </w:t>
      </w:r>
    </w:p>
    <w:p w:rsidR="00AA68F3" w:rsidRPr="00AA68F3" w:rsidRDefault="002609E1" w:rsidP="00AA68F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5,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finansije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republički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budžet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kontrolu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trošenja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javnih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sredstava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Mladen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Bošković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Marijan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Rističević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Aleksandar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Mirković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AA68F3" w:rsidRPr="00AA68F3" w:rsidRDefault="002609E1" w:rsidP="00AA68F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7,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finansije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republički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budžet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kontrolu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trošenja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javnih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sredstava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Uglješa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Mrdić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Aleksandra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Tomić</w:t>
      </w:r>
      <w:r w:rsidR="00AA68F3" w:rsidRPr="00AA68F3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AA68F3" w:rsidRPr="00AA68F3" w:rsidRDefault="002609E1" w:rsidP="00707F7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će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A1782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A1782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odlučivati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A68F3" w:rsidRPr="00AA68F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2145E" w:rsidRPr="007908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2145E" w:rsidRPr="007908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7908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2145E" w:rsidRPr="007908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2145E" w:rsidRPr="007908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16AAA" w:rsidRPr="0079083E">
        <w:rPr>
          <w:rFonts w:ascii="Arial" w:eastAsia="Times New Roman" w:hAnsi="Arial" w:cs="Arial"/>
          <w:sz w:val="24"/>
          <w:szCs w:val="24"/>
          <w:lang w:val="sr-Cyrl-RS"/>
        </w:rPr>
        <w:t xml:space="preserve">     </w:t>
      </w:r>
      <w:r w:rsidR="0079083E">
        <w:rPr>
          <w:rFonts w:ascii="Arial" w:eastAsia="Times New Roman" w:hAnsi="Arial" w:cs="Arial"/>
          <w:sz w:val="24"/>
          <w:szCs w:val="24"/>
          <w:lang w:val="sr-Cyrl-RS"/>
        </w:rPr>
        <w:t xml:space="preserve">      </w:t>
      </w:r>
      <w:r w:rsidR="00D16AAA" w:rsidRPr="007908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145E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D2145E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D2145E" w:rsidRPr="00591B6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D2145E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DOPUNI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DOPRINOSIMA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OBAVEZNO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SOCIJALNO</w:t>
      </w:r>
      <w:r w:rsidR="00AB7161" w:rsidRPr="00AB716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OSIGURANjE</w:t>
      </w:r>
      <w:r w:rsidR="004E42ED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2145E" w:rsidRPr="00591B63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finansije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republički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budžet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kontrolu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trošenja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javnih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sredstava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2145E" w:rsidRPr="00591B6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1.</w:t>
      </w:r>
    </w:p>
    <w:p w:rsidR="00D2145E" w:rsidRPr="00591B63" w:rsidRDefault="002609E1" w:rsidP="00591B6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4632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591B6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8E66AA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28. </w:t>
      </w:r>
      <w:r>
        <w:rPr>
          <w:rFonts w:ascii="Arial" w:hAnsi="Arial" w:cs="Arial"/>
          <w:sz w:val="24"/>
          <w:szCs w:val="24"/>
          <w:lang w:val="sr-Cyrl-RS"/>
        </w:rPr>
        <w:t>april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145E" w:rsidRPr="0048204F">
        <w:rPr>
          <w:rFonts w:ascii="Arial" w:hAnsi="Arial" w:cs="Arial"/>
          <w:color w:val="000000" w:themeColor="text1"/>
          <w:sz w:val="24"/>
          <w:szCs w:val="24"/>
          <w:lang w:val="sr-Cyrl-RS"/>
        </w:rPr>
        <w:t>33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8E66AA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231F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231F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1F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31F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Pr="00591B63" w:rsidRDefault="002609E1" w:rsidP="008E66AA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2145E" w:rsidRDefault="00D2145E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lastRenderedPageBreak/>
        <w:t xml:space="preserve">5.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91B6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IZMENAMA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DOPUNAMA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POREZU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DOHODAK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GRAĐANA</w:t>
      </w:r>
    </w:p>
    <w:p w:rsidR="00396285" w:rsidRPr="00396285" w:rsidRDefault="002609E1" w:rsidP="00396285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Pošto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obavila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Predloga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načelu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pojedinostima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obzirom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to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su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podneti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amandmani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postali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sastavni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deo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Predloga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39628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Narodna</w:t>
      </w:r>
      <w:r w:rsid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članu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160.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3.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39628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odlučivala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samo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Predlogu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96285" w:rsidRPr="003962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celini</w:t>
      </w:r>
      <w:r w:rsidR="00396285" w:rsidRPr="00396285">
        <w:rPr>
          <w:rFonts w:ascii="Arial" w:hAnsi="Arial" w:cs="Arial"/>
          <w:bCs/>
          <w:sz w:val="24"/>
          <w:szCs w:val="24"/>
          <w:lang w:val="sr-Cyrl-CS"/>
        </w:rPr>
        <w:t>.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189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B11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B11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B11E5">
        <w:rPr>
          <w:rFonts w:ascii="Arial" w:hAnsi="Arial" w:cs="Arial"/>
          <w:sz w:val="24"/>
          <w:szCs w:val="24"/>
          <w:lang w:val="sr-Cyrl-RS"/>
        </w:rPr>
        <w:t>, 188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F13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F13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porezu</w:t>
      </w:r>
      <w:r w:rsidR="001F13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F13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dohodak</w:t>
      </w:r>
      <w:r w:rsidR="001F13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1F13C9">
        <w:rPr>
          <w:rFonts w:ascii="Arial" w:hAnsi="Arial" w:cs="Arial"/>
          <w:sz w:val="24"/>
          <w:szCs w:val="24"/>
          <w:lang w:val="sr-Cyrl-RS"/>
        </w:rPr>
        <w:t>,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Default="00D2145E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A4CD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6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91B6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DOPUNI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DOPRINOSIMA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OBAVEZNO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SOCIJALNO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OSIGURANjE</w:t>
      </w:r>
    </w:p>
    <w:p w:rsidR="002C1DBC" w:rsidRPr="002C1DBC" w:rsidRDefault="002609E1" w:rsidP="002C1DBC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obavila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pretres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pojedinostima</w:t>
      </w:r>
      <w:r w:rsidR="002C1DBC" w:rsidRPr="002C1D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obzirom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jedini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podnet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postao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sastavni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deo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Predloga</w:t>
      </w:r>
      <w:r w:rsid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2C1D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Narodna</w:t>
      </w:r>
      <w:r w:rsid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C1DBC" w:rsidRPr="002C1D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saglasno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2C1DBC" w:rsidRPr="002C1DBC">
        <w:rPr>
          <w:rFonts w:ascii="Arial" w:hAnsi="Arial" w:cs="Arial"/>
          <w:sz w:val="24"/>
          <w:szCs w:val="24"/>
        </w:rPr>
        <w:t xml:space="preserve"> 160.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2C1DBC" w:rsidRPr="002C1DBC">
        <w:rPr>
          <w:rFonts w:ascii="Arial" w:hAnsi="Arial" w:cs="Arial"/>
          <w:sz w:val="24"/>
          <w:szCs w:val="24"/>
        </w:rPr>
        <w:t xml:space="preserve"> 3. </w:t>
      </w:r>
      <w:r>
        <w:rPr>
          <w:rFonts w:ascii="Arial" w:hAnsi="Arial" w:cs="Arial"/>
          <w:sz w:val="24"/>
          <w:szCs w:val="24"/>
        </w:rPr>
        <w:t>Poslovnika</w:t>
      </w:r>
      <w:r w:rsidR="002C1D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odlučivala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Predlogu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C1DBC" w:rsidRPr="002C1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celini</w:t>
      </w:r>
      <w:r w:rsidR="002C1DBC" w:rsidRPr="002C1DBC">
        <w:rPr>
          <w:rFonts w:ascii="Arial" w:hAnsi="Arial" w:cs="Arial"/>
          <w:sz w:val="24"/>
          <w:szCs w:val="24"/>
        </w:rPr>
        <w:t>.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190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189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),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dopuni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doprinosima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obavezno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osiguranje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</w:p>
    <w:p w:rsidR="00D2145E" w:rsidRPr="00591B63" w:rsidRDefault="00D2145E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4CD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91B63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ELEKTRONSKOM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FAKTURISANjU</w:t>
      </w:r>
    </w:p>
    <w:p w:rsidR="00292FFE" w:rsidRPr="007D65A8" w:rsidRDefault="002609E1" w:rsidP="00292FF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ru-RU"/>
        </w:rPr>
        <w:t>Pošto</w:t>
      </w:r>
      <w:r w:rsidR="00292FFE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je</w:t>
      </w:r>
      <w:r w:rsidR="00292FFE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Narodna</w:t>
      </w:r>
      <w:r w:rsidR="00292FFE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skupština</w:t>
      </w:r>
      <w:r w:rsidR="00292FFE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obavila</w:t>
      </w:r>
      <w:r w:rsidR="00292FFE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zajednički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načelni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pretres</w:t>
      </w:r>
      <w:r w:rsidR="00292FFE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</w:t>
      </w:r>
      <w:r w:rsidR="00292FFE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predlozima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zakona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iz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tačaka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od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7. </w:t>
      </w:r>
      <w:r>
        <w:rPr>
          <w:rFonts w:ascii="Arial" w:eastAsia="Calibri" w:hAnsi="Arial" w:cs="Arial"/>
          <w:sz w:val="24"/>
          <w:szCs w:val="24"/>
          <w:lang w:val="ru-RU"/>
        </w:rPr>
        <w:t>do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10. </w:t>
      </w:r>
      <w:r>
        <w:rPr>
          <w:rFonts w:ascii="Arial" w:eastAsia="Calibri" w:hAnsi="Arial" w:cs="Arial"/>
          <w:sz w:val="24"/>
          <w:szCs w:val="24"/>
          <w:lang w:val="ru-RU"/>
        </w:rPr>
        <w:t>dnevnog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reda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92FFE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292FFE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292FFE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92FFE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292FFE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92FFE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92FFE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predloge</w:t>
      </w:r>
      <w:r w:rsidR="00292FF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92FF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292FFE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292FFE" w:rsidRPr="00FD1F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292FFE" w:rsidRPr="00FD1F22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Narodna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skupština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je</w:t>
      </w:r>
      <w:r w:rsidR="00DC55D1">
        <w:rPr>
          <w:rFonts w:ascii="Arial" w:eastAsia="Calibri" w:hAnsi="Arial" w:cs="Arial"/>
          <w:sz w:val="24"/>
          <w:szCs w:val="24"/>
          <w:lang w:val="ru-RU"/>
        </w:rPr>
        <w:t>,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saglasno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članu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ru-RU"/>
        </w:rPr>
        <w:t>stav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ru-RU"/>
        </w:rPr>
        <w:t>Poslovnika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ru-RU"/>
        </w:rPr>
        <w:t>odlučivala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samo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o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predlozima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zakona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u</w:t>
      </w:r>
      <w:r w:rsidR="00292FF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celini</w:t>
      </w:r>
      <w:r w:rsidR="00292FFE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192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191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),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elektronskom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fakturisanju</w:t>
      </w:r>
      <w:r w:rsidR="00D2145E" w:rsidRPr="00591B63">
        <w:rPr>
          <w:rFonts w:ascii="Arial" w:hAnsi="Arial" w:cs="Arial"/>
          <w:sz w:val="24"/>
          <w:szCs w:val="24"/>
        </w:rPr>
        <w:t>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</w:p>
    <w:p w:rsidR="00D2145E" w:rsidRPr="00591B63" w:rsidRDefault="00D2145E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F052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8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91B6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IZMENI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ROKOVIMA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IZMIRENjA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NOVČANIH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OBAVEZA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KOMERCIJALNIM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TRANSAKCIJAMA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192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191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),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izmeni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rokovima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izmirenja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novčanih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obaveza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komercijalnim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transakcijama</w:t>
      </w:r>
      <w:r w:rsidR="00D2145E" w:rsidRPr="00591B63">
        <w:rPr>
          <w:rFonts w:ascii="Arial" w:hAnsi="Arial" w:cs="Arial"/>
          <w:sz w:val="24"/>
          <w:szCs w:val="24"/>
        </w:rPr>
        <w:t>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3770D" w:rsidRDefault="00D3770D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D2145E" w:rsidRPr="00591B63" w:rsidRDefault="00D2145E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72E1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91B6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="00072E1A"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="00072E1A"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="00072E1A"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IZMENI</w:t>
      </w:r>
      <w:r w:rsidR="00072E1A"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</w:t>
      </w:r>
      <w:r w:rsidR="00072E1A"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DOPUNAMA</w:t>
      </w:r>
      <w:r w:rsidR="00072E1A"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="00072E1A"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="00072E1A"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OSIGURANjU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192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75EA">
        <w:rPr>
          <w:rFonts w:ascii="Arial" w:hAnsi="Arial" w:cs="Arial"/>
          <w:sz w:val="24"/>
          <w:szCs w:val="24"/>
          <w:lang w:val="sr-Cyrl-RS"/>
        </w:rPr>
        <w:t xml:space="preserve">, 190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75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75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75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75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75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uzdžao</w:t>
      </w:r>
      <w:r w:rsidR="009375EA">
        <w:rPr>
          <w:rFonts w:ascii="Arial" w:hAnsi="Arial" w:cs="Arial"/>
          <w:sz w:val="24"/>
          <w:szCs w:val="24"/>
          <w:lang w:val="sr-Cyrl-RS"/>
        </w:rPr>
        <w:t>,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),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izmeni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dopunama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osiguranju</w:t>
      </w:r>
      <w:r w:rsidR="00D2145E" w:rsidRPr="00591B63">
        <w:rPr>
          <w:rFonts w:ascii="Arial" w:hAnsi="Arial" w:cs="Arial"/>
          <w:sz w:val="24"/>
          <w:szCs w:val="24"/>
        </w:rPr>
        <w:t>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91FAF" w:rsidRPr="00591B63" w:rsidRDefault="00F91FAF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C47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10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91B6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REGISTRU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ADMINISTRATIVNIH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POSTUPAKA</w:t>
      </w:r>
    </w:p>
    <w:p w:rsidR="00F91FAF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 192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, 191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91FAF" w:rsidRPr="00591B63">
        <w:rPr>
          <w:rFonts w:ascii="Arial" w:hAnsi="Arial" w:cs="Arial"/>
          <w:sz w:val="24"/>
          <w:szCs w:val="24"/>
          <w:lang w:val="sr-Cyrl-RS"/>
        </w:rPr>
        <w:t>),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F91FAF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F91FAF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F91FAF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registru</w:t>
      </w:r>
      <w:r w:rsidR="00F91FAF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administrativnih</w:t>
      </w:r>
      <w:r w:rsidR="00F91FAF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postupaka</w:t>
      </w:r>
      <w:r w:rsidR="00F91FAF" w:rsidRPr="00591B63">
        <w:rPr>
          <w:rFonts w:ascii="Arial" w:hAnsi="Arial" w:cs="Arial"/>
          <w:sz w:val="24"/>
          <w:szCs w:val="24"/>
        </w:rPr>
        <w:t>,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91FAF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  <w:r w:rsidR="00F91FAF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</w:p>
    <w:p w:rsidR="00D2145E" w:rsidRPr="00591B63" w:rsidRDefault="00D2145E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C47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91B6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POTVRĐIVANjU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SPORAZUMA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IZMEĐU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VLADE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REPUBLIKE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SRBIJE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VLADE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NARODNE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REPUBLIKE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KINE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UZAJAMNOM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PRIZNAVANjU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PROGRAMA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AEO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UPRAVE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CARINA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MINISTARSTVA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FINANSIJA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REPUBLIKE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SRBIJE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PROGRAMA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UPRAVLjANjE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KREDITIMA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PREDUZEĆA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GENERALNE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CARINSKE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ADMINISTRACIJE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NARODNE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REPUBLIKE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KINE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192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192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),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potvrđivanju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Sporazuma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između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Kine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uzajamnom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priznavanju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AEO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carina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upravljanje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kreditima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preduzeća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Generalne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carinske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administracije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Kine</w:t>
      </w:r>
      <w:r w:rsidR="00D2145E" w:rsidRPr="00591B63">
        <w:rPr>
          <w:rFonts w:ascii="Arial" w:hAnsi="Arial" w:cs="Arial"/>
          <w:sz w:val="24"/>
          <w:szCs w:val="24"/>
        </w:rPr>
        <w:t>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</w:p>
    <w:p w:rsidR="00D2145E" w:rsidRPr="00591B63" w:rsidRDefault="00D2145E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37D3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12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91B6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POTVRĐIVANjU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SPORAZUMA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PODSTICANjU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INVESTICIJA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IZMEĐU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VLADE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REPUBLIKE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SRBIJE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VLADE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SJEDINjENIH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AMERIČKIH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DRŽAVA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poslanike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192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, 192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),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potvrđivanju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Sporazuma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podsticanju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investicija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između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Sjedinjenih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Američkih</w:t>
      </w:r>
      <w:r w:rsidR="00D2145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,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D2145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  <w:r w:rsidR="00D2145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</w:p>
    <w:p w:rsidR="0041649E" w:rsidRPr="00591B63" w:rsidRDefault="0041649E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37D3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13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91B6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2609E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91B63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2609E1">
        <w:rPr>
          <w:rFonts w:ascii="Arial" w:hAnsi="Arial" w:cs="Arial"/>
          <w:b/>
          <w:sz w:val="24"/>
          <w:szCs w:val="24"/>
        </w:rPr>
        <w:t>PREDLOG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ZAKONA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POTVRĐIVANjU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ANEKSA</w:t>
      </w:r>
      <w:r w:rsidRPr="00591B63">
        <w:rPr>
          <w:rFonts w:ascii="Arial" w:hAnsi="Arial" w:cs="Arial"/>
          <w:b/>
          <w:sz w:val="24"/>
          <w:szCs w:val="24"/>
        </w:rPr>
        <w:t xml:space="preserve"> 1 </w:t>
      </w:r>
      <w:r w:rsidR="002609E1">
        <w:rPr>
          <w:rFonts w:ascii="Arial" w:hAnsi="Arial" w:cs="Arial"/>
          <w:b/>
          <w:sz w:val="24"/>
          <w:szCs w:val="24"/>
        </w:rPr>
        <w:t>SPORAZUMA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IZMEĐU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VLADE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REPUBLIKE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SRBIJE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VLADE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REPUBLIKE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FRANCUSKE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SARADNjI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OBLASTI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SPROVOĐENjA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PRIORITETNIH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PROJEKATA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U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REPUBLICI</w:t>
      </w:r>
      <w:r w:rsidRPr="00591B63">
        <w:rPr>
          <w:rFonts w:ascii="Arial" w:hAnsi="Arial" w:cs="Arial"/>
          <w:b/>
          <w:sz w:val="24"/>
          <w:szCs w:val="24"/>
        </w:rPr>
        <w:t xml:space="preserve"> </w:t>
      </w:r>
      <w:r w:rsidR="002609E1">
        <w:rPr>
          <w:rFonts w:ascii="Arial" w:hAnsi="Arial" w:cs="Arial"/>
          <w:b/>
          <w:sz w:val="24"/>
          <w:szCs w:val="24"/>
        </w:rPr>
        <w:t>SRBIJI</w:t>
      </w:r>
    </w:p>
    <w:p w:rsidR="0041649E" w:rsidRPr="00B7558D" w:rsidRDefault="002609E1" w:rsidP="00B7558D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poslanike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 xml:space="preserve"> 192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>, 19</w:t>
      </w:r>
      <w:r w:rsidR="0041649E" w:rsidRPr="00591B63">
        <w:rPr>
          <w:rFonts w:ascii="Arial" w:hAnsi="Arial" w:cs="Arial"/>
          <w:sz w:val="24"/>
          <w:szCs w:val="24"/>
        </w:rPr>
        <w:t>0</w:t>
      </w:r>
      <w:r w:rsidR="00C255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55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1649E" w:rsidRPr="00591B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>,</w:t>
      </w:r>
      <w:r w:rsidR="009858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>),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potvrđivanju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Aneksa</w:t>
      </w:r>
      <w:r w:rsidR="0041649E" w:rsidRPr="00591B63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>Sporazuma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između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Francuske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saradnji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oblasti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sprovođenja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prioritetnih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projekata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Republici</w:t>
      </w:r>
      <w:r w:rsidR="0041649E" w:rsidRPr="0059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Srbiji</w:t>
      </w:r>
      <w:r w:rsidR="0041649E" w:rsidRPr="00591B63">
        <w:rPr>
          <w:rFonts w:ascii="Arial" w:hAnsi="Arial" w:cs="Arial"/>
          <w:sz w:val="24"/>
          <w:szCs w:val="24"/>
          <w:lang w:val="sr-Cyrl-RS"/>
        </w:rPr>
        <w:t>,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41649E" w:rsidRPr="00591B63">
        <w:rPr>
          <w:rFonts w:ascii="Arial" w:eastAsia="Calibri" w:hAnsi="Arial" w:cs="Arial"/>
          <w:sz w:val="24"/>
          <w:szCs w:val="24"/>
          <w:lang w:val="sr-Cyrl-RS"/>
        </w:rPr>
        <w:t>.</w:t>
      </w:r>
      <w:r w:rsidR="0041649E" w:rsidRPr="00591B63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</w:p>
    <w:p w:rsidR="00D2145E" w:rsidRPr="00591B63" w:rsidRDefault="002609E1" w:rsidP="00591B6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Devetu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D2145E" w:rsidRPr="00591B63">
        <w:rPr>
          <w:rFonts w:ascii="Arial" w:eastAsia="Times New Roman" w:hAnsi="Arial" w:cs="Arial"/>
          <w:sz w:val="24"/>
          <w:szCs w:val="24"/>
          <w:lang w:val="ru-RU"/>
        </w:rPr>
        <w:t>.</w:t>
      </w:r>
      <w:bookmarkStart w:id="0" w:name="_GoBack"/>
      <w:bookmarkEnd w:id="0"/>
    </w:p>
    <w:p w:rsidR="00D2145E" w:rsidRPr="00591B63" w:rsidRDefault="002609E1" w:rsidP="00AC2DAA">
      <w:pPr>
        <w:tabs>
          <w:tab w:val="left" w:pos="1134"/>
        </w:tabs>
        <w:spacing w:after="24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 xml:space="preserve"> 40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2145E" w:rsidRPr="00591B63">
        <w:rPr>
          <w:rFonts w:ascii="Arial" w:hAnsi="Arial" w:cs="Arial"/>
          <w:sz w:val="24"/>
          <w:szCs w:val="24"/>
          <w:lang w:val="sr-Cyrl-RS"/>
        </w:rPr>
        <w:t>.</w:t>
      </w:r>
    </w:p>
    <w:p w:rsidR="00D2145E" w:rsidRPr="00622EE6" w:rsidRDefault="002609E1" w:rsidP="00AC2DAA">
      <w:pPr>
        <w:spacing w:after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D2145E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D2145E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D2145E" w:rsidRPr="00622EE6" w:rsidRDefault="00D2145E" w:rsidP="00AC2DAA">
      <w:pPr>
        <w:spacing w:after="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345B08" w:rsidRDefault="00D2145E" w:rsidP="00AC2DAA">
      <w:pPr>
        <w:spacing w:after="0"/>
        <w:jc w:val="both"/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2609E1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09E1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962472">
        <w:rPr>
          <w:rFonts w:ascii="Arial" w:eastAsia="Times New Roman" w:hAnsi="Arial" w:cs="Arial"/>
          <w:sz w:val="24"/>
          <w:szCs w:val="24"/>
        </w:rPr>
        <w:t xml:space="preserve">     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2609E1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09E1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sectPr w:rsidR="00345B08" w:rsidSect="001A212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03" w:rsidRDefault="001C0003" w:rsidP="005C74C5">
      <w:pPr>
        <w:spacing w:after="0" w:line="240" w:lineRule="auto"/>
      </w:pPr>
      <w:r>
        <w:separator/>
      </w:r>
    </w:p>
  </w:endnote>
  <w:endnote w:type="continuationSeparator" w:id="0">
    <w:p w:rsidR="001C0003" w:rsidRDefault="001C0003" w:rsidP="005C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C5" w:rsidRDefault="005C74C5">
    <w:pPr>
      <w:pStyle w:val="Footer"/>
      <w:jc w:val="center"/>
    </w:pPr>
  </w:p>
  <w:p w:rsidR="005C74C5" w:rsidRDefault="005C7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03" w:rsidRDefault="001C0003" w:rsidP="005C74C5">
      <w:pPr>
        <w:spacing w:after="0" w:line="240" w:lineRule="auto"/>
      </w:pPr>
      <w:r>
        <w:separator/>
      </w:r>
    </w:p>
  </w:footnote>
  <w:footnote w:type="continuationSeparator" w:id="0">
    <w:p w:rsidR="001C0003" w:rsidRDefault="001C0003" w:rsidP="005C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8308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2127" w:rsidRDefault="001A21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DA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A2127" w:rsidRDefault="001A2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36C8190A"/>
    <w:lvl w:ilvl="0" w:tplc="0E80BB6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5E"/>
    <w:rsid w:val="00002875"/>
    <w:rsid w:val="000203D5"/>
    <w:rsid w:val="00021E22"/>
    <w:rsid w:val="00031AF4"/>
    <w:rsid w:val="00036573"/>
    <w:rsid w:val="00063A3C"/>
    <w:rsid w:val="00072E1A"/>
    <w:rsid w:val="000853CA"/>
    <w:rsid w:val="0011565D"/>
    <w:rsid w:val="00123863"/>
    <w:rsid w:val="00123A2D"/>
    <w:rsid w:val="001535B2"/>
    <w:rsid w:val="001757DB"/>
    <w:rsid w:val="00183B12"/>
    <w:rsid w:val="001A19AD"/>
    <w:rsid w:val="001A2127"/>
    <w:rsid w:val="001C0003"/>
    <w:rsid w:val="001E7D2C"/>
    <w:rsid w:val="001F13C9"/>
    <w:rsid w:val="00202C56"/>
    <w:rsid w:val="00231F60"/>
    <w:rsid w:val="002609E1"/>
    <w:rsid w:val="002709B7"/>
    <w:rsid w:val="0027628F"/>
    <w:rsid w:val="00284B2C"/>
    <w:rsid w:val="00292FFE"/>
    <w:rsid w:val="002A65AB"/>
    <w:rsid w:val="002C02B0"/>
    <w:rsid w:val="002C1DBC"/>
    <w:rsid w:val="00320D61"/>
    <w:rsid w:val="00345B08"/>
    <w:rsid w:val="00396285"/>
    <w:rsid w:val="003B150A"/>
    <w:rsid w:val="003D1604"/>
    <w:rsid w:val="0041649E"/>
    <w:rsid w:val="00435209"/>
    <w:rsid w:val="00463214"/>
    <w:rsid w:val="00474193"/>
    <w:rsid w:val="0048204F"/>
    <w:rsid w:val="004936BA"/>
    <w:rsid w:val="00495789"/>
    <w:rsid w:val="004D49B3"/>
    <w:rsid w:val="004E42ED"/>
    <w:rsid w:val="004F0527"/>
    <w:rsid w:val="004F2072"/>
    <w:rsid w:val="004F3318"/>
    <w:rsid w:val="005073BB"/>
    <w:rsid w:val="00522F44"/>
    <w:rsid w:val="00535105"/>
    <w:rsid w:val="00540D5E"/>
    <w:rsid w:val="00577241"/>
    <w:rsid w:val="00591B63"/>
    <w:rsid w:val="005B44E3"/>
    <w:rsid w:val="005B71EA"/>
    <w:rsid w:val="005C5265"/>
    <w:rsid w:val="005C74C5"/>
    <w:rsid w:val="005E0594"/>
    <w:rsid w:val="006238A6"/>
    <w:rsid w:val="00650A42"/>
    <w:rsid w:val="00673130"/>
    <w:rsid w:val="00707F7D"/>
    <w:rsid w:val="00734AB9"/>
    <w:rsid w:val="00754A45"/>
    <w:rsid w:val="0076032D"/>
    <w:rsid w:val="0076417F"/>
    <w:rsid w:val="0079083E"/>
    <w:rsid w:val="007C038A"/>
    <w:rsid w:val="007D0B96"/>
    <w:rsid w:val="007D1AE2"/>
    <w:rsid w:val="00814B66"/>
    <w:rsid w:val="00862DF7"/>
    <w:rsid w:val="00895DD3"/>
    <w:rsid w:val="008A06F7"/>
    <w:rsid w:val="008D278B"/>
    <w:rsid w:val="008E66AA"/>
    <w:rsid w:val="008F30E3"/>
    <w:rsid w:val="008F3AC5"/>
    <w:rsid w:val="009016EE"/>
    <w:rsid w:val="00901CB5"/>
    <w:rsid w:val="00910229"/>
    <w:rsid w:val="009375EA"/>
    <w:rsid w:val="00937ECF"/>
    <w:rsid w:val="00953946"/>
    <w:rsid w:val="00955576"/>
    <w:rsid w:val="00962472"/>
    <w:rsid w:val="00982089"/>
    <w:rsid w:val="009858BC"/>
    <w:rsid w:val="00991675"/>
    <w:rsid w:val="0099334B"/>
    <w:rsid w:val="009976CE"/>
    <w:rsid w:val="009B06BD"/>
    <w:rsid w:val="009B2A0E"/>
    <w:rsid w:val="009D41A9"/>
    <w:rsid w:val="00A17825"/>
    <w:rsid w:val="00A35A14"/>
    <w:rsid w:val="00A66E0F"/>
    <w:rsid w:val="00A67284"/>
    <w:rsid w:val="00A93AB4"/>
    <w:rsid w:val="00AA68F3"/>
    <w:rsid w:val="00AB11E5"/>
    <w:rsid w:val="00AB7161"/>
    <w:rsid w:val="00AC2DAA"/>
    <w:rsid w:val="00AD4257"/>
    <w:rsid w:val="00B52F7B"/>
    <w:rsid w:val="00B5592F"/>
    <w:rsid w:val="00B7558D"/>
    <w:rsid w:val="00BE21C7"/>
    <w:rsid w:val="00C03CFB"/>
    <w:rsid w:val="00C25519"/>
    <w:rsid w:val="00C37D3A"/>
    <w:rsid w:val="00C84446"/>
    <w:rsid w:val="00CB62D4"/>
    <w:rsid w:val="00CD2C01"/>
    <w:rsid w:val="00CD437B"/>
    <w:rsid w:val="00CE1508"/>
    <w:rsid w:val="00CE42A2"/>
    <w:rsid w:val="00D16AAA"/>
    <w:rsid w:val="00D2145E"/>
    <w:rsid w:val="00D3770D"/>
    <w:rsid w:val="00D56D63"/>
    <w:rsid w:val="00D903DF"/>
    <w:rsid w:val="00DA4CD3"/>
    <w:rsid w:val="00DA6346"/>
    <w:rsid w:val="00DC55D1"/>
    <w:rsid w:val="00E338F5"/>
    <w:rsid w:val="00E8096C"/>
    <w:rsid w:val="00E869B6"/>
    <w:rsid w:val="00EC475E"/>
    <w:rsid w:val="00F02487"/>
    <w:rsid w:val="00F62B8B"/>
    <w:rsid w:val="00F91FAF"/>
    <w:rsid w:val="00FA0BC9"/>
    <w:rsid w:val="00FC4BAE"/>
    <w:rsid w:val="00FD4C6B"/>
    <w:rsid w:val="00FE47B5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36F4"/>
  <w15:chartTrackingRefBased/>
  <w15:docId w15:val="{50C15EB2-D40E-4BDD-BD97-E5AB888E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4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4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145E"/>
    <w:pPr>
      <w:spacing w:after="160" w:line="259" w:lineRule="auto"/>
      <w:ind w:left="720"/>
      <w:contextualSpacing/>
    </w:pPr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D2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5E"/>
  </w:style>
  <w:style w:type="paragraph" w:styleId="Footer">
    <w:name w:val="footer"/>
    <w:basedOn w:val="Normal"/>
    <w:link w:val="FooterChar"/>
    <w:uiPriority w:val="99"/>
    <w:unhideWhenUsed/>
    <w:rsid w:val="00D2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5E"/>
  </w:style>
  <w:style w:type="character" w:styleId="Strong">
    <w:name w:val="Strong"/>
    <w:uiPriority w:val="22"/>
    <w:qFormat/>
    <w:rsid w:val="00D214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6534</Words>
  <Characters>37247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7</cp:revision>
  <cp:lastPrinted>2021-05-10T09:42:00Z</cp:lastPrinted>
  <dcterms:created xsi:type="dcterms:W3CDTF">2021-05-19T05:30:00Z</dcterms:created>
  <dcterms:modified xsi:type="dcterms:W3CDTF">2021-05-19T05:32:00Z</dcterms:modified>
</cp:coreProperties>
</file>