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0D754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0D754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7542">
        <w:rPr>
          <w:rFonts w:ascii="Times New Roman" w:hAnsi="Times New Roman"/>
          <w:sz w:val="24"/>
          <w:szCs w:val="24"/>
        </w:rPr>
        <w:t>2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06-2</w:t>
      </w:r>
      <w:r w:rsidRPr="000D754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302</w:t>
      </w:r>
      <w:r w:rsidRPr="000D7542">
        <w:rPr>
          <w:rFonts w:ascii="Times New Roman" w:hAnsi="Times New Roman"/>
          <w:sz w:val="24"/>
          <w:szCs w:val="24"/>
          <w:lang w:val="sr-Cyrl-RS"/>
        </w:rPr>
        <w:t>-14</w:t>
      </w:r>
    </w:p>
    <w:p w:rsidR="002E5A56" w:rsidRPr="000D7542" w:rsidRDefault="002E5A56" w:rsidP="002E5A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7542">
        <w:rPr>
          <w:rFonts w:ascii="Times New Roman" w:hAnsi="Times New Roman"/>
          <w:sz w:val="24"/>
          <w:szCs w:val="24"/>
        </w:rPr>
        <w:t>201</w:t>
      </w:r>
      <w:r w:rsidRPr="000D7542">
        <w:rPr>
          <w:rFonts w:ascii="Times New Roman" w:hAnsi="Times New Roman"/>
          <w:sz w:val="24"/>
          <w:szCs w:val="24"/>
          <w:lang w:val="sr-Cyrl-RS"/>
        </w:rPr>
        <w:t>4</w:t>
      </w:r>
      <w:r w:rsidRPr="000D75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E5A56" w:rsidRPr="000D7542" w:rsidRDefault="002E5A56" w:rsidP="002E5A56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0D7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E5A56" w:rsidRPr="000D7542" w:rsidRDefault="002E5A56" w:rsidP="002E5A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E5A56" w:rsidRPr="000D7542" w:rsidRDefault="002E5A56" w:rsidP="002E5A56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75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0D754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0D754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E5A56" w:rsidRPr="00C37853" w:rsidRDefault="002E5A56" w:rsidP="002E5A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697C">
        <w:rPr>
          <w:rFonts w:ascii="Times New Roman" w:hAnsi="Times New Roman"/>
          <w:sz w:val="24"/>
          <w:szCs w:val="24"/>
          <w:lang w:val="sr-Cyrl-RS"/>
        </w:rPr>
        <w:t>,00</w:t>
      </w: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C37853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0D7542" w:rsidRDefault="002E5A56" w:rsidP="002E5A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0D7542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Default="002E5A56" w:rsidP="002E5A5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0D754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D043D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D043D9">
        <w:rPr>
          <w:rFonts w:ascii="Times New Roman" w:hAnsi="Times New Roman"/>
          <w:sz w:val="24"/>
          <w:szCs w:val="24"/>
          <w:lang w:val="sr-Cyrl-RS"/>
        </w:rPr>
        <w:t>,</w:t>
      </w: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D043D9">
        <w:rPr>
          <w:rFonts w:ascii="Times New Roman" w:hAnsi="Times New Roman"/>
          <w:sz w:val="24"/>
          <w:szCs w:val="24"/>
        </w:rPr>
        <w:t>,</w:t>
      </w:r>
      <w:r w:rsidRPr="00D043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D04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04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D043D9">
        <w:rPr>
          <w:rFonts w:ascii="Times New Roman" w:hAnsi="Times New Roman"/>
          <w:sz w:val="24"/>
          <w:szCs w:val="24"/>
        </w:rPr>
        <w:t>.</w:t>
      </w:r>
    </w:p>
    <w:p w:rsidR="002E5A56" w:rsidRPr="00D043D9" w:rsidRDefault="002E5A56" w:rsidP="002E5A5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Pr="00D043D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Milisava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D043D9" w:rsidRDefault="002E5A56" w:rsidP="002E5A5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D043D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D043D9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372082" w:rsidRDefault="002E5A56" w:rsidP="002E5A56">
      <w:pPr>
        <w:spacing w:after="24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3720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3720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37208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E5A56" w:rsidRPr="00372082" w:rsidRDefault="002E5A56" w:rsidP="002E5A5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 w:rsidRPr="003720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720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72082">
        <w:rPr>
          <w:rFonts w:ascii="Times New Roman" w:hAnsi="Times New Roman"/>
          <w:sz w:val="24"/>
          <w:szCs w:val="24"/>
          <w:lang w:val="sr-Cyrl-RS"/>
        </w:rPr>
        <w:t>:</w:t>
      </w:r>
    </w:p>
    <w:p w:rsidR="002E5A56" w:rsidRPr="00372082" w:rsidRDefault="002E5A56" w:rsidP="002E5A56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Informacija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sastanku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održanom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ekspertima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Evropskog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parlamenta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demokratski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372082">
        <w:rPr>
          <w:rFonts w:ascii="Times New Roman" w:eastAsia="Times New Roman" w:hAnsi="Times New Roman"/>
          <w:sz w:val="24"/>
          <w:szCs w:val="24"/>
          <w:lang w:val="en"/>
        </w:rPr>
        <w:t xml:space="preserve"> (ODIHR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tekstom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verzije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kodeksa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ponašanja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2E5A56" w:rsidRPr="00372082" w:rsidRDefault="002E5A56" w:rsidP="002E5A56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Pr="0037208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E5A56" w:rsidRPr="00372082" w:rsidRDefault="002E5A56" w:rsidP="002E5A56">
      <w:pPr>
        <w:spacing w:after="120" w:line="240" w:lineRule="auto"/>
        <w:ind w:firstLine="1418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2E5A56" w:rsidRPr="0033527A" w:rsidRDefault="002E5A56" w:rsidP="002E5A56">
      <w:pPr>
        <w:spacing w:line="240" w:lineRule="auto"/>
        <w:ind w:hanging="1069"/>
        <w:jc w:val="both"/>
        <w:rPr>
          <w:rFonts w:ascii="Times New Roman" w:hAnsi="Times New Roman"/>
          <w:sz w:val="24"/>
          <w:szCs w:val="24"/>
        </w:rPr>
      </w:pP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37208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3720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3720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37208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37208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Informacija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sastanku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održanom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ekspertima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Evropskog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parlamenta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demokratski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372082">
        <w:rPr>
          <w:rFonts w:ascii="Times New Roman" w:eastAsia="Times New Roman" w:hAnsi="Times New Roman"/>
          <w:sz w:val="24"/>
          <w:szCs w:val="24"/>
          <w:lang w:val="en"/>
        </w:rPr>
        <w:t xml:space="preserve"> (ODIHR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tekstom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verzije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kodeksa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ponašanja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</w:p>
    <w:p w:rsidR="002E5A56" w:rsidRDefault="002E5A56" w:rsidP="002E5A56">
      <w:pPr>
        <w:spacing w:after="120" w:line="240" w:lineRule="auto"/>
        <w:ind w:firstLine="14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3527A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informisao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3352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sastanci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ekspertima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stručne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Evropskog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parlamenta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Organizacije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demokratski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razvoj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ljudska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prava</w:t>
      </w:r>
      <w:r w:rsidRPr="00372082">
        <w:rPr>
          <w:rFonts w:ascii="Times New Roman" w:eastAsia="Times New Roman" w:hAnsi="Times New Roman"/>
          <w:sz w:val="24"/>
          <w:szCs w:val="24"/>
          <w:lang w:val="en"/>
        </w:rPr>
        <w:t xml:space="preserve"> (ODIHR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tekstom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verzije</w:t>
      </w:r>
      <w:r w:rsidRPr="0037208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kodeksa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ponašanja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 w:rsidRPr="0033527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uloge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konkretnom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Pr="00756E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zatvorene</w:t>
      </w:r>
      <w:r w:rsidRPr="00756E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756E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</w:t>
      </w:r>
      <w:r w:rsidRPr="00756E3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Vezano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odlučivanja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Etičkog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stanovište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depolitizacije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postupaka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uvesti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konsenzus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Pr="00C93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sumnju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ostvarivost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neophodnost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definisanja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formiranje</w:t>
      </w:r>
      <w:r w:rsidRPr="004F4D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Etičkog</w:t>
      </w:r>
      <w:r w:rsidRPr="00756E3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E5A56" w:rsidRPr="00EB77C5" w:rsidRDefault="002E5A56" w:rsidP="002E5A5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nastavku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svog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 w:rsidRPr="00EB77C5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pružala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predvidela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radionice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sledećim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terminima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: 31.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podržali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Termin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radionice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naknadno</w:t>
      </w:r>
      <w:r w:rsidRPr="00EB77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dogovoren</w:t>
      </w:r>
      <w:r w:rsidRPr="00EB77C5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B057C3" w:rsidRDefault="002E5A56" w:rsidP="002E5A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3527A">
        <w:rPr>
          <w:rFonts w:ascii="Times New Roman" w:hAnsi="Times New Roman"/>
          <w:sz w:val="24"/>
          <w:szCs w:val="24"/>
          <w:lang w:val="sr-Cyrl-RS"/>
        </w:rPr>
        <w:tab/>
      </w:r>
      <w:r w:rsidRPr="0033527A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D043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održanim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eksperti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pohvalili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verzije</w:t>
      </w:r>
      <w:r w:rsidRPr="00B057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7A05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Pr="007A05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 w:rsidRPr="007A05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7A05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odnose</w:t>
      </w:r>
      <w:r w:rsidRPr="007A05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7A05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Etičkog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Predlozi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sugestije</w:t>
      </w:r>
      <w:r w:rsidRPr="00FF49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pretežno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tehničku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teksta</w:t>
      </w:r>
      <w:r w:rsidRPr="00B057C3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33527A" w:rsidRDefault="002E5A56" w:rsidP="002E5A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E5A56" w:rsidRPr="00C37853" w:rsidRDefault="002E5A56" w:rsidP="002E5A56">
      <w:pPr>
        <w:pStyle w:val="ListParagraph"/>
        <w:tabs>
          <w:tab w:val="left" w:pos="1418"/>
        </w:tabs>
        <w:spacing w:after="200"/>
        <w:ind w:left="0" w:firstLine="709"/>
        <w:rPr>
          <w:sz w:val="24"/>
          <w:szCs w:val="24"/>
          <w:lang w:val="en-US"/>
        </w:rPr>
      </w:pPr>
      <w:r w:rsidRPr="000D7542">
        <w:rPr>
          <w:color w:val="FF0000"/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0D754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0D754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0D7542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0D7542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2E5A56" w:rsidRPr="004676F8" w:rsidRDefault="002E5A56" w:rsidP="002E5A56">
      <w:pPr>
        <w:tabs>
          <w:tab w:val="left" w:pos="1260"/>
        </w:tabs>
        <w:spacing w:after="36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Pr="004676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4676F8">
        <w:rPr>
          <w:rFonts w:ascii="Times New Roman" w:hAnsi="Times New Roman"/>
          <w:sz w:val="24"/>
          <w:szCs w:val="24"/>
          <w:lang w:val="sr-Cyrl-RS"/>
        </w:rPr>
        <w:t>.</w:t>
      </w:r>
    </w:p>
    <w:p w:rsidR="002E5A56" w:rsidRPr="00372082" w:rsidRDefault="002E5A56" w:rsidP="002E5A56">
      <w:pPr>
        <w:spacing w:after="360" w:line="240" w:lineRule="auto"/>
        <w:ind w:firstLine="1418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4676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4676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372082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>15</w:t>
      </w:r>
      <w:r w:rsidRPr="00372082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4676F8">
        <w:rPr>
          <w:rFonts w:ascii="Times New Roman" w:hAnsi="Times New Roman"/>
          <w:sz w:val="24"/>
          <w:szCs w:val="24"/>
          <w:lang w:val="sr-Cyrl-CS"/>
        </w:rPr>
        <w:t>.</w:t>
      </w:r>
    </w:p>
    <w:p w:rsidR="002E5A56" w:rsidRPr="000D7542" w:rsidRDefault="002E5A56" w:rsidP="002E5A56">
      <w:pPr>
        <w:spacing w:after="6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D7542">
        <w:rPr>
          <w:rFonts w:ascii="Times New Roman" w:hAnsi="Times New Roman"/>
          <w:sz w:val="24"/>
          <w:szCs w:val="24"/>
          <w:lang w:val="sr-Cyrl-CS"/>
        </w:rPr>
        <w:t>.</w:t>
      </w:r>
    </w:p>
    <w:p w:rsidR="002E5A56" w:rsidRPr="000D7542" w:rsidRDefault="002E5A56" w:rsidP="002E5A56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D7542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0D7542">
        <w:rPr>
          <w:rFonts w:ascii="Times New Roman" w:hAnsi="Times New Roman"/>
          <w:sz w:val="24"/>
          <w:szCs w:val="24"/>
        </w:rPr>
        <w:t xml:space="preserve">    </w:t>
      </w:r>
      <w:r w:rsidRPr="000D75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754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E5A56" w:rsidRPr="00C37853" w:rsidRDefault="002E5A56" w:rsidP="002E5A56">
      <w:pPr>
        <w:spacing w:after="6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0D75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</w:r>
      <w:r w:rsidRPr="000D7542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D754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2E5A56" w:rsidRDefault="002E5A56" w:rsidP="002E5A56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2D" w:rsidRDefault="00026E2D" w:rsidP="002E5A56">
      <w:pPr>
        <w:spacing w:after="0" w:line="240" w:lineRule="auto"/>
      </w:pPr>
      <w:r>
        <w:separator/>
      </w:r>
    </w:p>
  </w:endnote>
  <w:endnote w:type="continuationSeparator" w:id="0">
    <w:p w:rsidR="00026E2D" w:rsidRDefault="00026E2D" w:rsidP="002E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2D" w:rsidRDefault="00026E2D" w:rsidP="002E5A56">
      <w:pPr>
        <w:spacing w:after="0" w:line="240" w:lineRule="auto"/>
      </w:pPr>
      <w:r>
        <w:separator/>
      </w:r>
    </w:p>
  </w:footnote>
  <w:footnote w:type="continuationSeparator" w:id="0">
    <w:p w:rsidR="00026E2D" w:rsidRDefault="00026E2D" w:rsidP="002E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A56" w:rsidRDefault="002E5A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56"/>
    <w:rsid w:val="00026E2D"/>
    <w:rsid w:val="002E5A5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5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A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E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5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A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E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A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2015-07-14T10:39:00Z</dcterms:created>
  <dcterms:modified xsi:type="dcterms:W3CDTF">2015-07-14T10:40:00Z</dcterms:modified>
</cp:coreProperties>
</file>