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06-121</w:t>
      </w:r>
      <w:r>
        <w:rPr>
          <w:rFonts w:ascii="Times New Roman" w:eastAsia="Times New Roman" w:hAnsi="Times New Roman" w:cs="Times New Roman"/>
          <w:sz w:val="24"/>
          <w:szCs w:val="24"/>
        </w:rPr>
        <w:t>-21</w:t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85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април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D12D4C" w:rsidRDefault="00D12D4C" w:rsidP="00D12D4C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12D4C" w:rsidRDefault="00D12D4C" w:rsidP="00D12D4C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4C" w:rsidRDefault="00D12D4C" w:rsidP="00D12D4C">
      <w:pPr>
        <w:ind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4C" w:rsidRDefault="00D12D4C" w:rsidP="00D12D4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D12D4C" w:rsidRDefault="00D12D4C" w:rsidP="00D12D4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СА 2</w:t>
      </w: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6. АПРИЛА 2021.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D12D4C" w:rsidRDefault="00D12D4C" w:rsidP="00D12D4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Верољуб Матић, Бранимир Спасић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Лука Кебара, Ивана Николић, Мирослав Кондић, Небојша Бакарец и Сандра Божић.</w:t>
      </w:r>
    </w:p>
    <w:p w:rsidR="00D12D4C" w:rsidRPr="004E53A8" w:rsidRDefault="00D12D4C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Виктор Јевтовић заменик Драгане Баришић, члана Одбора, Соња Влаховић заменик Дарка Лакетића, члана Одбора, Жељко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Томић заменик Марине Рагуш, ч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лана Одбора и Сања Јефић Бранковић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Бранимира Јовановића, </w:t>
      </w:r>
      <w:r w:rsidR="004E53A8">
        <w:rPr>
          <w:rFonts w:ascii="Times New Roman" w:hAnsi="Times New Roman" w:cs="Times New Roman"/>
          <w:sz w:val="24"/>
          <w:szCs w:val="24"/>
          <w:lang w:val="sr-Cyrl-RS"/>
        </w:rPr>
        <w:t>члана Одбора.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Default="004E53A8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Одбора: Адам Шукало, Драгана Баришић, 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>Дарко Лакетић,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Ђорђе </w:t>
      </w:r>
      <w:r w:rsidR="00D12D4C">
        <w:rPr>
          <w:rFonts w:ascii="Times New Roman" w:hAnsi="Times New Roman" w:cs="Times New Roman"/>
          <w:sz w:val="24"/>
          <w:szCs w:val="24"/>
        </w:rPr>
        <w:t>M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илићевић, Угљеша Марковић, 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Рагуш, 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>Мира Петровић</w:t>
      </w:r>
      <w:r w:rsidR="00E35E6F">
        <w:rPr>
          <w:rFonts w:ascii="Times New Roman" w:hAnsi="Times New Roman" w:cs="Times New Roman"/>
          <w:sz w:val="24"/>
          <w:szCs w:val="24"/>
          <w:lang w:val="sr-Cyrl-RS"/>
        </w:rPr>
        <w:t>, Бранимир Јовановић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и Шаип Камбери.  </w:t>
      </w:r>
    </w:p>
    <w:p w:rsidR="00BF5DF7" w:rsidRDefault="00BF5DF7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F5DF7" w:rsidRPr="00BF5DF7" w:rsidRDefault="00BF5DF7" w:rsidP="00BF5DF7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Седници су  присуствовали</w:t>
      </w:r>
      <w:r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генерални секретар Народне скупштине, Вељко Одаловић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заменик генералног секретара, Срђан Смиљанић</w:t>
      </w:r>
      <w:r w:rsidRPr="00BF5D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F5DF7" w:rsidRPr="00BF5DF7" w:rsidRDefault="00BF5DF7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</w:t>
      </w:r>
      <w:r w:rsidR="00FC0C23">
        <w:rPr>
          <w:rFonts w:ascii="Times New Roman" w:hAnsi="Times New Roman" w:cs="Times New Roman"/>
          <w:sz w:val="24"/>
          <w:szCs w:val="24"/>
        </w:rPr>
        <w:t xml:space="preserve"> </w:t>
      </w:r>
      <w:r w:rsidR="00FC0C23"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0B5F4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следећи: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2D4C" w:rsidRPr="004E53A8" w:rsidRDefault="00D12D4C" w:rsidP="00D12D4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3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D12D4C" w:rsidRPr="004E53A8" w:rsidRDefault="00D12D4C" w:rsidP="00D12D4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усвајање записника са </w:t>
      </w: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 Одбора -</w:t>
      </w:r>
    </w:p>
    <w:p w:rsidR="00D12D4C" w:rsidRPr="004E53A8" w:rsidRDefault="00D12D4C" w:rsidP="00D12D4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2D4C" w:rsidRPr="004E53A8" w:rsidRDefault="00D12D4C" w:rsidP="00D12D4C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D12D4C" w:rsidRPr="00D12D4C" w:rsidRDefault="00D12D4C" w:rsidP="00D12D4C">
      <w:pPr>
        <w:ind w:firstLine="709"/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1. Утврђивање предлога</w:t>
      </w: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Скупштинског буџета за 2021. годину</w:t>
      </w:r>
      <w:r w:rsidRPr="004E5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припремио генерални секретар Народне скупштине (03 Број:400-607/21-1 од 6. априла 2021. године);</w:t>
      </w:r>
    </w:p>
    <w:p w:rsidR="00D12D4C" w:rsidRPr="00D12D4C" w:rsidRDefault="00D12D4C" w:rsidP="00D12D4C">
      <w:pPr>
        <w:rPr>
          <w:rFonts w:ascii="Times New Roman" w:eastAsia="Times New Roman" w:hAnsi="Times New Roman" w:cs="Times New Roman"/>
          <w:sz w:val="24"/>
          <w:szCs w:val="24"/>
        </w:rPr>
      </w:pPr>
      <w:r w:rsidRPr="00D12D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Разматрање предлога правилника о попуњавању радних места у Служби Народне скупштине, који је поднео генерални секретар Народне скупштине (03 број: 112-442/21 од 16. марта 2021. године);</w:t>
      </w:r>
    </w:p>
    <w:p w:rsidR="00D12D4C" w:rsidRPr="00D12D4C" w:rsidRDefault="00D12D4C" w:rsidP="00D12D4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Разматрање захтева народног посланика, Марије Јевђић, за давање позитивног мишљења за обављање друге јавне функције (21 број: 02-467/21 од 19. марта 2021. године);</w:t>
      </w:r>
    </w:p>
    <w:p w:rsidR="00D12D4C" w:rsidRPr="00D12D4C" w:rsidRDefault="00D12D4C" w:rsidP="00D12D4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2D4C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Разматрање захтева народног посланика, Владимира Маринковића, за давање позитивног мишљења за обављање друге јавне функције (21 број: 02-600/21 од 5. априла 2021. године).</w:t>
      </w:r>
    </w:p>
    <w:p w:rsidR="00D12D4C" w:rsidRDefault="00D12D4C" w:rsidP="00D12D4C">
      <w:pPr>
        <w:ind w:firstLine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DF7" w:rsidRDefault="00BF5DF7" w:rsidP="00BF5D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Одбора је предложио да се усвоји записник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Одбора. Одбор је једногласно, без примедби, усвојио записник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C90E45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Одбора.</w:t>
      </w:r>
      <w:r w:rsidRPr="00C90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DF7" w:rsidRPr="00C90E45" w:rsidRDefault="00BF5DF7" w:rsidP="00BF5DF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2D4C" w:rsidRPr="000B5F4E" w:rsidRDefault="00BF5DF7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7FD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12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</w:t>
      </w:r>
      <w:r w:rsidRPr="000B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Скупштинског буџета за 2021. годину</w:t>
      </w:r>
      <w:r w:rsidRPr="000B5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припремио генерални секретар Народне скупштине</w:t>
      </w:r>
    </w:p>
    <w:p w:rsidR="00BF5DF7" w:rsidRDefault="00BF5DF7" w:rsidP="00D12D4C">
      <w:pPr>
        <w:ind w:firstLine="709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BF5DF7" w:rsidRDefault="00BF5DF7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замолио генералног секретара Народне скупштине, Вељка Одаловића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образложи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измена Скупштинског буџета за 2021. </w:t>
      </w:r>
      <w:r w:rsidR="000B5F4E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одину који је припремио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доставио Одбору на разматрање. </w:t>
      </w:r>
    </w:p>
    <w:p w:rsidR="00BF5DF7" w:rsidRDefault="00BF5DF7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Генерални секретар је 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</w:t>
      </w:r>
      <w:r w:rsidR="001869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измене Скупштинског буџета извршене преме сугестијама 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Министарства финансија и Државне ревизорске институције 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 би се област која је до сада изазивала недоумице у јавности уредила. Навео је да су се у претходном периоду пр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>ликом давања информација од јавног значаја о примањима народних посланика сви трошкови представљали збирно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 што су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ед личних примања приказивани</w:t>
      </w:r>
      <w:r w:rsidR="001D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трошкови посланичког додатка, као и накнада за коришћење сопственог аутомобила у службене сврхе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>, те се тако стварала погрешна слика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јавности</w:t>
      </w:r>
      <w:r w:rsidR="00A5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примањима народних посланика. Овим ребалансом буџета, у наставку је изнео, рачуноводствено евидентирање и извештавање о исплатама ће бити прецизније и правилније јер ће трошкови бити дефинисани и сврстани тамо где би требало да буду. Све измене ће и даље бити доступне јавности, само неће бити третиране као лична примања. Као други разлог за измене 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Скупштинског буџета, 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генерални секретар 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 је потребу другачијег класификовања посланичког додатка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 у зависности од радно-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</w:t>
      </w:r>
      <w:r w:rsidR="004E53A8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вног статуса народних посланика. С</w:t>
      </w:r>
      <w:r w:rsidR="00604D58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редства ће се делити на одређене економске класификације у зависности од тога да ли је народни посланик засновао радни однос у Народној скупштини или није. На крају свог излагања генерални секретар је закључио да се у дефинисању права народних посланика ништа неће мењати и поновио да су овим изменама испоштоване препоруке и сугестије Министарства финансија и   Државне ревизорске институције.</w:t>
      </w:r>
    </w:p>
    <w:p w:rsidR="00426256" w:rsidRDefault="00426256" w:rsidP="00D12D4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6256" w:rsidRPr="00426256" w:rsidRDefault="00426256" w:rsidP="00426256">
      <w:pPr>
        <w:ind w:left="360" w:firstLine="0"/>
        <w:contextualSpacing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</w:t>
      </w:r>
      <w:r w:rsidRPr="0042625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Дискусије није било.</w:t>
      </w:r>
    </w:p>
    <w:p w:rsidR="00426256" w:rsidRPr="00426256" w:rsidRDefault="00426256" w:rsidP="00426256">
      <w:pPr>
        <w:ind w:left="360" w:firstLine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426256" w:rsidRDefault="00426256" w:rsidP="00426256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</w:t>
      </w:r>
      <w:r w:rsidRPr="0042625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 w:rsidRPr="0042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Одбор је на предлог председника Одбора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једногласно утврдио Предлог измена Скупштинског буџета за 2021. </w:t>
      </w:r>
      <w:r w:rsidR="004B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одину у висини од две милијарде двестаосамдесет осам милиона и тристаосамдесетосамхиљада динара (2,288,388,000), који ће</w:t>
      </w:r>
      <w:r w:rsidR="004E53A8" w:rsidRP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складу са Законом о Народној скупштини и Пословником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бити достављен Министарству финансија Републике Србије</w:t>
      </w:r>
      <w:r w:rsidR="004E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на мишљење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26256" w:rsidRDefault="00426256" w:rsidP="00426256">
      <w:pPr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E3AD9" w:rsidRDefault="00426256" w:rsidP="00426256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="004B2A4B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Друга тачка дневног реда:</w:t>
      </w:r>
      <w:r w:rsidR="004B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правилника о попуњавању радних места у Служби Народне скупштине, који је поднео генерални секретар Народне скупштине</w:t>
      </w:r>
    </w:p>
    <w:p w:rsidR="007E3AD9" w:rsidRDefault="007E3AD9" w:rsidP="007E3AD9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3AD9" w:rsidRPr="007E3AD9" w:rsidRDefault="007E3AD9" w:rsidP="007E3AD9">
      <w:pPr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Председник Одбора је указао да је </w:t>
      </w:r>
      <w:r w:rsidR="00531755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>равни основ за доношење одлуке садржан у члану</w:t>
      </w:r>
      <w:r w:rsidRPr="007E3A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61. став </w:t>
      </w:r>
      <w:r w:rsidRPr="007E3AD9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и члану 75. став </w:t>
      </w:r>
      <w:r w:rsidRPr="007E3AD9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Закона о државним службеницима </w:t>
      </w:r>
      <w:r w:rsidRPr="007E3AD9">
        <w:rPr>
          <w:rFonts w:ascii="Times New Roman" w:eastAsia="Calibri" w:hAnsi="Times New Roman" w:cs="Times New Roman"/>
          <w:sz w:val="24"/>
          <w:szCs w:val="24"/>
          <w:lang w:val="ru-RU"/>
        </w:rPr>
        <w:t>којима је прописано да</w:t>
      </w:r>
      <w:r w:rsidRPr="007E3AD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с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астав конкурсне комисије, начин п</w:t>
      </w:r>
      <w:r w:rsidR="00531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ровере компетенција, критеријум</w:t>
      </w:r>
      <w:r w:rsidR="00531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мерила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 избор на 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извршилачка радна места и положаје,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 остале државне органе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lastRenderedPageBreak/>
        <w:t>прописују</w:t>
      </w:r>
      <w:r w:rsidR="00531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тела 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одређена њиховим актима.</w:t>
      </w:r>
      <w:r w:rsidRPr="007E3A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Одлуком о организацији и раду Службе Народне скупштине, тачком 19. став 4. прописано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>да спровођење интерног и јавног конкурса ради попуне упражњеног положаја или извршилачког радног места обавља конкурсна комисија која се образује и ради на начин утврђен актом одбора Народне скупштине надлежног за административна питања. Такође је и Пословником,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>чланом 65. став 1 алинеја десета, дато овлашћење Одбору за доношење овог акта.</w:t>
      </w:r>
    </w:p>
    <w:p w:rsidR="007E3AD9" w:rsidRDefault="007E3AD9" w:rsidP="007E3AD9">
      <w:pPr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426256" w:rsidRDefault="007E3AD9" w:rsidP="007E3AD9">
      <w:pPr>
        <w:ind w:firstLine="0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Председник Одбора је навео да је генерални секретар 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доставио Одбору акт, који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 сам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>о номотехнички ускла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ђен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може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 погледати</w:t>
      </w:r>
      <w:r w:rsidR="0053175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сис</w:t>
      </w:r>
      <w:r w:rsidRPr="007E3AD9">
        <w:rPr>
          <w:rFonts w:ascii="Times New Roman" w:eastAsia="Calibri" w:hAnsi="Times New Roman" w:cs="Times New Roman"/>
          <w:sz w:val="24"/>
          <w:szCs w:val="24"/>
          <w:lang w:val="sr-Cyrl-CS"/>
        </w:rPr>
        <w:t>тему е –парламента.</w:t>
      </w:r>
      <w:r w:rsidR="00426256" w:rsidRPr="007E3AD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</w:p>
    <w:p w:rsidR="007E3AD9" w:rsidRDefault="007E3AD9" w:rsidP="007E3AD9">
      <w:pPr>
        <w:ind w:firstLine="0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7E3AD9" w:rsidRDefault="007E3AD9" w:rsidP="007E3AD9">
      <w:pPr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је на предлог председника</w:t>
      </w:r>
      <w:r w:rsidR="000610A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31755" w:rsidRPr="000610A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једногласно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Одбора усвојио Одлуку о образовању и начину рада конкурсне комисије за спровођење интерног и јавног конкурса за попуњавање радних места у Служби Народне скупштине.</w:t>
      </w:r>
    </w:p>
    <w:p w:rsidR="004B5EF7" w:rsidRDefault="004B5EF7" w:rsidP="007E3AD9">
      <w:pPr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4B5EF7" w:rsidRDefault="004B5EF7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Трећа тачка дневног реда: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посланика, Марије Јевђић, за давање позитивног мишљења за обављање друге јавне функције</w:t>
      </w:r>
    </w:p>
    <w:p w:rsidR="004B5EF7" w:rsidRDefault="004B5EF7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1755" w:rsidRDefault="004B5EF7" w:rsidP="00531755">
      <w:pPr>
        <w:ind w:firstLine="0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Председник Одбора је </w:t>
      </w:r>
      <w:r w:rsidRPr="004B5EF7">
        <w:rPr>
          <w:rFonts w:ascii="Times New Roman" w:hAnsi="Times New Roman"/>
          <w:lang w:val="sr-Cyrl-RS"/>
        </w:rPr>
        <w:t xml:space="preserve">обавестио чланове и заменике чланова Одбора да је </w:t>
      </w:r>
      <w:r>
        <w:rPr>
          <w:rFonts w:ascii="Times New Roman" w:hAnsi="Times New Roman"/>
          <w:lang w:val="sr-Cyrl-RS"/>
        </w:rPr>
        <w:t>Марија Јевђић</w:t>
      </w:r>
      <w:r w:rsidRPr="004B5EF7">
        <w:rPr>
          <w:rFonts w:ascii="Times New Roman" w:hAnsi="Times New Roman"/>
          <w:lang w:val="sr-Cyrl-RS"/>
        </w:rPr>
        <w:t xml:space="preserve"> поднела захтев за давање позитивног мишљења да уз вршење функције народног посланика обавља </w:t>
      </w:r>
      <w:r w:rsidR="00531755">
        <w:rPr>
          <w:rFonts w:ascii="Times New Roman" w:hAnsi="Times New Roman"/>
          <w:lang w:val="sr-Cyrl-RS"/>
        </w:rPr>
        <w:t>и функцију потпредседника Управног одбора Кик бокс савеза Србије.</w:t>
      </w:r>
    </w:p>
    <w:p w:rsidR="00531755" w:rsidRDefault="00531755" w:rsidP="00531755">
      <w:pPr>
        <w:ind w:firstLine="0"/>
        <w:rPr>
          <w:rFonts w:ascii="Times New Roman" w:hAnsi="Times New Roman"/>
          <w:lang w:val="sr-Cyrl-RS"/>
        </w:rPr>
      </w:pPr>
    </w:p>
    <w:p w:rsidR="004B5EF7" w:rsidRPr="004B5EF7" w:rsidRDefault="004B5EF7" w:rsidP="00531755">
      <w:pPr>
        <w:rPr>
          <w:rFonts w:ascii="Times New Roman" w:hAnsi="Times New Roman"/>
          <w:lang w:val="sr-Cyrl-RS"/>
        </w:rPr>
      </w:pPr>
      <w:r w:rsidRPr="004B5EF7">
        <w:rPr>
          <w:rFonts w:ascii="Times New Roman" w:hAnsi="Times New Roman"/>
          <w:lang w:val="sr-Cyrl-RS"/>
        </w:rPr>
        <w:t>Дискусије није било.</w:t>
      </w:r>
    </w:p>
    <w:p w:rsidR="004B5EF7" w:rsidRPr="004B5EF7" w:rsidRDefault="004B5EF7" w:rsidP="004B5EF7">
      <w:pPr>
        <w:ind w:firstLine="709"/>
        <w:rPr>
          <w:rFonts w:ascii="Times New Roman" w:hAnsi="Times New Roman"/>
          <w:lang w:val="sr-Cyrl-RS"/>
        </w:rPr>
      </w:pPr>
    </w:p>
    <w:p w:rsidR="004B5EF7" w:rsidRDefault="004B5EF7" w:rsidP="004B5EF7">
      <w:pPr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</w:t>
      </w:r>
      <w:r w:rsidRPr="004B5EF7">
        <w:rPr>
          <w:rFonts w:ascii="Times New Roman" w:hAnsi="Times New Roman"/>
          <w:lang w:val="sr-Cyrl-RS"/>
        </w:rPr>
        <w:t xml:space="preserve">На предлог председника, Одбор је </w:t>
      </w:r>
      <w:r w:rsidRPr="004B5EF7">
        <w:rPr>
          <w:rFonts w:ascii="Times New Roman" w:hAnsi="Times New Roman"/>
          <w:color w:val="000000" w:themeColor="text1"/>
          <w:lang w:val="sr-Cyrl-RS"/>
        </w:rPr>
        <w:t>једногласно</w:t>
      </w:r>
      <w:r w:rsidRPr="004B5EF7">
        <w:rPr>
          <w:rFonts w:ascii="Times New Roman" w:hAnsi="Times New Roman"/>
          <w:lang w:val="sr-Cyrl-RS"/>
        </w:rPr>
        <w:t xml:space="preserve"> дао позитивно мишљ</w:t>
      </w:r>
      <w:r>
        <w:rPr>
          <w:rFonts w:ascii="Times New Roman" w:hAnsi="Times New Roman"/>
          <w:lang w:val="sr-Cyrl-RS"/>
        </w:rPr>
        <w:t>ење Марији Јевђић да уз вршење функције народног посланика, обавља и функцију потпредседника Управног одбора Кик бокс савеза Србије.</w:t>
      </w:r>
    </w:p>
    <w:p w:rsidR="00AF19F3" w:rsidRDefault="00AF19F3" w:rsidP="004B5EF7">
      <w:pPr>
        <w:ind w:firstLine="0"/>
        <w:rPr>
          <w:rFonts w:ascii="Times New Roman" w:hAnsi="Times New Roman"/>
          <w:lang w:val="sr-Cyrl-RS"/>
        </w:rPr>
      </w:pPr>
    </w:p>
    <w:p w:rsidR="00AF19F3" w:rsidRDefault="00AF19F3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 xml:space="preserve">        </w:t>
      </w:r>
      <w:r w:rsidRPr="00AF19F3">
        <w:rPr>
          <w:rFonts w:ascii="Times New Roman" w:hAnsi="Times New Roman"/>
          <w:b/>
          <w:lang w:val="sr-Cyrl-RS"/>
        </w:rPr>
        <w:t xml:space="preserve">  Четврта тачка дневног реда:</w:t>
      </w:r>
      <w:r>
        <w:rPr>
          <w:rFonts w:ascii="Times New Roman" w:hAnsi="Times New Roman"/>
          <w:b/>
          <w:lang w:val="sr-Cyrl-RS"/>
        </w:rPr>
        <w:t xml:space="preserve"> </w:t>
      </w:r>
      <w:r w:rsidRPr="00D12D4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посланика, Владимира Маринковића, за давање позитивног мишљења за обављање друге јавне функције</w:t>
      </w:r>
    </w:p>
    <w:p w:rsidR="00AF19F3" w:rsidRDefault="00AF19F3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19F3" w:rsidRDefault="00AF19F3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Председник Одбора је обавестио чланове и заменике чланова Одбора да је Владимир Маринковић поднео захтев за давање позитивног мишљења да уз вршење јавне функције народног посланика обавља и другу јавну функцију.</w:t>
      </w: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Дискусије није било.</w:t>
      </w: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3205" w:rsidRDefault="00073205" w:rsidP="004B5EF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На предлог председника, Одбор је једногласно дао позитивно мишљење Владимиру Маринковићу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уз вршење функције народног посланика, обавља и функцију представника Републике Србије у Скупштини Привредног друштва за одржавање и обезбеђивање објеката „Костолац-услуге“ д.о.о. Костолац, за коју на основу законског овлашћења оснивачка права врши Влада Републике Србије, као и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врши овлашћења председника С</w:t>
      </w:r>
      <w:r w:rsidR="006A7187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купштине тог привредног друштва, на коју је именован З</w:t>
      </w:r>
      <w:r w:rsidR="00531755">
        <w:rPr>
          <w:rFonts w:ascii="Times New Roman" w:eastAsia="Times New Roman" w:hAnsi="Times New Roman" w:cs="Times New Roman"/>
          <w:sz w:val="24"/>
          <w:szCs w:val="24"/>
          <w:lang w:val="sr-Cyrl-RS"/>
        </w:rPr>
        <w:t>акључком Владе Републике Србије, који је доставио уз поднети захтев.</w:t>
      </w:r>
    </w:p>
    <w:p w:rsidR="006A7187" w:rsidRPr="006A7187" w:rsidRDefault="006A7187" w:rsidP="006A7187">
      <w:pPr>
        <w:tabs>
          <w:tab w:val="left" w:pos="1440"/>
        </w:tabs>
        <w:ind w:firstLine="143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</w:t>
      </w:r>
      <w:r w:rsidRPr="006A7187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6A7187" w:rsidRPr="006A7187" w:rsidRDefault="006A7187" w:rsidP="006A7187">
      <w:pPr>
        <w:rPr>
          <w:rFonts w:ascii="Times New Roman" w:hAnsi="Times New Roman" w:cs="Times New Roman"/>
          <w:b/>
        </w:rPr>
      </w:pPr>
      <w:r w:rsidRPr="006A7187">
        <w:rPr>
          <w:rFonts w:ascii="Times New Roman" w:hAnsi="Times New Roman" w:cs="Times New Roman"/>
        </w:rPr>
        <w:t>Седница је завршена у  1</w:t>
      </w:r>
      <w:r>
        <w:rPr>
          <w:rFonts w:ascii="Times New Roman" w:hAnsi="Times New Roman" w:cs="Times New Roman"/>
          <w:lang w:val="sr-Cyrl-RS"/>
        </w:rPr>
        <w:t>2,10</w:t>
      </w:r>
      <w:r w:rsidRPr="006A7187">
        <w:rPr>
          <w:rFonts w:ascii="Times New Roman" w:hAnsi="Times New Roman" w:cs="Times New Roman"/>
        </w:rPr>
        <w:t xml:space="preserve"> часова.</w:t>
      </w:r>
    </w:p>
    <w:p w:rsidR="006A7187" w:rsidRPr="006A7187" w:rsidRDefault="006A7187" w:rsidP="006A7187">
      <w:pPr>
        <w:rPr>
          <w:rFonts w:ascii="Times New Roman" w:hAnsi="Times New Roman" w:cs="Times New Roman"/>
          <w:b/>
        </w:rPr>
      </w:pPr>
    </w:p>
    <w:p w:rsidR="006A7187" w:rsidRPr="006A7187" w:rsidRDefault="006A7187" w:rsidP="006A7187">
      <w:pPr>
        <w:ind w:firstLine="709"/>
        <w:rPr>
          <w:rFonts w:ascii="Times New Roman" w:hAnsi="Times New Roman"/>
          <w:lang w:val="sr-Cyrl-CS"/>
        </w:rPr>
      </w:pPr>
      <w:r w:rsidRPr="006A7187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6A7187" w:rsidRPr="006A7187" w:rsidRDefault="006A7187" w:rsidP="006A7187">
      <w:pPr>
        <w:ind w:firstLine="709"/>
        <w:rPr>
          <w:rFonts w:ascii="Times New Roman" w:hAnsi="Times New Roman"/>
          <w:lang w:val="sr-Cyrl-CS"/>
        </w:rPr>
      </w:pPr>
    </w:p>
    <w:p w:rsidR="006A7187" w:rsidRPr="006A7187" w:rsidRDefault="006A7187" w:rsidP="006A7187">
      <w:pPr>
        <w:ind w:firstLine="709"/>
        <w:rPr>
          <w:rFonts w:ascii="Times New Roman" w:hAnsi="Times New Roman"/>
        </w:rPr>
      </w:pPr>
    </w:p>
    <w:p w:rsidR="006A7187" w:rsidRPr="006A7187" w:rsidRDefault="006A7187" w:rsidP="006A7187">
      <w:pPr>
        <w:ind w:firstLine="709"/>
        <w:rPr>
          <w:rFonts w:ascii="Times New Roman" w:hAnsi="Times New Roman"/>
          <w:lang w:val="sr-Cyrl-CS"/>
        </w:rPr>
      </w:pPr>
      <w:r w:rsidRPr="006A7187">
        <w:rPr>
          <w:rFonts w:ascii="Times New Roman" w:hAnsi="Times New Roman"/>
          <w:lang w:val="sr-Cyrl-CS"/>
        </w:rPr>
        <w:t xml:space="preserve">СЕКРЕТАР                                    </w:t>
      </w:r>
      <w:r w:rsidRPr="006A7187">
        <w:rPr>
          <w:rFonts w:ascii="Times New Roman" w:hAnsi="Times New Roman"/>
          <w:lang w:val="sr-Cyrl-CS"/>
        </w:rPr>
        <w:tab/>
      </w:r>
      <w:r w:rsidRPr="006A7187">
        <w:rPr>
          <w:rFonts w:ascii="Times New Roman" w:hAnsi="Times New Roman"/>
          <w:lang w:val="sr-Cyrl-CS"/>
        </w:rPr>
        <w:tab/>
      </w:r>
      <w:r w:rsidR="00531755">
        <w:rPr>
          <w:rFonts w:ascii="Times New Roman" w:hAnsi="Times New Roman"/>
        </w:rPr>
        <w:t xml:space="preserve">                            </w:t>
      </w:r>
      <w:r w:rsidRPr="006A7187">
        <w:rPr>
          <w:rFonts w:ascii="Times New Roman" w:hAnsi="Times New Roman"/>
          <w:lang w:val="sr-Cyrl-CS"/>
        </w:rPr>
        <w:t>ПРЕДСЕДНИК</w:t>
      </w:r>
    </w:p>
    <w:p w:rsidR="006A7187" w:rsidRPr="006A7187" w:rsidRDefault="006A7187" w:rsidP="006A7187">
      <w:pPr>
        <w:ind w:firstLine="709"/>
        <w:rPr>
          <w:rFonts w:ascii="Times New Roman" w:hAnsi="Times New Roman"/>
          <w:lang w:val="sr-Cyrl-CS"/>
        </w:rPr>
      </w:pPr>
    </w:p>
    <w:p w:rsidR="007E3AD9" w:rsidRPr="007E3AD9" w:rsidRDefault="006A7187" w:rsidP="006A71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A7187">
        <w:rPr>
          <w:rFonts w:ascii="Times New Roman" w:hAnsi="Times New Roman"/>
        </w:rPr>
        <w:t xml:space="preserve">         </w:t>
      </w:r>
      <w:r w:rsidRPr="006A7187">
        <w:rPr>
          <w:rFonts w:ascii="Times New Roman" w:hAnsi="Times New Roman"/>
          <w:lang w:val="sr-Cyrl-CS"/>
        </w:rPr>
        <w:t xml:space="preserve">Светлана Дедић                                       </w:t>
      </w:r>
      <w:r w:rsidRPr="006A7187">
        <w:rPr>
          <w:rFonts w:ascii="Times New Roman" w:hAnsi="Times New Roman"/>
          <w:lang w:val="sr-Cyrl-CS"/>
        </w:rPr>
        <w:tab/>
      </w:r>
      <w:r w:rsidRPr="006A7187">
        <w:rPr>
          <w:rFonts w:ascii="Times New Roman" w:hAnsi="Times New Roman"/>
        </w:rPr>
        <w:t xml:space="preserve">              </w:t>
      </w:r>
      <w:r w:rsidRPr="006A7187">
        <w:rPr>
          <w:rFonts w:ascii="Times New Roman" w:hAnsi="Times New Roman"/>
          <w:lang w:val="sr-Cyrl-RS"/>
        </w:rPr>
        <w:t xml:space="preserve">   </w:t>
      </w:r>
      <w:r w:rsidR="00531755">
        <w:rPr>
          <w:rFonts w:ascii="Times New Roman" w:hAnsi="Times New Roman"/>
          <w:lang w:val="sr-Cyrl-RS"/>
        </w:rPr>
        <w:t xml:space="preserve">       </w:t>
      </w:r>
      <w:r w:rsidRPr="006A7187">
        <w:rPr>
          <w:rFonts w:ascii="Times New Roman" w:hAnsi="Times New Roman"/>
          <w:lang w:val="sr-Cyrl-RS"/>
        </w:rPr>
        <w:t xml:space="preserve"> </w:t>
      </w:r>
      <w:r w:rsidRPr="006A7187">
        <w:rPr>
          <w:rFonts w:ascii="Times New Roman" w:hAnsi="Times New Roman"/>
          <w:lang w:val="sr-Cyrl-CS"/>
        </w:rPr>
        <w:t>др Александар Мартиновић</w:t>
      </w:r>
    </w:p>
    <w:sectPr w:rsidR="007E3AD9" w:rsidRPr="007E3AD9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C"/>
    <w:rsid w:val="000610A9"/>
    <w:rsid w:val="00073205"/>
    <w:rsid w:val="000B5F4E"/>
    <w:rsid w:val="00162A16"/>
    <w:rsid w:val="00167352"/>
    <w:rsid w:val="001869D5"/>
    <w:rsid w:val="001D6D4C"/>
    <w:rsid w:val="00426256"/>
    <w:rsid w:val="004B2A4B"/>
    <w:rsid w:val="004B5EF7"/>
    <w:rsid w:val="004E53A8"/>
    <w:rsid w:val="00531755"/>
    <w:rsid w:val="00585D2F"/>
    <w:rsid w:val="005E76AA"/>
    <w:rsid w:val="00604D58"/>
    <w:rsid w:val="006A7187"/>
    <w:rsid w:val="007E3AD9"/>
    <w:rsid w:val="008E1C4B"/>
    <w:rsid w:val="0098603C"/>
    <w:rsid w:val="00A544C8"/>
    <w:rsid w:val="00AF19F3"/>
    <w:rsid w:val="00BF5DF7"/>
    <w:rsid w:val="00C27BA0"/>
    <w:rsid w:val="00D12D4C"/>
    <w:rsid w:val="00D63D35"/>
    <w:rsid w:val="00E35E6F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C7E2-E571-4E41-81E3-67CF62A5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2021-09-06T09:54:00Z</dcterms:created>
  <dcterms:modified xsi:type="dcterms:W3CDTF">2021-09-06T09:54:00Z</dcterms:modified>
</cp:coreProperties>
</file>