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0C" w:rsidRDefault="001A000C" w:rsidP="001A000C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 xml:space="preserve">На основу члана 245. став 2. Закона о тржишту капитала („Службени гласник РС“, бр. </w:t>
      </w:r>
      <w:hyperlink r:id="rId5" w:tooltip="Zakon o tržištu kapitala (09/05/2011)" w:history="1">
        <w:r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31/11</w:t>
        </w:r>
      </w:hyperlink>
      <w:r>
        <w:rPr>
          <w:rFonts w:ascii="Arial" w:hAnsi="Arial" w:cs="Arial"/>
          <w:szCs w:val="24"/>
          <w:lang w:val="ru-RU" w:eastAsia="x-none"/>
        </w:rPr>
        <w:t xml:space="preserve">, </w:t>
      </w:r>
      <w:hyperlink r:id="rId6" w:tooltip="Zakon o izmenama i dopunama Zakona o tržištu kapitala (30/12/2015)" w:history="1">
        <w:r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112/15</w:t>
        </w:r>
      </w:hyperlink>
      <w:r>
        <w:rPr>
          <w:rFonts w:ascii="Arial" w:hAnsi="Arial" w:cs="Arial"/>
          <w:szCs w:val="24"/>
          <w:lang w:val="ru-RU" w:eastAsia="x-none"/>
        </w:rPr>
        <w:t xml:space="preserve"> и </w:t>
      </w:r>
      <w:hyperlink r:id="rId7" w:tooltip="Zakon o izmenama i dopunama Zakona o tržištu kapitala (29/12/2016)" w:history="1">
        <w:r>
          <w:rPr>
            <w:rStyle w:val="Hyperlink"/>
            <w:rFonts w:ascii="Arial" w:hAnsi="Arial" w:cs="Arial"/>
            <w:color w:val="auto"/>
            <w:u w:val="none"/>
            <w:lang w:val="ru-RU" w:eastAsia="x-none"/>
          </w:rPr>
          <w:t>108/16</w:t>
        </w:r>
      </w:hyperlink>
      <w:r>
        <w:rPr>
          <w:rFonts w:ascii="Arial" w:hAnsi="Arial" w:cs="Arial"/>
          <w:szCs w:val="24"/>
          <w:lang w:val="ru-RU" w:eastAsia="x-none"/>
        </w:rPr>
        <w:t>) и члана 8. став 1. Закона о Народној скупштини („Службени гласник РС“, бр. 9/10 и 108/13 – др.</w:t>
      </w:r>
      <w:r w:rsidR="00B93C45">
        <w:rPr>
          <w:rFonts w:ascii="Arial" w:hAnsi="Arial" w:cs="Arial"/>
          <w:szCs w:val="24"/>
          <w:lang w:val="ru-RU" w:eastAsia="x-none"/>
        </w:rPr>
        <w:t xml:space="preserve"> </w:t>
      </w: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закон),</w:t>
      </w:r>
    </w:p>
    <w:p w:rsidR="001A000C" w:rsidRDefault="001A000C" w:rsidP="001A000C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5064D8">
        <w:rPr>
          <w:rFonts w:ascii="Arial" w:eastAsia="SimSun" w:hAnsi="Arial" w:cs="Arial"/>
          <w:sz w:val="24"/>
          <w:szCs w:val="24"/>
          <w:lang w:eastAsia="x-none"/>
        </w:rPr>
        <w:t>14</w:t>
      </w:r>
      <w:r>
        <w:rPr>
          <w:rFonts w:ascii="Arial" w:eastAsia="SimSun" w:hAnsi="Arial" w:cs="Arial"/>
          <w:sz w:val="24"/>
          <w:szCs w:val="24"/>
          <w:lang w:val="ru-RU" w:eastAsia="x-none"/>
        </w:rPr>
        <w:t xml:space="preserve">. фебруара 2019. године, донела је </w:t>
      </w:r>
    </w:p>
    <w:p w:rsidR="001A000C" w:rsidRDefault="001A000C" w:rsidP="001A000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1A000C" w:rsidRDefault="001A000C" w:rsidP="001A000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О ПРЕСТАНКУ ФУНКЦИЈЕ ПРЕДСЕДНИКА  КОМИСИЈЕ ЗА ХАРТИЈЕ ОД ВРЕДНОСТИ</w:t>
      </w:r>
    </w:p>
    <w:p w:rsidR="001A000C" w:rsidRDefault="001A000C" w:rsidP="001A000C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</w:t>
      </w:r>
    </w:p>
    <w:p w:rsidR="001A000C" w:rsidRDefault="001A000C" w:rsidP="001A000C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Предрагу Дедеићу престаје функција председника Комисије за хартије од вредности, због подношења оставке.</w:t>
      </w:r>
    </w:p>
    <w:p w:rsidR="001A000C" w:rsidRDefault="001A000C" w:rsidP="001A000C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II</w:t>
      </w:r>
    </w:p>
    <w:p w:rsidR="001A000C" w:rsidRDefault="001A000C" w:rsidP="001A000C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1A000C" w:rsidRPr="001A000C" w:rsidRDefault="001A000C" w:rsidP="001A000C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</w:rPr>
        <w:t>8</w:t>
      </w:r>
    </w:p>
    <w:p w:rsidR="001A000C" w:rsidRDefault="001A000C" w:rsidP="001A000C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5064D8">
        <w:rPr>
          <w:rFonts w:ascii="Arial" w:eastAsia="Times New Roman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sz w:val="24"/>
          <w:szCs w:val="24"/>
          <w:lang w:val="sr-Cyrl-RS"/>
        </w:rPr>
        <w:t>. фебруара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</w:t>
      </w:r>
    </w:p>
    <w:p w:rsidR="001A000C" w:rsidRDefault="001A000C" w:rsidP="001A000C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РЕПУБЛИКЕ СРБИЈЕ</w:t>
      </w: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A000C" w:rsidRDefault="001A000C" w:rsidP="001A000C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A000C" w:rsidRDefault="001A000C" w:rsidP="001A000C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B3"/>
    <w:rsid w:val="000416B8"/>
    <w:rsid w:val="001A000C"/>
    <w:rsid w:val="002526DB"/>
    <w:rsid w:val="005064D8"/>
    <w:rsid w:val="00835A40"/>
    <w:rsid w:val="00A60D6C"/>
    <w:rsid w:val="00B62E49"/>
    <w:rsid w:val="00B93C45"/>
    <w:rsid w:val="00C558B3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A000C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1A000C"/>
    <w:rPr>
      <w:rFonts w:ascii="SimSun" w:eastAsia="SimSun" w:hAnsi="Calibri" w:cs="Times New Roman"/>
      <w:szCs w:val="20"/>
      <w:lang w:val="sr-Latn-CS" w:eastAsia="zh-CN"/>
    </w:rPr>
  </w:style>
  <w:style w:type="character" w:styleId="Hyperlink">
    <w:name w:val="Hyperlink"/>
    <w:basedOn w:val="DefaultParagraphFont"/>
    <w:uiPriority w:val="99"/>
    <w:semiHidden/>
    <w:unhideWhenUsed/>
    <w:rsid w:val="001A00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00C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1A000C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1A000C"/>
    <w:rPr>
      <w:rFonts w:ascii="SimSun" w:eastAsia="SimSun" w:hAnsi="Calibri" w:cs="Times New Roman"/>
      <w:szCs w:val="20"/>
      <w:lang w:val="sr-Latn-CS" w:eastAsia="zh-CN"/>
    </w:rPr>
  </w:style>
  <w:style w:type="character" w:styleId="Hyperlink">
    <w:name w:val="Hyperlink"/>
    <w:basedOn w:val="DefaultParagraphFont"/>
    <w:uiPriority w:val="99"/>
    <w:semiHidden/>
    <w:unhideWhenUsed/>
    <w:rsid w:val="001A00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file=f123018&amp;action=propis&amp;path=12301801.html&amp;domen=0&amp;mark=false&amp;query=Zakon+o+tr--3--i--1--tu+kapital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115529&amp;action=propis&amp;path=11552901.html&amp;domen=0&amp;mark=false&amp;query=Zakon+o+tr--3--i--1--tu+kapital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81630&amp;action=propis&amp;path=08163001.html&amp;domen=0&amp;mark=false&amp;query=Zakon+o+tr--3--i--1--tu+kapital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1438</Characters>
  <Application>Microsoft Office Word</Application>
  <DocSecurity>0</DocSecurity>
  <Lines>11</Lines>
  <Paragraphs>3</Paragraphs>
  <ScaleCrop>false</ScaleCrop>
  <Company>NSRS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Gordana Lojpur</cp:lastModifiedBy>
  <cp:revision>4</cp:revision>
  <dcterms:created xsi:type="dcterms:W3CDTF">2019-02-11T10:58:00Z</dcterms:created>
  <dcterms:modified xsi:type="dcterms:W3CDTF">2019-02-13T08:01:00Z</dcterms:modified>
</cp:coreProperties>
</file>