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F4" w:rsidRPr="00C85AF4" w:rsidRDefault="00C85AF4" w:rsidP="00DC4B0B">
      <w:pPr>
        <w:spacing w:before="24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 w:eastAsia="en-GB"/>
        </w:rPr>
      </w:pP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На основу члана 8. став 1. и члана 18. Закона о Народној скупштини („Службени гласник РС</w:t>
      </w:r>
      <w:r w:rsidR="00CA23DB" w:rsidRPr="00740966">
        <w:rPr>
          <w:rFonts w:ascii="Arial" w:hAnsi="Arial" w:cs="Arial"/>
          <w:lang w:val="sr-Cyrl-CS"/>
        </w:rPr>
        <w:t>”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број 9/10), члана 125. Закона о потврђивању Споразума о стабилизацији и придруживању између Европских заједница и њихових држава чланица, са једне стране, и Републике Србије, са друге стране („Службени гласник РС</w:t>
      </w:r>
      <w:r w:rsidR="00CA23DB" w:rsidRPr="00740966">
        <w:rPr>
          <w:rFonts w:ascii="Arial" w:hAnsi="Arial" w:cs="Arial"/>
          <w:lang w:val="sr-Cyrl-CS"/>
        </w:rPr>
        <w:t>”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број 83/08 и „Службени гласник РС - Међународни уговори</w:t>
      </w:r>
      <w:r w:rsidR="00CA23DB" w:rsidRPr="00740966">
        <w:rPr>
          <w:rFonts w:ascii="Arial" w:hAnsi="Arial" w:cs="Arial"/>
          <w:lang w:val="sr-Cyrl-CS"/>
        </w:rPr>
        <w:t>”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бр. 12/14 и 1/22) и члана 26. Пословника Народне скупштине („Службени гласник РС</w:t>
      </w:r>
      <w:r w:rsidR="00CA23DB" w:rsidRPr="00740966">
        <w:rPr>
          <w:rFonts w:ascii="Arial" w:hAnsi="Arial" w:cs="Arial"/>
          <w:lang w:val="sr-Cyrl-CS"/>
        </w:rPr>
        <w:t>”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број 20/12 - </w:t>
      </w:r>
      <w:r w:rsidR="00901587"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П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речишћен</w:t>
      </w:r>
      <w:r w:rsidR="00901587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и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текст),</w:t>
      </w:r>
    </w:p>
    <w:p w:rsidR="00052C44" w:rsidRPr="00052C44" w:rsidRDefault="00052C44" w:rsidP="00052C44">
      <w:pPr>
        <w:spacing w:after="6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bookmarkStart w:id="0" w:name="bookmark0"/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Народнa скупштинa Републике Србије, на </w:t>
      </w:r>
      <w:r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Четвртој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седници Другог редовног заседања у 2025. години, одржаној </w:t>
      </w:r>
      <w:r w:rsidR="00D25D86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23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. 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sr-Cyrl-RS" w:eastAsia="sr-Cyrl-CS"/>
        </w:rPr>
        <w:t>децембра</w:t>
      </w:r>
      <w:r w:rsidRPr="00052C44">
        <w:rPr>
          <w:rFonts w:ascii="Arial" w:eastAsia="Times New Roman" w:hAnsi="Arial" w:cs="Arial"/>
          <w:color w:val="000000"/>
          <w:sz w:val="24"/>
          <w:szCs w:val="24"/>
          <w:lang w:val="ru-RU" w:eastAsia="sr-Cyrl-CS"/>
        </w:rPr>
        <w:t xml:space="preserve"> 2025. године, донела је </w:t>
      </w:r>
    </w:p>
    <w:p w:rsidR="00C85AF4" w:rsidRPr="001C0753" w:rsidRDefault="00C85AF4" w:rsidP="001C0753">
      <w:pPr>
        <w:spacing w:after="60" w:line="240" w:lineRule="auto"/>
        <w:jc w:val="center"/>
        <w:rPr>
          <w:rFonts w:ascii="Arial" w:eastAsia="Times New Roman" w:hAnsi="Arial" w:cs="Arial"/>
          <w:sz w:val="36"/>
          <w:szCs w:val="36"/>
          <w:lang w:val="sr-Cyrl-CS" w:eastAsia="en-GB"/>
        </w:rPr>
      </w:pPr>
      <w:r w:rsidRPr="001C0753">
        <w:rPr>
          <w:rFonts w:ascii="Arial" w:eastAsia="Times New Roman" w:hAnsi="Arial" w:cs="Arial"/>
          <w:b/>
          <w:bCs/>
          <w:color w:val="000000"/>
          <w:spacing w:val="80"/>
          <w:sz w:val="36"/>
          <w:szCs w:val="36"/>
          <w:lang w:val="sr-Cyrl-CS" w:eastAsia="sr-Cyrl-CS"/>
        </w:rPr>
        <w:t>ОДЛУКУ</w:t>
      </w:r>
      <w:bookmarkEnd w:id="0"/>
    </w:p>
    <w:p w:rsidR="00C85AF4" w:rsidRPr="001C0753" w:rsidRDefault="00C85AF4" w:rsidP="001C0753">
      <w:pPr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Cyrl-CS" w:eastAsia="sr-Cyrl-CS"/>
        </w:rPr>
      </w:pPr>
      <w:bookmarkStart w:id="1" w:name="bookmark1"/>
      <w:r w:rsidRPr="001C0753">
        <w:rPr>
          <w:rFonts w:ascii="Arial" w:eastAsia="Times New Roman" w:hAnsi="Arial" w:cs="Arial"/>
          <w:b/>
          <w:bCs/>
          <w:color w:val="000000"/>
          <w:sz w:val="28"/>
          <w:szCs w:val="28"/>
          <w:lang w:val="sr-Cyrl-CS" w:eastAsia="sr-Cyrl-CS"/>
        </w:rPr>
        <w:t>О ИЗМЕНИ ОДЛУКЕ О САСТАВУ ПАРЛАМЕНТАРНОГ ОДБОРА ЗА СТАБИЛИЗАЦИЈУ И ПРИДРУЖИВАЊЕ</w:t>
      </w:r>
    </w:p>
    <w:p w:rsidR="00C85AF4" w:rsidRPr="00C85AF4" w:rsidRDefault="00C85AF4" w:rsidP="001C0753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en-GB"/>
        </w:rPr>
      </w:pPr>
      <w:r w:rsidRPr="00C85AF4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I</w:t>
      </w:r>
      <w:bookmarkEnd w:id="1"/>
    </w:p>
    <w:p w:rsidR="00C85AF4" w:rsidRPr="00C85AF4" w:rsidRDefault="00C85AF4" w:rsidP="001C0753">
      <w:pPr>
        <w:spacing w:after="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 w:eastAsia="en-GB"/>
        </w:rPr>
      </w:pP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У Одлуци о саставу Парламентарног одбора за стабилизацију и придруживање („Службени гласник РС</w:t>
      </w:r>
      <w:r w:rsidR="00CA23DB" w:rsidRPr="00740966">
        <w:rPr>
          <w:rFonts w:ascii="Arial" w:hAnsi="Arial" w:cs="Arial"/>
          <w:lang w:val="sr-Cyrl-CS"/>
        </w:rPr>
        <w:t>”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, бр. 23/24, 44/24, 64/24 и 24/25), врши се следећа измена:</w:t>
      </w:r>
    </w:p>
    <w:p w:rsidR="00C85AF4" w:rsidRPr="00C85AF4" w:rsidRDefault="00C85AF4" w:rsidP="00CA23DB">
      <w:pPr>
        <w:numPr>
          <w:ilvl w:val="0"/>
          <w:numId w:val="1"/>
        </w:numPr>
        <w:tabs>
          <w:tab w:val="left" w:pos="1134"/>
        </w:tabs>
        <w:spacing w:after="6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разрешава се дужности заменика члана Парламентарног одбора за стабилизацију и придруживање народни посланик др Тијана Перић Дилигенски;</w:t>
      </w:r>
    </w:p>
    <w:p w:rsidR="00C85AF4" w:rsidRPr="00C85AF4" w:rsidRDefault="00C85AF4" w:rsidP="00CA23DB">
      <w:pPr>
        <w:numPr>
          <w:ilvl w:val="0"/>
          <w:numId w:val="1"/>
        </w:numPr>
        <w:tabs>
          <w:tab w:val="left" w:pos="1134"/>
        </w:tabs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бира се за заменика члана Парламентарног одбора за стабилизацију и придруживање народни посланик проф. др Слободан Цвејић.</w:t>
      </w:r>
    </w:p>
    <w:p w:rsidR="00C85AF4" w:rsidRPr="00C85AF4" w:rsidRDefault="00C85AF4" w:rsidP="001C0753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CS" w:eastAsia="en-GB"/>
        </w:rPr>
      </w:pPr>
      <w:bookmarkStart w:id="2" w:name="bookmark2"/>
      <w:r w:rsidRPr="00C85AF4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 w:eastAsia="sr-Cyrl-CS"/>
        </w:rPr>
        <w:t>II</w:t>
      </w:r>
      <w:bookmarkEnd w:id="2"/>
    </w:p>
    <w:p w:rsidR="00CA23DB" w:rsidRDefault="00C85AF4" w:rsidP="00CA23DB">
      <w:pPr>
        <w:spacing w:after="600"/>
        <w:ind w:firstLine="851"/>
        <w:jc w:val="both"/>
        <w:rPr>
          <w:rFonts w:ascii="Arial" w:hAnsi="Arial" w:cs="Arial"/>
          <w:lang w:val="sr-Cyrl-CS"/>
        </w:rPr>
      </w:pP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Ову одлуку објавити у „Службеном гласнику Републике</w:t>
      </w:r>
      <w:r w:rsidR="00113724">
        <w:rPr>
          <w:rFonts w:ascii="Arial" w:eastAsia="Times New Roman" w:hAnsi="Arial" w:cs="Arial"/>
          <w:color w:val="000000"/>
          <w:sz w:val="24"/>
          <w:szCs w:val="24"/>
          <w:lang w:val="en-US" w:eastAsia="sr-Cyrl-CS"/>
        </w:rPr>
        <w:t xml:space="preserve"> </w:t>
      </w:r>
      <w:r w:rsidRPr="00C85AF4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Србије</w:t>
      </w:r>
      <w:r w:rsidR="00CA23DB" w:rsidRPr="00740966">
        <w:rPr>
          <w:rFonts w:ascii="Arial" w:hAnsi="Arial" w:cs="Arial"/>
          <w:lang w:val="sr-Cyrl-CS"/>
        </w:rPr>
        <w:t>”.</w:t>
      </w:r>
    </w:p>
    <w:p w:rsidR="00CA23DB" w:rsidRPr="00CA23DB" w:rsidRDefault="00CA23DB" w:rsidP="00CA23DB">
      <w:pPr>
        <w:spacing w:after="6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CA23D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РС број 6</w:t>
      </w:r>
      <w:r w:rsidR="005045B2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8</w:t>
      </w:r>
    </w:p>
    <w:p w:rsidR="00CA23DB" w:rsidRPr="00CA23DB" w:rsidRDefault="00CA23DB" w:rsidP="00CA23DB">
      <w:pPr>
        <w:spacing w:after="48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CA23D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D25D86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23</w:t>
      </w:r>
      <w:bookmarkStart w:id="3" w:name="_GoBack"/>
      <w:bookmarkEnd w:id="3"/>
      <w:r w:rsidRPr="00CA23D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CA23DB" w:rsidRPr="00CA23DB" w:rsidRDefault="00CA23DB" w:rsidP="00CA23DB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CA23DB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CA23DB" w:rsidRPr="00CA23DB" w:rsidRDefault="00CA23DB" w:rsidP="00CA23DB">
      <w:pPr>
        <w:spacing w:after="360"/>
        <w:ind w:left="6481" w:firstLine="465"/>
        <w:jc w:val="center"/>
        <w:rPr>
          <w:rFonts w:ascii="Arial" w:hAnsi="Arial" w:cs="Arial"/>
          <w:sz w:val="24"/>
          <w:szCs w:val="24"/>
          <w:lang w:val="sr-Cyrl-RS"/>
        </w:rPr>
      </w:pPr>
      <w:r w:rsidRPr="00CA23DB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CA23DB" w:rsidRPr="00CA23DB" w:rsidRDefault="00CA23DB" w:rsidP="00CA23DB">
      <w:pPr>
        <w:ind w:left="6946"/>
        <w:jc w:val="center"/>
        <w:rPr>
          <w:rFonts w:ascii="Arial" w:hAnsi="Arial" w:cs="Arial"/>
          <w:sz w:val="24"/>
          <w:szCs w:val="24"/>
          <w:lang w:val="sr-Cyrl-RS"/>
        </w:rPr>
      </w:pPr>
      <w:r w:rsidRPr="00CA23DB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CA23DB" w:rsidRPr="00CA23DB" w:rsidRDefault="00CA23DB" w:rsidP="00CA23DB">
      <w:pPr>
        <w:rPr>
          <w:rFonts w:ascii="Times New Roman" w:hAnsi="Times New Roman"/>
          <w:sz w:val="24"/>
          <w:szCs w:val="24"/>
          <w:lang w:val="sr-Cyrl-CS"/>
        </w:rPr>
      </w:pPr>
    </w:p>
    <w:p w:rsidR="00C9346B" w:rsidRPr="00C85AF4" w:rsidRDefault="00C9346B" w:rsidP="00CA23D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C9346B" w:rsidRPr="00C85AF4" w:rsidSect="00C85AF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45"/>
    <w:rsid w:val="00052C44"/>
    <w:rsid w:val="00113724"/>
    <w:rsid w:val="001C0753"/>
    <w:rsid w:val="003F5AD5"/>
    <w:rsid w:val="005045B2"/>
    <w:rsid w:val="007B54B1"/>
    <w:rsid w:val="00901587"/>
    <w:rsid w:val="00AA0F2E"/>
    <w:rsid w:val="00C85AF4"/>
    <w:rsid w:val="00C9346B"/>
    <w:rsid w:val="00CA23DB"/>
    <w:rsid w:val="00D25D86"/>
    <w:rsid w:val="00DB7D45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8F36"/>
  <w15:chartTrackingRefBased/>
  <w15:docId w15:val="{870A898C-690B-48A2-AC3A-756BA2A4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24</cp:revision>
  <cp:lastPrinted>2025-12-22T09:24:00Z</cp:lastPrinted>
  <dcterms:created xsi:type="dcterms:W3CDTF">2025-12-15T09:31:00Z</dcterms:created>
  <dcterms:modified xsi:type="dcterms:W3CDTF">2025-12-22T09:24:00Z</dcterms:modified>
</cp:coreProperties>
</file>